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C86F3B" w14:textId="62E76B15" w:rsidR="0050561C" w:rsidRPr="0050561C" w:rsidRDefault="0050561C" w:rsidP="0050561C">
      <w:pPr>
        <w:widowControl w:val="0"/>
        <w:tabs>
          <w:tab w:val="left" w:pos="4589"/>
        </w:tabs>
        <w:autoSpaceDE w:val="0"/>
        <w:autoSpaceDN w:val="0"/>
        <w:spacing w:before="90" w:after="0" w:line="240" w:lineRule="auto"/>
        <w:ind w:left="1194"/>
        <w:jc w:val="right"/>
        <w:rPr>
          <w:rFonts w:ascii="Times New Roman" w:eastAsia="Arial" w:hAnsi="Times New Roman" w:cs="Times New Roman"/>
          <w:b/>
          <w:bCs/>
          <w:sz w:val="28"/>
          <w:szCs w:val="28"/>
          <w:u w:color="000000"/>
        </w:rPr>
      </w:pPr>
      <w:r w:rsidRPr="0050561C">
        <w:rPr>
          <w:rFonts w:ascii="Arial" w:eastAsia="Arial" w:hAnsi="Arial" w:cs="Arial"/>
          <w:b/>
          <w:bCs/>
          <w:noProof/>
          <w:sz w:val="29"/>
          <w:szCs w:val="29"/>
          <w:u w:color="000000"/>
          <w:lang w:val="en-US"/>
        </w:rPr>
        <w:drawing>
          <wp:anchor distT="0" distB="0" distL="114300" distR="114300" simplePos="0" relativeHeight="251658249" behindDoc="0" locked="0" layoutInCell="1" allowOverlap="1" wp14:anchorId="52D3A480" wp14:editId="1C5AB24C">
            <wp:simplePos x="0" y="0"/>
            <wp:positionH relativeFrom="page">
              <wp:posOffset>632460</wp:posOffset>
            </wp:positionH>
            <wp:positionV relativeFrom="paragraph">
              <wp:posOffset>59690</wp:posOffset>
            </wp:positionV>
            <wp:extent cx="1239520" cy="537845"/>
            <wp:effectExtent l="0" t="0" r="0" b="0"/>
            <wp:wrapNone/>
            <wp:docPr id="1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sidRPr="268786CC">
        <w:rPr>
          <w:rFonts w:ascii="Times New Roman" w:eastAsia="Arial" w:hAnsi="Arial" w:cs="Arial"/>
          <w:sz w:val="29"/>
          <w:szCs w:val="29"/>
        </w:rPr>
        <w:t xml:space="preserve">             </w:t>
      </w:r>
      <w:r w:rsidRPr="268786CC">
        <w:rPr>
          <w:rFonts w:ascii="Times New Roman" w:eastAsia="Arial" w:hAnsi="Arial" w:cs="Arial"/>
          <w:sz w:val="29"/>
          <w:szCs w:val="29"/>
          <w:u w:val="thick" w:color="000000"/>
        </w:rPr>
        <w:t xml:space="preserve">                           </w:t>
      </w:r>
      <w:r w:rsidRPr="0050561C">
        <w:rPr>
          <w:rFonts w:ascii="Times New Roman" w:eastAsia="Arial" w:hAnsi="Times New Roman" w:cs="Times New Roman"/>
          <w:b/>
          <w:bCs/>
          <w:w w:val="115"/>
          <w:sz w:val="28"/>
          <w:szCs w:val="28"/>
          <w:u w:val="thick" w:color="000000"/>
        </w:rPr>
        <w:t>ISO/IEC JTC 1/SC</w:t>
      </w:r>
      <w:r w:rsidRPr="0050561C">
        <w:rPr>
          <w:rFonts w:ascii="Times New Roman" w:eastAsia="Arial" w:hAnsi="Times New Roman" w:cs="Times New Roman"/>
          <w:b/>
          <w:bCs/>
          <w:spacing w:val="-25"/>
          <w:w w:val="115"/>
          <w:sz w:val="28"/>
          <w:szCs w:val="28"/>
          <w:u w:val="thick" w:color="000000"/>
        </w:rPr>
        <w:t xml:space="preserve"> </w:t>
      </w:r>
      <w:r w:rsidRPr="0050561C">
        <w:rPr>
          <w:rFonts w:ascii="Times New Roman" w:eastAsia="Arial" w:hAnsi="Times New Roman" w:cs="Times New Roman"/>
          <w:b/>
          <w:bCs/>
          <w:w w:val="115"/>
          <w:sz w:val="28"/>
          <w:szCs w:val="28"/>
          <w:u w:val="thick" w:color="000000"/>
        </w:rPr>
        <w:t>29/WG</w:t>
      </w:r>
      <w:r w:rsidRPr="0050561C">
        <w:rPr>
          <w:rFonts w:ascii="Times New Roman" w:eastAsia="Arial" w:hAnsi="Times New Roman" w:cs="Times New Roman"/>
          <w:b/>
          <w:bCs/>
          <w:spacing w:val="-9"/>
          <w:w w:val="115"/>
          <w:sz w:val="28"/>
          <w:szCs w:val="28"/>
          <w:u w:val="thick" w:color="000000"/>
        </w:rPr>
        <w:t xml:space="preserve"> 0</w:t>
      </w:r>
      <w:r w:rsidRPr="0050561C">
        <w:rPr>
          <w:rFonts w:ascii="Times New Roman" w:eastAsia="Arial" w:hAnsi="Times New Roman" w:cs="Times New Roman"/>
          <w:b/>
          <w:bCs/>
          <w:w w:val="115"/>
          <w:sz w:val="28"/>
          <w:szCs w:val="28"/>
          <w:u w:val="thick" w:color="000000"/>
        </w:rPr>
        <w:t xml:space="preserve">4 </w:t>
      </w:r>
      <w:r w:rsidRPr="0050561C">
        <w:rPr>
          <w:rFonts w:ascii="Times New Roman" w:eastAsia="Arial" w:hAnsi="Times New Roman" w:cs="Times New Roman"/>
          <w:b/>
          <w:bCs/>
          <w:w w:val="115"/>
          <w:sz w:val="48"/>
          <w:szCs w:val="48"/>
          <w:u w:val="thick" w:color="000000"/>
        </w:rPr>
        <w:t>N</w:t>
      </w:r>
      <w:r w:rsidRPr="0050561C">
        <w:rPr>
          <w:rFonts w:ascii="Times New Roman" w:eastAsia="Arial" w:hAnsi="Times New Roman" w:cs="Times New Roman"/>
          <w:b/>
          <w:bCs/>
          <w:spacing w:val="28"/>
          <w:w w:val="115"/>
          <w:sz w:val="48"/>
          <w:szCs w:val="48"/>
          <w:u w:val="thick" w:color="000000"/>
        </w:rPr>
        <w:t>00</w:t>
      </w:r>
      <w:r>
        <w:rPr>
          <w:rFonts w:ascii="Times New Roman" w:eastAsia="Arial" w:hAnsi="Times New Roman" w:cs="Times New Roman"/>
          <w:b/>
          <w:bCs/>
          <w:spacing w:val="28"/>
          <w:w w:val="115"/>
          <w:sz w:val="48"/>
          <w:szCs w:val="48"/>
          <w:u w:val="thick" w:color="000000"/>
        </w:rPr>
        <w:t>76</w:t>
      </w:r>
    </w:p>
    <w:p w14:paraId="465FDA63" w14:textId="77777777" w:rsidR="0050561C" w:rsidRPr="0050561C" w:rsidRDefault="0050561C" w:rsidP="0050561C">
      <w:pPr>
        <w:widowControl w:val="0"/>
        <w:autoSpaceDE w:val="0"/>
        <w:autoSpaceDN w:val="0"/>
        <w:spacing w:after="0" w:line="240" w:lineRule="auto"/>
        <w:rPr>
          <w:rFonts w:ascii="Arial" w:eastAsia="Arial" w:hAnsi="Arial" w:cs="Arial"/>
          <w:b/>
          <w:sz w:val="20"/>
        </w:rPr>
      </w:pPr>
    </w:p>
    <w:p w14:paraId="6649EB65" w14:textId="77777777" w:rsidR="0050561C" w:rsidRPr="0050561C" w:rsidRDefault="0050561C" w:rsidP="0050561C">
      <w:pPr>
        <w:widowControl w:val="0"/>
        <w:autoSpaceDE w:val="0"/>
        <w:autoSpaceDN w:val="0"/>
        <w:spacing w:after="0" w:line="240" w:lineRule="auto"/>
        <w:rPr>
          <w:rFonts w:ascii="Arial" w:eastAsia="Arial" w:hAnsi="Arial" w:cs="Arial"/>
          <w:b/>
          <w:sz w:val="20"/>
        </w:rPr>
      </w:pPr>
    </w:p>
    <w:p w14:paraId="3CD85CF4" w14:textId="77777777" w:rsidR="0050561C" w:rsidRPr="0050561C" w:rsidRDefault="0050561C" w:rsidP="0050561C">
      <w:pPr>
        <w:widowControl w:val="0"/>
        <w:autoSpaceDE w:val="0"/>
        <w:autoSpaceDN w:val="0"/>
        <w:spacing w:before="3" w:after="0" w:line="240" w:lineRule="auto"/>
        <w:rPr>
          <w:rFonts w:ascii="Arial" w:eastAsia="Arial" w:hAnsi="Arial" w:cs="Arial"/>
          <w:b/>
          <w:sz w:val="23"/>
        </w:rPr>
      </w:pPr>
      <w:r w:rsidRPr="0050561C">
        <w:rPr>
          <w:rFonts w:ascii="Arial" w:eastAsia="Arial" w:hAnsi="Arial" w:cs="Arial"/>
          <w:noProof/>
          <w:lang w:val="en-US"/>
        </w:rPr>
        <mc:AlternateContent>
          <mc:Choice Requires="wps">
            <w:drawing>
              <wp:anchor distT="0" distB="0" distL="0" distR="0" simplePos="0" relativeHeight="251658248" behindDoc="1" locked="0" layoutInCell="1" allowOverlap="1" wp14:anchorId="5E76C162" wp14:editId="0CE5BA26">
                <wp:simplePos x="0" y="0"/>
                <wp:positionH relativeFrom="page">
                  <wp:posOffset>704850</wp:posOffset>
                </wp:positionH>
                <wp:positionV relativeFrom="paragraph">
                  <wp:posOffset>201930</wp:posOffset>
                </wp:positionV>
                <wp:extent cx="6155055" cy="971550"/>
                <wp:effectExtent l="0" t="0" r="17145" b="19050"/>
                <wp:wrapTopAndBottom/>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7A7C8A0" w14:textId="77777777" w:rsidR="006431EF" w:rsidRDefault="006431EF" w:rsidP="0050561C">
                            <w:pPr>
                              <w:spacing w:before="80" w:line="360" w:lineRule="auto"/>
                              <w:ind w:right="50"/>
                              <w:jc w:val="center"/>
                              <w:rPr>
                                <w:b/>
                                <w:sz w:val="28"/>
                                <w:szCs w:val="28"/>
                              </w:rPr>
                            </w:pPr>
                            <w:r>
                              <w:rPr>
                                <w:b/>
                                <w:sz w:val="28"/>
                                <w:szCs w:val="28"/>
                              </w:rPr>
                              <w:t xml:space="preserve">ISO/IEC JTC 1/SC 29/WG </w:t>
                            </w:r>
                            <w:r>
                              <w:rPr>
                                <w:b/>
                                <w:color w:val="000000" w:themeColor="text1"/>
                                <w:sz w:val="28"/>
                                <w:szCs w:val="28"/>
                              </w:rPr>
                              <w:t>04</w:t>
                            </w:r>
                            <w:r>
                              <w:rPr>
                                <w:b/>
                                <w:sz w:val="28"/>
                                <w:szCs w:val="28"/>
                              </w:rPr>
                              <w:br/>
                              <w:t xml:space="preserve">MPEG Video Coding </w:t>
                            </w:r>
                            <w:r>
                              <w:rPr>
                                <w:b/>
                                <w:sz w:val="28"/>
                                <w:szCs w:val="28"/>
                              </w:rPr>
                              <w:br/>
                              <w:t>Convenorship: CN</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E76C162" id="_x0000_t202" coordsize="21600,21600" o:spt="202" path="m,l,21600r21600,l21600,xe">
                <v:stroke joinstyle="miter"/>
                <v:path gradientshapeok="t" o:connecttype="rect"/>
              </v:shapetype>
              <v:shape id="Text Box 15" o:spid="_x0000_s1026" type="#_x0000_t202" style="position:absolute;margin-left:55.5pt;margin-top:15.9pt;width:484.65pt;height:76.5pt;z-index:-2516582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" filled="f" strokeweight=".27094mm">
                <v:textbox inset="0,0,0,0">
                  <w:txbxContent>
                    <w:p w14:paraId="47A7C8A0" w14:textId="77777777" w:rsidR="006431EF" w:rsidRDefault="006431EF" w:rsidP="0050561C">
                      <w:pPr>
                        <w:spacing w:before="80" w:line="360" w:lineRule="auto"/>
                        <w:ind w:right="50"/>
                        <w:jc w:val="center"/>
                        <w:rPr>
                          <w:b/>
                          <w:sz w:val="28"/>
                          <w:szCs w:val="28"/>
                        </w:rPr>
                      </w:pPr>
                      <w:r>
                        <w:rPr>
                          <w:b/>
                          <w:sz w:val="28"/>
                          <w:szCs w:val="28"/>
                        </w:rPr>
                        <w:t xml:space="preserve">ISO/IEC JTC 1/SC 29/WG </w:t>
                      </w:r>
                      <w:r>
                        <w:rPr>
                          <w:b/>
                          <w:color w:val="000000" w:themeColor="text1"/>
                          <w:sz w:val="28"/>
                          <w:szCs w:val="28"/>
                        </w:rPr>
                        <w:t>04</w:t>
                      </w:r>
                      <w:r>
                        <w:rPr>
                          <w:b/>
                          <w:sz w:val="28"/>
                          <w:szCs w:val="28"/>
                        </w:rPr>
                        <w:br/>
                        <w:t xml:space="preserve">MPEG Video Coding </w:t>
                      </w:r>
                      <w:r>
                        <w:rPr>
                          <w:b/>
                          <w:sz w:val="28"/>
                          <w:szCs w:val="28"/>
                        </w:rPr>
                        <w:br/>
                        <w:t>Convenorship: CN</w:t>
                      </w:r>
                    </w:p>
                  </w:txbxContent>
                </v:textbox>
                <w10:wrap type="topAndBottom" anchorx="page"/>
              </v:shape>
            </w:pict>
          </mc:Fallback>
        </mc:AlternateContent>
      </w:r>
    </w:p>
    <w:p w14:paraId="5372DF9F" w14:textId="77777777" w:rsidR="0050561C" w:rsidRPr="0050561C" w:rsidRDefault="0050561C" w:rsidP="0050561C">
      <w:pPr>
        <w:widowControl w:val="0"/>
        <w:autoSpaceDE w:val="0"/>
        <w:autoSpaceDN w:val="0"/>
        <w:spacing w:after="0" w:line="240" w:lineRule="auto"/>
        <w:rPr>
          <w:rFonts w:ascii="Arial" w:eastAsia="Arial" w:hAnsi="Arial" w:cs="Arial"/>
          <w:b/>
          <w:sz w:val="20"/>
        </w:rPr>
      </w:pPr>
    </w:p>
    <w:p w14:paraId="78F9AE93" w14:textId="77777777" w:rsidR="0050561C" w:rsidRPr="0050561C" w:rsidRDefault="0050561C" w:rsidP="0050561C">
      <w:pPr>
        <w:widowControl w:val="0"/>
        <w:autoSpaceDE w:val="0"/>
        <w:autoSpaceDN w:val="0"/>
        <w:spacing w:after="0" w:line="240" w:lineRule="auto"/>
        <w:rPr>
          <w:rFonts w:ascii="Arial" w:eastAsia="Arial" w:hAnsi="Arial" w:cs="Arial"/>
          <w:b/>
          <w:sz w:val="21"/>
        </w:rPr>
      </w:pPr>
    </w:p>
    <w:p w14:paraId="1DAB391D" w14:textId="77777777" w:rsidR="0050561C" w:rsidRPr="0050561C" w:rsidRDefault="0050561C" w:rsidP="0050561C">
      <w:pPr>
        <w:widowControl w:val="0"/>
        <w:tabs>
          <w:tab w:val="left" w:pos="3099"/>
        </w:tabs>
        <w:autoSpaceDE w:val="0"/>
        <w:autoSpaceDN w:val="0"/>
        <w:spacing w:before="103" w:after="0" w:line="240" w:lineRule="auto"/>
        <w:ind w:left="104"/>
        <w:rPr>
          <w:rFonts w:ascii="Times New Roman" w:eastAsia="Arial" w:hAnsi="Times New Roman" w:cs="Times New Roman"/>
          <w:snapToGrid w:val="0"/>
          <w:sz w:val="24"/>
          <w:szCs w:val="24"/>
        </w:rPr>
      </w:pPr>
      <w:r w:rsidRPr="0050561C">
        <w:rPr>
          <w:rFonts w:ascii="Times New Roman" w:eastAsia="Arial" w:hAnsi="Times New Roman" w:cs="Times New Roman"/>
          <w:b/>
          <w:snapToGrid w:val="0"/>
          <w:sz w:val="24"/>
          <w:szCs w:val="24"/>
        </w:rPr>
        <w:t>Document</w:t>
      </w:r>
      <w:r w:rsidRPr="0050561C">
        <w:rPr>
          <w:rFonts w:ascii="Times New Roman" w:eastAsia="Arial" w:hAnsi="Times New Roman" w:cs="Times New Roman"/>
          <w:b/>
          <w:snapToGrid w:val="0"/>
          <w:spacing w:val="14"/>
          <w:sz w:val="24"/>
          <w:szCs w:val="24"/>
        </w:rPr>
        <w:t xml:space="preserve"> </w:t>
      </w:r>
      <w:r w:rsidRPr="0050561C">
        <w:rPr>
          <w:rFonts w:ascii="Times New Roman" w:eastAsia="Arial" w:hAnsi="Times New Roman" w:cs="Times New Roman"/>
          <w:b/>
          <w:snapToGrid w:val="0"/>
          <w:sz w:val="24"/>
          <w:szCs w:val="24"/>
        </w:rPr>
        <w:t>type:</w:t>
      </w:r>
      <w:r w:rsidRPr="0050561C">
        <w:rPr>
          <w:rFonts w:ascii="Times New Roman" w:eastAsia="Arial" w:hAnsi="Times New Roman" w:cs="Times New Roman"/>
          <w:snapToGrid w:val="0"/>
          <w:sz w:val="24"/>
          <w:szCs w:val="24"/>
        </w:rPr>
        <w:tab/>
        <w:t>Output Document</w:t>
      </w:r>
    </w:p>
    <w:p w14:paraId="4CBABCD1" w14:textId="77777777" w:rsidR="0050561C" w:rsidRPr="0050561C" w:rsidRDefault="0050561C" w:rsidP="0050561C">
      <w:pPr>
        <w:widowControl w:val="0"/>
        <w:autoSpaceDE w:val="0"/>
        <w:autoSpaceDN w:val="0"/>
        <w:spacing w:before="1" w:after="0" w:line="240" w:lineRule="auto"/>
        <w:rPr>
          <w:rFonts w:ascii="Times New Roman" w:eastAsia="Arial" w:hAnsi="Times New Roman" w:cs="Times New Roman"/>
          <w:snapToGrid w:val="0"/>
          <w:sz w:val="24"/>
          <w:szCs w:val="24"/>
        </w:rPr>
      </w:pPr>
    </w:p>
    <w:p w14:paraId="32EA6901" w14:textId="43BA8ACD" w:rsidR="0050561C" w:rsidRPr="0050561C" w:rsidRDefault="0050561C" w:rsidP="0050561C">
      <w:pPr>
        <w:widowControl w:val="0"/>
        <w:tabs>
          <w:tab w:val="left" w:pos="3099"/>
        </w:tabs>
        <w:autoSpaceDE w:val="0"/>
        <w:autoSpaceDN w:val="0"/>
        <w:spacing w:before="1" w:after="0" w:line="252" w:lineRule="auto"/>
        <w:ind w:left="3099" w:right="214" w:hanging="2996"/>
        <w:rPr>
          <w:rFonts w:ascii="Times New Roman" w:eastAsia="Arial" w:hAnsi="Times New Roman" w:cs="Times New Roman"/>
          <w:snapToGrid w:val="0"/>
          <w:sz w:val="24"/>
          <w:szCs w:val="24"/>
        </w:rPr>
      </w:pPr>
      <w:r w:rsidRPr="0050561C">
        <w:rPr>
          <w:rFonts w:ascii="Times New Roman" w:eastAsia="Arial" w:hAnsi="Times New Roman" w:cs="Times New Roman"/>
          <w:b/>
          <w:snapToGrid w:val="0"/>
          <w:sz w:val="24"/>
          <w:szCs w:val="24"/>
        </w:rPr>
        <w:t>Title:</w:t>
      </w:r>
      <w:r w:rsidRPr="0050561C">
        <w:rPr>
          <w:rFonts w:ascii="Times New Roman" w:eastAsia="Arial" w:hAnsi="Times New Roman" w:cs="Times New Roman"/>
          <w:snapToGrid w:val="0"/>
          <w:sz w:val="24"/>
          <w:szCs w:val="24"/>
        </w:rPr>
        <w:tab/>
        <w:t>Verification Test Report on the Compression Performance of Low Complexity Enhancement Video Coding</w:t>
      </w:r>
    </w:p>
    <w:p w14:paraId="65CB255A" w14:textId="77777777" w:rsidR="0050561C" w:rsidRPr="0050561C" w:rsidRDefault="0050561C" w:rsidP="0050561C">
      <w:pPr>
        <w:widowControl w:val="0"/>
        <w:autoSpaceDE w:val="0"/>
        <w:autoSpaceDN w:val="0"/>
        <w:spacing w:before="6" w:after="0" w:line="240" w:lineRule="auto"/>
        <w:rPr>
          <w:rFonts w:ascii="Times New Roman" w:eastAsia="Arial" w:hAnsi="Times New Roman" w:cs="Times New Roman"/>
          <w:snapToGrid w:val="0"/>
          <w:sz w:val="24"/>
          <w:szCs w:val="24"/>
        </w:rPr>
      </w:pPr>
    </w:p>
    <w:p w14:paraId="3D64CD4E" w14:textId="77777777" w:rsidR="0050561C" w:rsidRPr="0050561C" w:rsidRDefault="0050561C" w:rsidP="0050561C">
      <w:pPr>
        <w:widowControl w:val="0"/>
        <w:tabs>
          <w:tab w:val="left" w:pos="3099"/>
        </w:tabs>
        <w:autoSpaceDE w:val="0"/>
        <w:autoSpaceDN w:val="0"/>
        <w:spacing w:before="1" w:after="0" w:line="252" w:lineRule="auto"/>
        <w:ind w:left="3099" w:right="214" w:hanging="2996"/>
        <w:rPr>
          <w:rFonts w:ascii="Times New Roman" w:eastAsia="Arial" w:hAnsi="Times New Roman" w:cs="Times New Roman"/>
          <w:snapToGrid w:val="0"/>
          <w:sz w:val="24"/>
          <w:szCs w:val="24"/>
        </w:rPr>
      </w:pPr>
      <w:r w:rsidRPr="0050561C">
        <w:rPr>
          <w:rFonts w:ascii="Times New Roman" w:eastAsia="Arial" w:hAnsi="Times New Roman" w:cs="Times New Roman"/>
          <w:b/>
          <w:snapToGrid w:val="0"/>
          <w:sz w:val="24"/>
          <w:szCs w:val="24"/>
        </w:rPr>
        <w:t>Status:</w:t>
      </w:r>
      <w:r w:rsidRPr="0050561C">
        <w:rPr>
          <w:rFonts w:ascii="Times New Roman" w:eastAsia="Arial" w:hAnsi="Times New Roman" w:cs="Times New Roman"/>
          <w:snapToGrid w:val="0"/>
          <w:sz w:val="24"/>
          <w:szCs w:val="24"/>
        </w:rPr>
        <w:tab/>
        <w:t>Approved</w:t>
      </w:r>
    </w:p>
    <w:p w14:paraId="5F24FA7B" w14:textId="77777777"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snapToGrid w:val="0"/>
          <w:sz w:val="24"/>
          <w:szCs w:val="24"/>
        </w:rPr>
      </w:pPr>
    </w:p>
    <w:p w14:paraId="28AA3606" w14:textId="431AB10F"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snapToGrid w:val="0"/>
          <w:sz w:val="24"/>
          <w:szCs w:val="24"/>
        </w:rPr>
      </w:pPr>
      <w:r w:rsidRPr="0050561C">
        <w:rPr>
          <w:rFonts w:ascii="Times New Roman" w:eastAsia="Arial" w:hAnsi="Times New Roman" w:cs="Times New Roman"/>
          <w:b/>
          <w:snapToGrid w:val="0"/>
          <w:sz w:val="24"/>
          <w:szCs w:val="24"/>
        </w:rPr>
        <w:t>Date</w:t>
      </w:r>
      <w:r w:rsidRPr="0050561C">
        <w:rPr>
          <w:rFonts w:ascii="Times New Roman" w:eastAsia="Arial" w:hAnsi="Times New Roman" w:cs="Times New Roman"/>
          <w:b/>
          <w:snapToGrid w:val="0"/>
          <w:spacing w:val="-16"/>
          <w:sz w:val="24"/>
          <w:szCs w:val="24"/>
        </w:rPr>
        <w:t xml:space="preserve"> </w:t>
      </w:r>
      <w:r w:rsidRPr="0050561C">
        <w:rPr>
          <w:rFonts w:ascii="Times New Roman" w:eastAsia="Arial" w:hAnsi="Times New Roman" w:cs="Times New Roman"/>
          <w:b/>
          <w:snapToGrid w:val="0"/>
          <w:sz w:val="24"/>
          <w:szCs w:val="24"/>
        </w:rPr>
        <w:t>of</w:t>
      </w:r>
      <w:r w:rsidRPr="0050561C">
        <w:rPr>
          <w:rFonts w:ascii="Times New Roman" w:eastAsia="Arial" w:hAnsi="Times New Roman" w:cs="Times New Roman"/>
          <w:b/>
          <w:snapToGrid w:val="0"/>
          <w:spacing w:val="-16"/>
          <w:sz w:val="24"/>
          <w:szCs w:val="24"/>
        </w:rPr>
        <w:t xml:space="preserve"> </w:t>
      </w:r>
      <w:r w:rsidRPr="0050561C">
        <w:rPr>
          <w:rFonts w:ascii="Times New Roman" w:eastAsia="Arial" w:hAnsi="Times New Roman" w:cs="Times New Roman"/>
          <w:b/>
          <w:snapToGrid w:val="0"/>
          <w:sz w:val="24"/>
          <w:szCs w:val="24"/>
        </w:rPr>
        <w:t>document:</w:t>
      </w:r>
      <w:r w:rsidRPr="0050561C">
        <w:rPr>
          <w:rFonts w:ascii="Times New Roman" w:eastAsia="Arial" w:hAnsi="Times New Roman" w:cs="Times New Roman"/>
          <w:snapToGrid w:val="0"/>
          <w:sz w:val="24"/>
          <w:szCs w:val="24"/>
        </w:rPr>
        <w:tab/>
        <w:t>2020-0</w:t>
      </w:r>
      <w:r w:rsidR="00902812">
        <w:rPr>
          <w:rFonts w:ascii="Times New Roman" w:eastAsia="Arial" w:hAnsi="Times New Roman" w:cs="Times New Roman"/>
          <w:snapToGrid w:val="0"/>
          <w:sz w:val="24"/>
          <w:szCs w:val="24"/>
        </w:rPr>
        <w:t>5</w:t>
      </w:r>
      <w:r w:rsidRPr="0050561C">
        <w:rPr>
          <w:rFonts w:ascii="Times New Roman" w:eastAsia="Arial" w:hAnsi="Times New Roman" w:cs="Times New Roman"/>
          <w:snapToGrid w:val="0"/>
          <w:sz w:val="24"/>
          <w:szCs w:val="24"/>
        </w:rPr>
        <w:t>-</w:t>
      </w:r>
      <w:r w:rsidR="00902812">
        <w:rPr>
          <w:rFonts w:ascii="Times New Roman" w:eastAsia="Arial" w:hAnsi="Times New Roman" w:cs="Times New Roman"/>
          <w:snapToGrid w:val="0"/>
          <w:sz w:val="24"/>
          <w:szCs w:val="24"/>
        </w:rPr>
        <w:t>1</w:t>
      </w:r>
      <w:r w:rsidR="00382C6C">
        <w:rPr>
          <w:rFonts w:ascii="Times New Roman" w:eastAsia="Arial" w:hAnsi="Times New Roman" w:cs="Times New Roman"/>
          <w:snapToGrid w:val="0"/>
          <w:sz w:val="24"/>
          <w:szCs w:val="24"/>
        </w:rPr>
        <w:t>3</w:t>
      </w:r>
    </w:p>
    <w:p w14:paraId="24E748E4" w14:textId="77777777" w:rsidR="0050561C" w:rsidRPr="0050561C" w:rsidRDefault="0050561C" w:rsidP="0050561C">
      <w:pPr>
        <w:widowControl w:val="0"/>
        <w:autoSpaceDE w:val="0"/>
        <w:autoSpaceDN w:val="0"/>
        <w:spacing w:before="1" w:after="0" w:line="240" w:lineRule="auto"/>
        <w:rPr>
          <w:rFonts w:ascii="Times New Roman" w:eastAsia="Arial" w:hAnsi="Times New Roman" w:cs="Times New Roman"/>
          <w:snapToGrid w:val="0"/>
          <w:sz w:val="24"/>
          <w:szCs w:val="24"/>
        </w:rPr>
      </w:pPr>
    </w:p>
    <w:p w14:paraId="57E41BF5" w14:textId="77777777"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snapToGrid w:val="0"/>
          <w:sz w:val="24"/>
          <w:szCs w:val="24"/>
        </w:rPr>
      </w:pPr>
      <w:r w:rsidRPr="0050561C">
        <w:rPr>
          <w:rFonts w:ascii="Times New Roman" w:eastAsia="Arial" w:hAnsi="Times New Roman" w:cs="Times New Roman"/>
          <w:b/>
          <w:snapToGrid w:val="0"/>
          <w:sz w:val="24"/>
          <w:szCs w:val="24"/>
        </w:rPr>
        <w:t>Source:</w:t>
      </w:r>
      <w:r w:rsidRPr="0050561C">
        <w:rPr>
          <w:rFonts w:ascii="Times New Roman" w:eastAsia="Arial" w:hAnsi="Times New Roman" w:cs="Times New Roman"/>
          <w:snapToGrid w:val="0"/>
          <w:sz w:val="24"/>
          <w:szCs w:val="24"/>
        </w:rPr>
        <w:tab/>
        <w:t>ISO/IEC JTC 1/SC 29/WG</w:t>
      </w:r>
      <w:r w:rsidRPr="0050561C">
        <w:rPr>
          <w:rFonts w:ascii="Times New Roman" w:eastAsia="Arial" w:hAnsi="Times New Roman" w:cs="Times New Roman"/>
          <w:snapToGrid w:val="0"/>
          <w:spacing w:val="4"/>
          <w:sz w:val="24"/>
          <w:szCs w:val="24"/>
        </w:rPr>
        <w:t xml:space="preserve"> </w:t>
      </w:r>
      <w:r w:rsidRPr="0050561C">
        <w:rPr>
          <w:rFonts w:ascii="Times New Roman" w:eastAsia="Arial" w:hAnsi="Times New Roman" w:cs="Times New Roman"/>
          <w:snapToGrid w:val="0"/>
          <w:color w:val="000000" w:themeColor="text1"/>
          <w:spacing w:val="4"/>
          <w:sz w:val="24"/>
          <w:szCs w:val="24"/>
        </w:rPr>
        <w:t>0</w:t>
      </w:r>
      <w:r w:rsidRPr="0050561C">
        <w:rPr>
          <w:rFonts w:ascii="Times New Roman" w:eastAsia="Arial" w:hAnsi="Times New Roman" w:cs="Times New Roman"/>
          <w:snapToGrid w:val="0"/>
          <w:color w:val="000000" w:themeColor="text1"/>
          <w:sz w:val="24"/>
          <w:szCs w:val="24"/>
        </w:rPr>
        <w:t>4</w:t>
      </w:r>
    </w:p>
    <w:p w14:paraId="65116AA1" w14:textId="77777777" w:rsidR="0050561C" w:rsidRPr="0050561C" w:rsidRDefault="0050561C" w:rsidP="0050561C">
      <w:pPr>
        <w:widowControl w:val="0"/>
        <w:autoSpaceDE w:val="0"/>
        <w:autoSpaceDN w:val="0"/>
        <w:spacing w:before="1" w:after="0" w:line="240" w:lineRule="auto"/>
        <w:rPr>
          <w:rFonts w:ascii="Times New Roman" w:eastAsia="Arial" w:hAnsi="Times New Roman" w:cs="Times New Roman"/>
          <w:snapToGrid w:val="0"/>
          <w:sz w:val="24"/>
          <w:szCs w:val="24"/>
        </w:rPr>
      </w:pPr>
    </w:p>
    <w:p w14:paraId="6834A084" w14:textId="77777777"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b/>
          <w:snapToGrid w:val="0"/>
          <w:sz w:val="24"/>
          <w:szCs w:val="24"/>
        </w:rPr>
      </w:pPr>
      <w:r w:rsidRPr="0050561C">
        <w:rPr>
          <w:rFonts w:ascii="Times New Roman" w:eastAsia="Arial" w:hAnsi="Times New Roman" w:cs="Times New Roman"/>
          <w:b/>
          <w:snapToGrid w:val="0"/>
          <w:sz w:val="24"/>
          <w:szCs w:val="24"/>
        </w:rPr>
        <w:t>Expected action:</w:t>
      </w:r>
      <w:r w:rsidRPr="0050561C">
        <w:rPr>
          <w:rFonts w:ascii="Times New Roman" w:eastAsia="Arial" w:hAnsi="Times New Roman" w:cs="Times New Roman"/>
          <w:b/>
          <w:snapToGrid w:val="0"/>
          <w:sz w:val="24"/>
          <w:szCs w:val="24"/>
        </w:rPr>
        <w:tab/>
      </w:r>
      <w:proofErr w:type="gramStart"/>
      <w:r w:rsidRPr="0050561C">
        <w:rPr>
          <w:rFonts w:ascii="Times New Roman" w:eastAsia="Arial" w:hAnsi="Times New Roman" w:cs="Times New Roman"/>
          <w:bCs/>
          <w:snapToGrid w:val="0"/>
          <w:sz w:val="24"/>
          <w:szCs w:val="24"/>
        </w:rPr>
        <w:t>None</w:t>
      </w:r>
      <w:proofErr w:type="gramEnd"/>
    </w:p>
    <w:p w14:paraId="45FED5B9" w14:textId="77777777"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b/>
          <w:snapToGrid w:val="0"/>
          <w:sz w:val="24"/>
          <w:szCs w:val="24"/>
        </w:rPr>
      </w:pPr>
    </w:p>
    <w:p w14:paraId="5C59F804" w14:textId="77777777"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b/>
          <w:snapToGrid w:val="0"/>
          <w:sz w:val="24"/>
          <w:szCs w:val="24"/>
        </w:rPr>
      </w:pPr>
      <w:r w:rsidRPr="0050561C">
        <w:rPr>
          <w:rFonts w:ascii="Times New Roman" w:eastAsia="Arial" w:hAnsi="Times New Roman" w:cs="Times New Roman"/>
          <w:b/>
          <w:snapToGrid w:val="0"/>
          <w:sz w:val="24"/>
          <w:szCs w:val="24"/>
        </w:rPr>
        <w:t>Action due date:</w:t>
      </w:r>
      <w:r w:rsidRPr="0050561C">
        <w:rPr>
          <w:rFonts w:ascii="Times New Roman" w:eastAsia="Arial" w:hAnsi="Times New Roman" w:cs="Times New Roman"/>
          <w:b/>
          <w:snapToGrid w:val="0"/>
          <w:sz w:val="24"/>
          <w:szCs w:val="24"/>
        </w:rPr>
        <w:tab/>
      </w:r>
      <w:r w:rsidRPr="0050561C">
        <w:rPr>
          <w:rFonts w:ascii="Times New Roman" w:eastAsia="Arial" w:hAnsi="Times New Roman" w:cs="Times New Roman"/>
          <w:snapToGrid w:val="0"/>
          <w:sz w:val="24"/>
          <w:szCs w:val="24"/>
        </w:rPr>
        <w:t>None</w:t>
      </w:r>
    </w:p>
    <w:p w14:paraId="028C9B2E" w14:textId="77777777" w:rsidR="0050561C" w:rsidRPr="0050561C" w:rsidRDefault="0050561C" w:rsidP="0050561C">
      <w:pPr>
        <w:widowControl w:val="0"/>
        <w:autoSpaceDE w:val="0"/>
        <w:autoSpaceDN w:val="0"/>
        <w:spacing w:before="1" w:after="0" w:line="240" w:lineRule="auto"/>
        <w:rPr>
          <w:rFonts w:ascii="Times New Roman" w:eastAsia="Arial" w:hAnsi="Times New Roman" w:cs="Times New Roman"/>
          <w:snapToGrid w:val="0"/>
          <w:sz w:val="24"/>
          <w:szCs w:val="24"/>
        </w:rPr>
      </w:pPr>
    </w:p>
    <w:p w14:paraId="6729F280" w14:textId="350CED2E"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snapToGrid w:val="0"/>
          <w:sz w:val="24"/>
          <w:szCs w:val="24"/>
        </w:rPr>
      </w:pPr>
      <w:r w:rsidRPr="0050561C">
        <w:rPr>
          <w:rFonts w:ascii="Times New Roman" w:eastAsia="Arial" w:hAnsi="Times New Roman" w:cs="Times New Roman"/>
          <w:b/>
          <w:snapToGrid w:val="0"/>
          <w:sz w:val="24"/>
          <w:szCs w:val="24"/>
        </w:rPr>
        <w:t>No.</w:t>
      </w:r>
      <w:r w:rsidRPr="0050561C">
        <w:rPr>
          <w:rFonts w:ascii="Times New Roman" w:eastAsia="Arial" w:hAnsi="Times New Roman" w:cs="Times New Roman"/>
          <w:b/>
          <w:snapToGrid w:val="0"/>
          <w:spacing w:val="5"/>
          <w:sz w:val="24"/>
          <w:szCs w:val="24"/>
        </w:rPr>
        <w:t xml:space="preserve"> </w:t>
      </w:r>
      <w:r w:rsidRPr="0050561C">
        <w:rPr>
          <w:rFonts w:ascii="Times New Roman" w:eastAsia="Arial" w:hAnsi="Times New Roman" w:cs="Times New Roman"/>
          <w:b/>
          <w:snapToGrid w:val="0"/>
          <w:sz w:val="24"/>
          <w:szCs w:val="24"/>
        </w:rPr>
        <w:t>of</w:t>
      </w:r>
      <w:r w:rsidRPr="0050561C">
        <w:rPr>
          <w:rFonts w:ascii="Times New Roman" w:eastAsia="Arial" w:hAnsi="Times New Roman" w:cs="Times New Roman"/>
          <w:b/>
          <w:snapToGrid w:val="0"/>
          <w:spacing w:val="6"/>
          <w:sz w:val="24"/>
          <w:szCs w:val="24"/>
        </w:rPr>
        <w:t xml:space="preserve"> </w:t>
      </w:r>
      <w:r w:rsidRPr="0050561C">
        <w:rPr>
          <w:rFonts w:ascii="Times New Roman" w:eastAsia="Arial" w:hAnsi="Times New Roman" w:cs="Times New Roman"/>
          <w:b/>
          <w:snapToGrid w:val="0"/>
          <w:sz w:val="24"/>
          <w:szCs w:val="24"/>
        </w:rPr>
        <w:t>pages:</w:t>
      </w:r>
      <w:r w:rsidRPr="0050561C">
        <w:rPr>
          <w:rFonts w:ascii="Times New Roman" w:eastAsia="Arial" w:hAnsi="Times New Roman" w:cs="Times New Roman"/>
          <w:snapToGrid w:val="0"/>
          <w:sz w:val="24"/>
          <w:szCs w:val="24"/>
        </w:rPr>
        <w:tab/>
      </w:r>
      <w:r w:rsidR="00524446">
        <w:rPr>
          <w:rFonts w:ascii="Times New Roman" w:eastAsia="Arial" w:hAnsi="Times New Roman" w:cs="Times New Roman"/>
          <w:snapToGrid w:val="0"/>
          <w:sz w:val="24"/>
          <w:szCs w:val="24"/>
        </w:rPr>
        <w:t>2</w:t>
      </w:r>
      <w:r w:rsidR="007E67D3">
        <w:rPr>
          <w:rFonts w:ascii="Times New Roman" w:eastAsia="Arial" w:hAnsi="Times New Roman" w:cs="Times New Roman"/>
          <w:snapToGrid w:val="0"/>
          <w:sz w:val="24"/>
          <w:szCs w:val="24"/>
        </w:rPr>
        <w:t>4</w:t>
      </w:r>
    </w:p>
    <w:p w14:paraId="4F48FA95" w14:textId="77777777" w:rsidR="0050561C" w:rsidRPr="0050561C" w:rsidRDefault="0050561C" w:rsidP="0050561C">
      <w:pPr>
        <w:widowControl w:val="0"/>
        <w:autoSpaceDE w:val="0"/>
        <w:autoSpaceDN w:val="0"/>
        <w:spacing w:before="1" w:after="0" w:line="240" w:lineRule="auto"/>
        <w:rPr>
          <w:rFonts w:ascii="Times New Roman" w:eastAsia="Arial" w:hAnsi="Times New Roman" w:cs="Times New Roman"/>
          <w:snapToGrid w:val="0"/>
          <w:sz w:val="24"/>
          <w:szCs w:val="24"/>
        </w:rPr>
      </w:pPr>
    </w:p>
    <w:p w14:paraId="3DC20E0E" w14:textId="77777777"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snapToGrid w:val="0"/>
          <w:sz w:val="24"/>
          <w:szCs w:val="24"/>
        </w:rPr>
      </w:pPr>
      <w:r w:rsidRPr="0050561C">
        <w:rPr>
          <w:rFonts w:ascii="Times New Roman" w:eastAsia="Arial" w:hAnsi="Times New Roman" w:cs="Times New Roman"/>
          <w:b/>
          <w:snapToGrid w:val="0"/>
          <w:sz w:val="24"/>
          <w:szCs w:val="24"/>
        </w:rPr>
        <w:t>Email</w:t>
      </w:r>
      <w:r w:rsidRPr="0050561C">
        <w:rPr>
          <w:rFonts w:ascii="Times New Roman" w:eastAsia="Arial" w:hAnsi="Times New Roman" w:cs="Times New Roman"/>
          <w:b/>
          <w:snapToGrid w:val="0"/>
          <w:spacing w:val="5"/>
          <w:sz w:val="24"/>
          <w:szCs w:val="24"/>
        </w:rPr>
        <w:t xml:space="preserve"> </w:t>
      </w:r>
      <w:r w:rsidRPr="0050561C">
        <w:rPr>
          <w:rFonts w:ascii="Times New Roman" w:eastAsia="Arial" w:hAnsi="Times New Roman" w:cs="Times New Roman"/>
          <w:b/>
          <w:snapToGrid w:val="0"/>
          <w:sz w:val="24"/>
          <w:szCs w:val="24"/>
        </w:rPr>
        <w:t>of</w:t>
      </w:r>
      <w:r w:rsidRPr="0050561C">
        <w:rPr>
          <w:rFonts w:ascii="Times New Roman" w:eastAsia="Arial" w:hAnsi="Times New Roman" w:cs="Times New Roman"/>
          <w:b/>
          <w:snapToGrid w:val="0"/>
          <w:spacing w:val="6"/>
          <w:sz w:val="24"/>
          <w:szCs w:val="24"/>
        </w:rPr>
        <w:t xml:space="preserve"> </w:t>
      </w:r>
      <w:r w:rsidRPr="0050561C">
        <w:rPr>
          <w:rFonts w:ascii="Times New Roman" w:eastAsia="Arial" w:hAnsi="Times New Roman" w:cs="Times New Roman"/>
          <w:b/>
          <w:snapToGrid w:val="0"/>
          <w:sz w:val="24"/>
          <w:szCs w:val="24"/>
        </w:rPr>
        <w:t>Convenor:</w:t>
      </w:r>
      <w:r w:rsidRPr="0050561C">
        <w:rPr>
          <w:rFonts w:ascii="Times New Roman" w:eastAsia="Arial" w:hAnsi="Times New Roman" w:cs="Times New Roman"/>
          <w:snapToGrid w:val="0"/>
          <w:sz w:val="24"/>
          <w:szCs w:val="24"/>
        </w:rPr>
        <w:tab/>
        <w:t>yul@zju.edu.cn</w:t>
      </w:r>
    </w:p>
    <w:p w14:paraId="58A20673" w14:textId="77777777" w:rsidR="0050561C" w:rsidRPr="0050561C" w:rsidRDefault="0050561C" w:rsidP="0050561C">
      <w:pPr>
        <w:widowControl w:val="0"/>
        <w:autoSpaceDE w:val="0"/>
        <w:autoSpaceDN w:val="0"/>
        <w:spacing w:before="1" w:after="0" w:line="240" w:lineRule="auto"/>
        <w:rPr>
          <w:rFonts w:ascii="Times New Roman" w:eastAsia="Arial" w:hAnsi="Times New Roman" w:cs="Times New Roman"/>
          <w:snapToGrid w:val="0"/>
          <w:sz w:val="24"/>
          <w:szCs w:val="24"/>
        </w:rPr>
      </w:pPr>
    </w:p>
    <w:p w14:paraId="5ADE6209" w14:textId="77777777" w:rsidR="0050561C" w:rsidRPr="0050561C" w:rsidRDefault="0050561C" w:rsidP="0050561C">
      <w:pPr>
        <w:widowControl w:val="0"/>
        <w:tabs>
          <w:tab w:val="left" w:pos="3099"/>
        </w:tabs>
        <w:autoSpaceDE w:val="0"/>
        <w:autoSpaceDN w:val="0"/>
        <w:spacing w:after="0" w:line="240" w:lineRule="auto"/>
        <w:ind w:left="104"/>
        <w:rPr>
          <w:rFonts w:ascii="Times New Roman" w:eastAsia="Arial" w:hAnsi="Times New Roman" w:cs="Times New Roman"/>
          <w:snapToGrid w:val="0"/>
          <w:color w:val="0000EE"/>
          <w:sz w:val="24"/>
          <w:szCs w:val="24"/>
        </w:rPr>
      </w:pPr>
      <w:r w:rsidRPr="0050561C">
        <w:rPr>
          <w:rFonts w:ascii="Times New Roman" w:eastAsia="Arial" w:hAnsi="Times New Roman" w:cs="Times New Roman"/>
          <w:b/>
          <w:snapToGrid w:val="0"/>
          <w:sz w:val="24"/>
          <w:szCs w:val="24"/>
        </w:rPr>
        <w:t>Committee</w:t>
      </w:r>
      <w:r w:rsidRPr="0050561C">
        <w:rPr>
          <w:rFonts w:ascii="Times New Roman" w:eastAsia="Arial" w:hAnsi="Times New Roman" w:cs="Times New Roman"/>
          <w:b/>
          <w:snapToGrid w:val="0"/>
          <w:spacing w:val="-6"/>
          <w:sz w:val="24"/>
          <w:szCs w:val="24"/>
        </w:rPr>
        <w:t xml:space="preserve"> </w:t>
      </w:r>
      <w:r w:rsidRPr="0050561C">
        <w:rPr>
          <w:rFonts w:ascii="Times New Roman" w:eastAsia="Arial" w:hAnsi="Times New Roman" w:cs="Times New Roman"/>
          <w:b/>
          <w:snapToGrid w:val="0"/>
          <w:sz w:val="24"/>
          <w:szCs w:val="24"/>
        </w:rPr>
        <w:t>URL:</w:t>
      </w:r>
      <w:r w:rsidRPr="0050561C">
        <w:rPr>
          <w:rFonts w:ascii="Times New Roman" w:eastAsia="Arial" w:hAnsi="Times New Roman" w:cs="Times New Roman"/>
          <w:snapToGrid w:val="0"/>
          <w:sz w:val="24"/>
          <w:szCs w:val="24"/>
        </w:rPr>
        <w:tab/>
      </w:r>
      <w:hyperlink r:id="rId13" w:history="1">
        <w:r w:rsidRPr="0050561C">
          <w:rPr>
            <w:rFonts w:ascii="Times New Roman" w:eastAsia="Arial" w:hAnsi="Times New Roman" w:cs="Times New Roman"/>
            <w:color w:val="0000FF"/>
            <w:w w:val="120"/>
            <w:sz w:val="24"/>
            <w:szCs w:val="24"/>
            <w:u w:val="single"/>
          </w:rPr>
          <w:t>https://isotc.iso.org/livelink/livelink/open/jtc1sc29wg4</w:t>
        </w:r>
      </w:hyperlink>
    </w:p>
    <w:p w14:paraId="51121CE8" w14:textId="77777777" w:rsidR="004B753F" w:rsidRDefault="004B753F">
      <w:pPr>
        <w:widowControl w:val="0"/>
        <w:autoSpaceDE w:val="0"/>
        <w:autoSpaceDN w:val="0"/>
        <w:spacing w:after="0" w:line="240" w:lineRule="auto"/>
        <w:rPr>
          <w:rFonts w:ascii="Times New Roman" w:eastAsia="SimSun" w:hAnsi="Times New Roman" w:cs="Times New Roman"/>
          <w:b/>
          <w:sz w:val="28"/>
          <w:szCs w:val="24"/>
          <w:lang w:eastAsia="zh-CN"/>
        </w:rPr>
      </w:pPr>
      <w:r>
        <w:rPr>
          <w:rFonts w:ascii="Times New Roman" w:eastAsia="SimSun" w:hAnsi="Times New Roman" w:cs="Times New Roman"/>
          <w:b/>
          <w:sz w:val="28"/>
          <w:szCs w:val="24"/>
          <w:lang w:eastAsia="zh-CN"/>
        </w:rPr>
        <w:br w:type="page"/>
      </w:r>
    </w:p>
    <w:p w14:paraId="32F6DB32" w14:textId="77777777" w:rsidR="00026A03" w:rsidRDefault="00026A03" w:rsidP="00026A03">
      <w:pPr>
        <w:autoSpaceDE w:val="0"/>
        <w:autoSpaceDN w:val="0"/>
        <w:spacing w:after="0" w:line="240" w:lineRule="auto"/>
        <w:jc w:val="center"/>
        <w:rPr>
          <w:rFonts w:ascii="Times New Roman" w:eastAsia="SimSun" w:hAnsi="Times New Roman" w:cs="Times New Roman"/>
          <w:b/>
          <w:sz w:val="28"/>
          <w:szCs w:val="24"/>
          <w:lang w:eastAsia="zh-CN"/>
        </w:rPr>
      </w:pPr>
    </w:p>
    <w:p w14:paraId="1CD15C42" w14:textId="77777777" w:rsidR="00026A03" w:rsidRDefault="00026A03" w:rsidP="00026A03">
      <w:pPr>
        <w:autoSpaceDE w:val="0"/>
        <w:autoSpaceDN w:val="0"/>
        <w:spacing w:after="0" w:line="240" w:lineRule="auto"/>
        <w:jc w:val="center"/>
        <w:rPr>
          <w:rFonts w:ascii="Times New Roman" w:eastAsia="SimSun" w:hAnsi="Times New Roman" w:cs="Times New Roman"/>
          <w:b/>
          <w:sz w:val="28"/>
          <w:szCs w:val="24"/>
          <w:lang w:eastAsia="zh-CN"/>
        </w:rPr>
      </w:pPr>
    </w:p>
    <w:p w14:paraId="41E531D3" w14:textId="48D1408F" w:rsidR="00026A03" w:rsidRPr="00026A03" w:rsidRDefault="00026A03" w:rsidP="00026A03">
      <w:pPr>
        <w:autoSpaceDE w:val="0"/>
        <w:autoSpaceDN w:val="0"/>
        <w:spacing w:after="0" w:line="240" w:lineRule="auto"/>
        <w:jc w:val="center"/>
        <w:rPr>
          <w:rFonts w:ascii="Times New Roman" w:eastAsia="SimSun" w:hAnsi="Times New Roman" w:cs="Times New Roman"/>
          <w:b/>
          <w:sz w:val="28"/>
          <w:szCs w:val="24"/>
          <w:lang w:eastAsia="zh-CN"/>
        </w:rPr>
      </w:pPr>
      <w:r w:rsidRPr="00026A03">
        <w:rPr>
          <w:rFonts w:ascii="Times New Roman" w:eastAsia="SimSun" w:hAnsi="Times New Roman" w:cs="Times New Roman"/>
          <w:b/>
          <w:sz w:val="28"/>
          <w:szCs w:val="24"/>
          <w:lang w:eastAsia="zh-CN"/>
        </w:rPr>
        <w:t>INTERNATIONAL ORGANIZATION FOR STANDARDIZATION</w:t>
      </w:r>
    </w:p>
    <w:p w14:paraId="10B53682" w14:textId="77777777" w:rsidR="00026A03" w:rsidRPr="00026A03" w:rsidRDefault="00026A03" w:rsidP="00026A03">
      <w:pPr>
        <w:autoSpaceDE w:val="0"/>
        <w:autoSpaceDN w:val="0"/>
        <w:spacing w:after="0" w:line="240" w:lineRule="auto"/>
        <w:jc w:val="center"/>
        <w:rPr>
          <w:rFonts w:ascii="Times New Roman" w:eastAsia="SimSun" w:hAnsi="Times New Roman" w:cs="Times New Roman"/>
          <w:b/>
          <w:sz w:val="28"/>
          <w:szCs w:val="24"/>
          <w:lang w:eastAsia="zh-CN"/>
        </w:rPr>
      </w:pPr>
      <w:r w:rsidRPr="00026A03">
        <w:rPr>
          <w:rFonts w:ascii="Times New Roman" w:eastAsia="SimSun" w:hAnsi="Times New Roman" w:cs="Times New Roman"/>
          <w:b/>
          <w:sz w:val="28"/>
          <w:szCs w:val="24"/>
          <w:lang w:eastAsia="zh-CN"/>
        </w:rPr>
        <w:t>ORGANISATION INTERNATIONALE DE NORMALISATION</w:t>
      </w:r>
    </w:p>
    <w:p w14:paraId="12F8DE50" w14:textId="77777777" w:rsidR="00026A03" w:rsidRPr="00026A03" w:rsidRDefault="00026A03" w:rsidP="00026A03">
      <w:pPr>
        <w:autoSpaceDE w:val="0"/>
        <w:autoSpaceDN w:val="0"/>
        <w:spacing w:after="0" w:line="240" w:lineRule="auto"/>
        <w:jc w:val="center"/>
        <w:rPr>
          <w:rFonts w:ascii="Times New Roman" w:eastAsia="SimSun" w:hAnsi="Times New Roman" w:cs="Times New Roman"/>
          <w:b/>
          <w:sz w:val="28"/>
          <w:szCs w:val="24"/>
          <w:lang w:eastAsia="zh-CN"/>
        </w:rPr>
      </w:pPr>
      <w:r w:rsidRPr="00026A03">
        <w:rPr>
          <w:rFonts w:ascii="Times New Roman" w:eastAsia="SimSun" w:hAnsi="Times New Roman" w:cs="Times New Roman"/>
          <w:b/>
          <w:sz w:val="28"/>
          <w:szCs w:val="24"/>
          <w:lang w:eastAsia="zh-CN"/>
        </w:rPr>
        <w:t>ISO/IEC JTC 1/SC 29/WG 04 MPEG VIDEO CODING</w:t>
      </w:r>
    </w:p>
    <w:p w14:paraId="707568AB" w14:textId="77777777" w:rsidR="00026A03" w:rsidRPr="00026A03" w:rsidRDefault="00026A03" w:rsidP="00026A03">
      <w:pPr>
        <w:widowControl w:val="0"/>
        <w:autoSpaceDE w:val="0"/>
        <w:autoSpaceDN w:val="0"/>
        <w:spacing w:after="0" w:line="240" w:lineRule="auto"/>
        <w:rPr>
          <w:rFonts w:ascii="Times New Roman" w:eastAsia="Arial" w:hAnsi="Times New Roman" w:cs="Times New Roman"/>
        </w:rPr>
      </w:pPr>
    </w:p>
    <w:p w14:paraId="633D5E82" w14:textId="5121F108" w:rsidR="00026A03" w:rsidRPr="00026A03" w:rsidRDefault="00026A03" w:rsidP="00026A03">
      <w:pPr>
        <w:autoSpaceDE w:val="0"/>
        <w:autoSpaceDN w:val="0"/>
        <w:spacing w:after="0" w:line="240" w:lineRule="auto"/>
        <w:jc w:val="right"/>
        <w:rPr>
          <w:rFonts w:ascii="Times New Roman" w:eastAsia="SimSun" w:hAnsi="Times New Roman" w:cs="Times New Roman"/>
          <w:b/>
          <w:sz w:val="48"/>
          <w:szCs w:val="24"/>
          <w:lang w:eastAsia="zh-CN"/>
        </w:rPr>
      </w:pPr>
      <w:r w:rsidRPr="00026A03">
        <w:rPr>
          <w:rFonts w:ascii="Times New Roman" w:eastAsia="SimSun" w:hAnsi="Times New Roman" w:cs="Times New Roman"/>
          <w:b/>
          <w:sz w:val="28"/>
          <w:szCs w:val="24"/>
          <w:lang w:eastAsia="zh-CN"/>
        </w:rPr>
        <w:t xml:space="preserve">ISO/IEC JTC 1/SC 29/WG 04 </w:t>
      </w:r>
      <w:r w:rsidRPr="00026A03">
        <w:rPr>
          <w:rFonts w:ascii="Times New Roman" w:eastAsia="SimSun" w:hAnsi="Times New Roman" w:cs="Times New Roman"/>
          <w:b/>
          <w:sz w:val="48"/>
          <w:szCs w:val="24"/>
          <w:lang w:eastAsia="zh-CN"/>
        </w:rPr>
        <w:t>N</w:t>
      </w:r>
      <w:r w:rsidRPr="00026A03">
        <w:rPr>
          <w:rFonts w:ascii="Times New Roman" w:eastAsia="Arial" w:hAnsi="Times New Roman" w:cs="Times New Roman"/>
        </w:rPr>
        <w:t xml:space="preserve"> </w:t>
      </w:r>
      <w:r w:rsidRPr="00026A03">
        <w:rPr>
          <w:rFonts w:ascii="Times New Roman" w:eastAsia="SimSun" w:hAnsi="Times New Roman" w:cs="Times New Roman"/>
          <w:b/>
          <w:sz w:val="48"/>
          <w:szCs w:val="24"/>
          <w:lang w:eastAsia="zh-CN"/>
        </w:rPr>
        <w:t>00</w:t>
      </w:r>
      <w:r>
        <w:rPr>
          <w:rFonts w:ascii="Times New Roman" w:eastAsia="SimSun" w:hAnsi="Times New Roman" w:cs="Times New Roman"/>
          <w:b/>
          <w:sz w:val="48"/>
          <w:szCs w:val="24"/>
          <w:lang w:eastAsia="zh-CN"/>
        </w:rPr>
        <w:t>76</w:t>
      </w:r>
    </w:p>
    <w:p w14:paraId="445F7AC4" w14:textId="77777777" w:rsidR="00026A03" w:rsidRPr="00026A03" w:rsidRDefault="00026A03" w:rsidP="00026A03">
      <w:pPr>
        <w:autoSpaceDE w:val="0"/>
        <w:autoSpaceDN w:val="0"/>
        <w:spacing w:after="0" w:line="240" w:lineRule="auto"/>
        <w:jc w:val="right"/>
        <w:rPr>
          <w:rFonts w:ascii="Times New Roman" w:eastAsia="SimSun" w:hAnsi="Times New Roman" w:cs="Times New Roman"/>
          <w:b/>
          <w:sz w:val="28"/>
          <w:szCs w:val="24"/>
          <w:lang w:eastAsia="zh-CN"/>
        </w:rPr>
      </w:pPr>
      <w:r w:rsidRPr="00026A03">
        <w:rPr>
          <w:rFonts w:ascii="Times New Roman" w:eastAsia="SimSun" w:hAnsi="Times New Roman" w:cs="Times New Roman"/>
          <w:b/>
          <w:sz w:val="28"/>
          <w:szCs w:val="24"/>
          <w:lang w:eastAsia="zh-CN"/>
        </w:rPr>
        <w:t>April 2021, Online</w:t>
      </w:r>
    </w:p>
    <w:p w14:paraId="1DF58D5E" w14:textId="77777777" w:rsidR="00026A03" w:rsidRPr="00026A03" w:rsidRDefault="00026A03" w:rsidP="00026A03">
      <w:pPr>
        <w:autoSpaceDE w:val="0"/>
        <w:autoSpaceDN w:val="0"/>
        <w:spacing w:after="0" w:line="240" w:lineRule="auto"/>
        <w:jc w:val="right"/>
        <w:rPr>
          <w:rFonts w:ascii="Times New Roman" w:eastAsia="SimSun" w:hAnsi="Times New Roman" w:cs="Times New Roman"/>
          <w:b/>
          <w:sz w:val="28"/>
          <w:szCs w:val="24"/>
          <w:lang w:eastAsia="zh-CN"/>
        </w:rPr>
      </w:pPr>
    </w:p>
    <w:p w14:paraId="703D12A8" w14:textId="77777777" w:rsidR="00026A03" w:rsidRPr="00026A03" w:rsidRDefault="00026A03" w:rsidP="00026A03">
      <w:pPr>
        <w:autoSpaceDE w:val="0"/>
        <w:autoSpaceDN w:val="0"/>
        <w:spacing w:after="0" w:line="240" w:lineRule="auto"/>
        <w:jc w:val="right"/>
        <w:rPr>
          <w:rFonts w:ascii="Times New Roman" w:eastAsia="SimSun" w:hAnsi="Times New Roman" w:cs="Times New Roman"/>
          <w:b/>
          <w:sz w:val="28"/>
          <w:szCs w:val="24"/>
          <w:lang w:eastAsia="zh-CN"/>
        </w:rPr>
      </w:pPr>
    </w:p>
    <w:tbl>
      <w:tblPr>
        <w:tblW w:w="9923" w:type="dxa"/>
        <w:tblLook w:val="01E0" w:firstRow="1" w:lastRow="1" w:firstColumn="1" w:lastColumn="1" w:noHBand="0" w:noVBand="0"/>
      </w:tblPr>
      <w:tblGrid>
        <w:gridCol w:w="1890"/>
        <w:gridCol w:w="8033"/>
      </w:tblGrid>
      <w:tr w:rsidR="00026A03" w:rsidRPr="00026A03" w14:paraId="1D165432" w14:textId="77777777" w:rsidTr="00BF28F2">
        <w:tc>
          <w:tcPr>
            <w:tcW w:w="1890" w:type="dxa"/>
            <w:hideMark/>
          </w:tcPr>
          <w:p w14:paraId="7201AA1E" w14:textId="77777777"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rPr>
            </w:pPr>
            <w:r w:rsidRPr="00026A03">
              <w:rPr>
                <w:rFonts w:ascii="Times New Roman" w:eastAsia="Arial" w:hAnsi="Times New Roman" w:cs="Times New Roman"/>
                <w:b/>
                <w:sz w:val="24"/>
                <w:szCs w:val="24"/>
              </w:rPr>
              <w:t>Title</w:t>
            </w:r>
          </w:p>
        </w:tc>
        <w:tc>
          <w:tcPr>
            <w:tcW w:w="8033" w:type="dxa"/>
            <w:hideMark/>
          </w:tcPr>
          <w:p w14:paraId="44E8411A" w14:textId="6BD35237"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highlight w:val="yellow"/>
              </w:rPr>
            </w:pPr>
            <w:r w:rsidRPr="00026A03">
              <w:rPr>
                <w:rFonts w:ascii="Times New Roman" w:eastAsia="Arial" w:hAnsi="Times New Roman" w:cs="Times New Roman"/>
                <w:b/>
                <w:sz w:val="24"/>
                <w:szCs w:val="24"/>
              </w:rPr>
              <w:t>Verification Test Report on the Compression Performance of Low Complexity Enhancement Video Coding</w:t>
            </w:r>
          </w:p>
        </w:tc>
      </w:tr>
      <w:tr w:rsidR="00026A03" w:rsidRPr="00026A03" w14:paraId="77AF3B33" w14:textId="77777777" w:rsidTr="00BF28F2">
        <w:tc>
          <w:tcPr>
            <w:tcW w:w="1890" w:type="dxa"/>
            <w:hideMark/>
          </w:tcPr>
          <w:p w14:paraId="7CA8BC28" w14:textId="77777777"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rPr>
            </w:pPr>
            <w:r w:rsidRPr="00026A03">
              <w:rPr>
                <w:rFonts w:ascii="Times New Roman" w:eastAsia="Arial" w:hAnsi="Times New Roman" w:cs="Times New Roman"/>
                <w:b/>
                <w:sz w:val="24"/>
                <w:szCs w:val="24"/>
              </w:rPr>
              <w:t>Source</w:t>
            </w:r>
          </w:p>
        </w:tc>
        <w:tc>
          <w:tcPr>
            <w:tcW w:w="8033" w:type="dxa"/>
            <w:hideMark/>
          </w:tcPr>
          <w:p w14:paraId="70473AFF" w14:textId="77777777"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rPr>
            </w:pPr>
            <w:r w:rsidRPr="00026A03">
              <w:rPr>
                <w:rFonts w:ascii="Times New Roman" w:eastAsia="Arial" w:hAnsi="Times New Roman" w:cs="Times New Roman"/>
                <w:b/>
                <w:sz w:val="24"/>
                <w:szCs w:val="24"/>
              </w:rPr>
              <w:t xml:space="preserve">WG </w:t>
            </w:r>
            <w:r w:rsidRPr="00026A03">
              <w:rPr>
                <w:rFonts w:ascii="Times New Roman" w:eastAsia="Arial" w:hAnsi="Times New Roman" w:cs="Times New Roman"/>
                <w:b/>
                <w:color w:val="000000" w:themeColor="text1"/>
                <w:sz w:val="24"/>
                <w:szCs w:val="24"/>
              </w:rPr>
              <w:t>04</w:t>
            </w:r>
            <w:r w:rsidRPr="00026A03">
              <w:rPr>
                <w:rFonts w:ascii="Times New Roman" w:eastAsia="Arial" w:hAnsi="Times New Roman" w:cs="Times New Roman"/>
                <w:b/>
                <w:sz w:val="24"/>
                <w:szCs w:val="24"/>
              </w:rPr>
              <w:t>, MPEG Video Coding</w:t>
            </w:r>
          </w:p>
        </w:tc>
      </w:tr>
      <w:tr w:rsidR="00026A03" w:rsidRPr="00026A03" w14:paraId="50BEE4A8" w14:textId="77777777" w:rsidTr="00BF28F2">
        <w:tc>
          <w:tcPr>
            <w:tcW w:w="1890" w:type="dxa"/>
            <w:hideMark/>
          </w:tcPr>
          <w:p w14:paraId="187F0964" w14:textId="77777777"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rPr>
            </w:pPr>
            <w:r w:rsidRPr="00026A03">
              <w:rPr>
                <w:rFonts w:ascii="Times New Roman" w:eastAsia="Arial" w:hAnsi="Times New Roman" w:cs="Times New Roman"/>
                <w:b/>
                <w:sz w:val="24"/>
                <w:szCs w:val="24"/>
              </w:rPr>
              <w:t>Status</w:t>
            </w:r>
          </w:p>
        </w:tc>
        <w:tc>
          <w:tcPr>
            <w:tcW w:w="8033" w:type="dxa"/>
            <w:hideMark/>
          </w:tcPr>
          <w:p w14:paraId="5C981087" w14:textId="77777777"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rPr>
            </w:pPr>
            <w:r w:rsidRPr="00026A03">
              <w:rPr>
                <w:rFonts w:ascii="Times New Roman" w:eastAsia="Arial" w:hAnsi="Times New Roman" w:cs="Times New Roman"/>
                <w:b/>
                <w:sz w:val="24"/>
                <w:szCs w:val="24"/>
              </w:rPr>
              <w:t>Approved</w:t>
            </w:r>
          </w:p>
        </w:tc>
      </w:tr>
      <w:tr w:rsidR="00026A03" w:rsidRPr="00026A03" w14:paraId="41195368" w14:textId="77777777" w:rsidTr="00BF28F2">
        <w:tc>
          <w:tcPr>
            <w:tcW w:w="1890" w:type="dxa"/>
            <w:hideMark/>
          </w:tcPr>
          <w:p w14:paraId="4656E429" w14:textId="77777777"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rPr>
            </w:pPr>
            <w:r w:rsidRPr="00026A03">
              <w:rPr>
                <w:rFonts w:ascii="Times New Roman" w:eastAsia="Arial" w:hAnsi="Times New Roman" w:cs="Times New Roman"/>
                <w:b/>
                <w:sz w:val="24"/>
                <w:szCs w:val="24"/>
              </w:rPr>
              <w:t>Serial Number</w:t>
            </w:r>
          </w:p>
        </w:tc>
        <w:tc>
          <w:tcPr>
            <w:tcW w:w="8033" w:type="dxa"/>
            <w:hideMark/>
          </w:tcPr>
          <w:p w14:paraId="0E7BDEA7" w14:textId="1F84DD99" w:rsidR="00026A03" w:rsidRPr="00026A03" w:rsidRDefault="00026A03" w:rsidP="00026A03">
            <w:pPr>
              <w:widowControl w:val="0"/>
              <w:suppressAutoHyphens/>
              <w:autoSpaceDE w:val="0"/>
              <w:autoSpaceDN w:val="0"/>
              <w:spacing w:after="0" w:line="240" w:lineRule="auto"/>
              <w:rPr>
                <w:rFonts w:ascii="Times New Roman" w:eastAsia="Arial" w:hAnsi="Times New Roman" w:cs="Times New Roman"/>
                <w:b/>
                <w:sz w:val="24"/>
                <w:szCs w:val="24"/>
              </w:rPr>
            </w:pPr>
            <w:r w:rsidRPr="00026A03">
              <w:rPr>
                <w:rFonts w:ascii="Times New Roman" w:eastAsia="Arial" w:hAnsi="Times New Roman" w:cs="Times New Roman"/>
                <w:b/>
                <w:sz w:val="24"/>
                <w:szCs w:val="24"/>
              </w:rPr>
              <w:t>20</w:t>
            </w:r>
            <w:r>
              <w:rPr>
                <w:rFonts w:ascii="Times New Roman" w:eastAsia="Arial" w:hAnsi="Times New Roman" w:cs="Times New Roman"/>
                <w:b/>
                <w:sz w:val="24"/>
                <w:szCs w:val="24"/>
              </w:rPr>
              <w:t>173</w:t>
            </w:r>
          </w:p>
        </w:tc>
      </w:tr>
    </w:tbl>
    <w:p w14:paraId="5EEBA071" w14:textId="77777777" w:rsidR="00026A03" w:rsidRPr="00336213" w:rsidRDefault="00026A03" w:rsidP="007B2931"/>
    <w:p w14:paraId="2AD54D71" w14:textId="55990B02" w:rsidR="0015167D" w:rsidRPr="00336213" w:rsidRDefault="001A5D0F" w:rsidP="00336213">
      <w:pPr>
        <w:pStyle w:val="Heading1"/>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240" w:after="60"/>
        <w:ind w:left="0"/>
        <w:jc w:val="both"/>
        <w:textAlignment w:val="baseline"/>
        <w:rPr>
          <w:sz w:val="28"/>
        </w:rPr>
      </w:pPr>
      <w:r>
        <w:rPr>
          <w:rFonts w:ascii="Times New Roman" w:hAnsi="Times New Roman" w:cs="Times New Roman"/>
          <w:sz w:val="28"/>
          <w:szCs w:val="28"/>
        </w:rPr>
        <w:t xml:space="preserve">Executive </w:t>
      </w:r>
      <w:r w:rsidR="0015167D" w:rsidRPr="00336213">
        <w:rPr>
          <w:rFonts w:ascii="Times New Roman" w:hAnsi="Times New Roman" w:cs="Times New Roman"/>
          <w:sz w:val="28"/>
          <w:szCs w:val="28"/>
        </w:rPr>
        <w:t>Summary</w:t>
      </w:r>
    </w:p>
    <w:p w14:paraId="3BE987E9" w14:textId="1807EB72" w:rsidR="00E26966" w:rsidRPr="00CF584C" w:rsidRDefault="009B73DA" w:rsidP="0015167D">
      <w:pPr>
        <w:spacing w:afterLines="60" w:after="144"/>
        <w:jc w:val="both"/>
        <w:rPr>
          <w:rFonts w:ascii="Times New Roman" w:hAnsi="Times New Roman" w:cs="Times New Roman"/>
          <w:sz w:val="24"/>
          <w:szCs w:val="24"/>
        </w:rPr>
      </w:pPr>
      <w:r w:rsidRPr="00336213">
        <w:rPr>
          <w:rFonts w:ascii="Times New Roman" w:hAnsi="Times New Roman" w:cs="Times New Roman"/>
          <w:sz w:val="24"/>
          <w:szCs w:val="24"/>
        </w:rPr>
        <w:t>This docum</w:t>
      </w:r>
      <w:r w:rsidRPr="00CF584C">
        <w:rPr>
          <w:rFonts w:ascii="Times New Roman" w:hAnsi="Times New Roman" w:cs="Times New Roman"/>
          <w:sz w:val="24"/>
          <w:szCs w:val="24"/>
        </w:rPr>
        <w:t xml:space="preserve">ent </w:t>
      </w:r>
      <w:r w:rsidR="00367A52" w:rsidRPr="00CF584C">
        <w:rPr>
          <w:rFonts w:ascii="Times New Roman" w:hAnsi="Times New Roman" w:cs="Times New Roman"/>
          <w:sz w:val="24"/>
          <w:szCs w:val="24"/>
        </w:rPr>
        <w:t>reports verification test results for</w:t>
      </w:r>
      <w:r w:rsidRPr="00CF584C">
        <w:rPr>
          <w:rFonts w:ascii="Times New Roman" w:hAnsi="Times New Roman" w:cs="Times New Roman"/>
          <w:sz w:val="24"/>
          <w:szCs w:val="24"/>
        </w:rPr>
        <w:t xml:space="preserve"> </w:t>
      </w:r>
      <w:r w:rsidR="001C1DD2" w:rsidRPr="00CF584C">
        <w:rPr>
          <w:rFonts w:ascii="Times New Roman" w:hAnsi="Times New Roman" w:cs="Times New Roman"/>
          <w:sz w:val="24"/>
          <w:szCs w:val="24"/>
        </w:rPr>
        <w:t>MPEG-5 Part 2 Lo</w:t>
      </w:r>
      <w:r w:rsidR="001C1DD2" w:rsidRPr="00CF584C">
        <w:rPr>
          <w:rFonts w:ascii="Times New Roman" w:hAnsi="Times New Roman"/>
          <w:sz w:val="24"/>
          <w:szCs w:val="24"/>
          <w:lang w:val="en-CA"/>
        </w:rPr>
        <w:t>w Complexity Enhancement Video Coding (LCEVC)</w:t>
      </w:r>
      <w:r w:rsidRPr="00CF584C">
        <w:rPr>
          <w:rFonts w:ascii="Times New Roman" w:hAnsi="Times New Roman" w:cs="Times New Roman"/>
          <w:sz w:val="24"/>
          <w:szCs w:val="24"/>
        </w:rPr>
        <w:t xml:space="preserve"> compression performance verification</w:t>
      </w:r>
      <w:r w:rsidR="001C1DD2" w:rsidRPr="00CF584C">
        <w:rPr>
          <w:rFonts w:ascii="Times New Roman" w:hAnsi="Times New Roman" w:cs="Times New Roman"/>
          <w:sz w:val="24"/>
          <w:szCs w:val="24"/>
        </w:rPr>
        <w:t>.</w:t>
      </w:r>
    </w:p>
    <w:p w14:paraId="48FEA50C" w14:textId="4FCA59CC" w:rsidR="0015167D" w:rsidRDefault="007D7A32" w:rsidP="0015167D">
      <w:pPr>
        <w:spacing w:afterLines="60" w:after="144"/>
        <w:jc w:val="both"/>
        <w:rPr>
          <w:rFonts w:ascii="Times New Roman" w:hAnsi="Times New Roman" w:cs="Times New Roman"/>
          <w:sz w:val="24"/>
          <w:szCs w:val="24"/>
        </w:rPr>
      </w:pPr>
      <w:r w:rsidRPr="00CF584C">
        <w:rPr>
          <w:rFonts w:ascii="Times New Roman" w:hAnsi="Times New Roman" w:cs="Times New Roman"/>
          <w:sz w:val="24"/>
          <w:szCs w:val="24"/>
        </w:rPr>
        <w:t>The purpose of the verification test</w:t>
      </w:r>
      <w:r w:rsidR="00B2078B">
        <w:rPr>
          <w:rFonts w:ascii="Times New Roman" w:hAnsi="Times New Roman" w:cs="Times New Roman"/>
          <w:sz w:val="24"/>
          <w:szCs w:val="24"/>
        </w:rPr>
        <w:t>s</w:t>
      </w:r>
      <w:r w:rsidR="006431EF">
        <w:rPr>
          <w:rFonts w:ascii="Times New Roman" w:hAnsi="Times New Roman" w:cs="Times New Roman"/>
          <w:sz w:val="24"/>
          <w:szCs w:val="24"/>
        </w:rPr>
        <w:t xml:space="preserve"> </w:t>
      </w:r>
      <w:r w:rsidRPr="00CF584C">
        <w:rPr>
          <w:rFonts w:ascii="Times New Roman" w:hAnsi="Times New Roman" w:cs="Times New Roman"/>
          <w:sz w:val="24"/>
          <w:szCs w:val="24"/>
        </w:rPr>
        <w:t xml:space="preserve">was to confirm that the coding efficiency objective for </w:t>
      </w:r>
      <w:r w:rsidR="009C0535" w:rsidRPr="00CF584C">
        <w:rPr>
          <w:rFonts w:ascii="Times New Roman" w:hAnsi="Times New Roman" w:cs="Times New Roman"/>
          <w:sz w:val="24"/>
          <w:szCs w:val="24"/>
        </w:rPr>
        <w:t xml:space="preserve">the </w:t>
      </w:r>
      <w:r w:rsidR="001C1DD2" w:rsidRPr="00CF584C">
        <w:rPr>
          <w:rFonts w:ascii="Times New Roman" w:hAnsi="Times New Roman" w:cs="Times New Roman"/>
          <w:sz w:val="24"/>
          <w:szCs w:val="24"/>
        </w:rPr>
        <w:t>LC</w:t>
      </w:r>
      <w:r w:rsidRPr="00CF584C">
        <w:rPr>
          <w:rFonts w:ascii="Times New Roman" w:hAnsi="Times New Roman" w:cs="Times New Roman"/>
          <w:sz w:val="24"/>
          <w:szCs w:val="24"/>
        </w:rPr>
        <w:t>EVC standard has been</w:t>
      </w:r>
      <w:r w:rsidR="00414A7A" w:rsidRPr="00CF584C">
        <w:rPr>
          <w:rFonts w:ascii="Times New Roman" w:hAnsi="Times New Roman" w:cs="Times New Roman"/>
          <w:sz w:val="24"/>
          <w:szCs w:val="24"/>
        </w:rPr>
        <w:t xml:space="preserve"> </w:t>
      </w:r>
      <w:r w:rsidRPr="00CF584C">
        <w:rPr>
          <w:rFonts w:ascii="Times New Roman" w:hAnsi="Times New Roman" w:cs="Times New Roman"/>
          <w:sz w:val="24"/>
          <w:szCs w:val="24"/>
        </w:rPr>
        <w:t>met</w:t>
      </w:r>
      <w:r w:rsidR="00414A7A" w:rsidRPr="00CF584C">
        <w:rPr>
          <w:rFonts w:ascii="Times New Roman" w:hAnsi="Times New Roman" w:cs="Times New Roman"/>
          <w:sz w:val="24"/>
          <w:szCs w:val="24"/>
        </w:rPr>
        <w:t xml:space="preserve"> </w:t>
      </w:r>
      <w:r w:rsidRPr="00CF584C">
        <w:rPr>
          <w:rFonts w:ascii="Times New Roman" w:hAnsi="Times New Roman" w:cs="Times New Roman"/>
          <w:sz w:val="24"/>
          <w:szCs w:val="24"/>
        </w:rPr>
        <w:t xml:space="preserve">achieving a bit-rate reduction </w:t>
      </w:r>
      <w:r w:rsidR="009C0535" w:rsidRPr="00CF584C">
        <w:rPr>
          <w:rFonts w:ascii="Times New Roman" w:hAnsi="Times New Roman" w:cs="Times New Roman"/>
          <w:sz w:val="24"/>
          <w:szCs w:val="24"/>
        </w:rPr>
        <w:t xml:space="preserve">at </w:t>
      </w:r>
      <w:r w:rsidR="000A09DD">
        <w:rPr>
          <w:rFonts w:ascii="Times New Roman" w:hAnsi="Times New Roman" w:cs="Times New Roman"/>
          <w:sz w:val="24"/>
          <w:szCs w:val="24"/>
        </w:rPr>
        <w:t>a similar</w:t>
      </w:r>
      <w:r w:rsidRPr="00CF584C">
        <w:rPr>
          <w:rFonts w:ascii="Times New Roman" w:hAnsi="Times New Roman" w:cs="Times New Roman"/>
          <w:sz w:val="24"/>
          <w:szCs w:val="24"/>
        </w:rPr>
        <w:t xml:space="preserve"> level of subjective visual quality relative to</w:t>
      </w:r>
      <w:r w:rsidR="001C1DD2" w:rsidRPr="00CF584C">
        <w:rPr>
          <w:rFonts w:ascii="Times New Roman" w:hAnsi="Times New Roman" w:cs="Times New Roman"/>
          <w:sz w:val="24"/>
          <w:szCs w:val="24"/>
        </w:rPr>
        <w:t xml:space="preserve"> </w:t>
      </w:r>
      <w:r w:rsidR="004E2C04" w:rsidRPr="00CF584C">
        <w:rPr>
          <w:rFonts w:ascii="Times New Roman" w:hAnsi="Times New Roman" w:cs="Times New Roman"/>
          <w:sz w:val="24"/>
          <w:szCs w:val="24"/>
        </w:rPr>
        <w:t>a</w:t>
      </w:r>
      <w:r w:rsidR="005848CF">
        <w:rPr>
          <w:rFonts w:ascii="Times New Roman" w:hAnsi="Times New Roman" w:cs="Times New Roman"/>
          <w:sz w:val="24"/>
          <w:szCs w:val="24"/>
        </w:rPr>
        <w:t xml:space="preserve"> </w:t>
      </w:r>
      <w:r w:rsidR="00601779">
        <w:rPr>
          <w:rFonts w:ascii="Times New Roman" w:hAnsi="Times New Roman" w:cs="Times New Roman"/>
          <w:sz w:val="24"/>
          <w:szCs w:val="24"/>
        </w:rPr>
        <w:t>single-layer</w:t>
      </w:r>
      <w:r w:rsidR="00792C6B">
        <w:rPr>
          <w:rFonts w:ascii="Times New Roman" w:hAnsi="Times New Roman" w:cs="Times New Roman"/>
          <w:sz w:val="24"/>
          <w:szCs w:val="24"/>
        </w:rPr>
        <w:t xml:space="preserve"> </w:t>
      </w:r>
      <w:r w:rsidR="004E2C04" w:rsidRPr="00CF584C">
        <w:rPr>
          <w:rFonts w:ascii="Times New Roman" w:hAnsi="Times New Roman" w:cs="Times New Roman"/>
          <w:sz w:val="24"/>
          <w:szCs w:val="24"/>
        </w:rPr>
        <w:t>video codec</w:t>
      </w:r>
      <w:r w:rsidRPr="00CF584C">
        <w:rPr>
          <w:rFonts w:ascii="Times New Roman" w:hAnsi="Times New Roman" w:cs="Times New Roman"/>
          <w:sz w:val="24"/>
          <w:szCs w:val="24"/>
        </w:rPr>
        <w:t xml:space="preserve">. </w:t>
      </w:r>
      <w:r w:rsidR="0015167D" w:rsidRPr="00CF584C">
        <w:rPr>
          <w:rFonts w:ascii="Times New Roman" w:hAnsi="Times New Roman" w:cs="Times New Roman"/>
          <w:sz w:val="24"/>
          <w:szCs w:val="24"/>
        </w:rPr>
        <w:t xml:space="preserve">This document reports the results of </w:t>
      </w:r>
      <w:r w:rsidR="00201B42" w:rsidRPr="00CF584C">
        <w:rPr>
          <w:rFonts w:ascii="Times New Roman" w:hAnsi="Times New Roman" w:cs="Times New Roman"/>
          <w:sz w:val="24"/>
          <w:szCs w:val="24"/>
        </w:rPr>
        <w:t>the</w:t>
      </w:r>
      <w:r w:rsidR="0015167D" w:rsidRPr="00CF584C">
        <w:rPr>
          <w:rFonts w:ascii="Times New Roman" w:hAnsi="Times New Roman" w:cs="Times New Roman"/>
          <w:sz w:val="24"/>
          <w:szCs w:val="24"/>
        </w:rPr>
        <w:t xml:space="preserve"> verification test to confirm that this goal was achieved and to estimate the magnitude of </w:t>
      </w:r>
      <w:r w:rsidR="00201B42" w:rsidRPr="00CF584C">
        <w:rPr>
          <w:rFonts w:ascii="Times New Roman" w:hAnsi="Times New Roman" w:cs="Times New Roman"/>
          <w:sz w:val="24"/>
          <w:szCs w:val="24"/>
        </w:rPr>
        <w:t xml:space="preserve">this </w:t>
      </w:r>
      <w:r w:rsidR="0015167D" w:rsidRPr="00CF584C">
        <w:rPr>
          <w:rFonts w:ascii="Times New Roman" w:hAnsi="Times New Roman" w:cs="Times New Roman"/>
          <w:sz w:val="24"/>
          <w:szCs w:val="24"/>
        </w:rPr>
        <w:t>achievement.</w:t>
      </w:r>
    </w:p>
    <w:p w14:paraId="236C79CB" w14:textId="6862DD57" w:rsidR="00A15F34" w:rsidRPr="00FD7F2F" w:rsidRDefault="00A15F34" w:rsidP="004E130A">
      <w:pPr>
        <w:spacing w:before="120"/>
        <w:jc w:val="both"/>
        <w:rPr>
          <w:rFonts w:ascii="Times New Roman" w:hAnsi="Times New Roman" w:cs="Times New Roman"/>
          <w:sz w:val="24"/>
          <w:szCs w:val="24"/>
        </w:rPr>
      </w:pPr>
      <w:r w:rsidRPr="00FD7F2F">
        <w:rPr>
          <w:rFonts w:ascii="Times New Roman" w:hAnsi="Times New Roman" w:cs="Times New Roman"/>
          <w:sz w:val="24"/>
          <w:szCs w:val="24"/>
        </w:rPr>
        <w:t xml:space="preserve">The first set of tests compared full-resolution LCEVC-enhanced </w:t>
      </w:r>
      <w:r w:rsidR="00565AD7">
        <w:rPr>
          <w:rFonts w:ascii="Times New Roman" w:hAnsi="Times New Roman" w:cs="Times New Roman"/>
          <w:sz w:val="24"/>
          <w:szCs w:val="24"/>
        </w:rPr>
        <w:t>encoded sequences</w:t>
      </w:r>
      <w:r w:rsidR="00565AD7" w:rsidRPr="00FD7F2F">
        <w:rPr>
          <w:rFonts w:ascii="Times New Roman" w:hAnsi="Times New Roman" w:cs="Times New Roman"/>
          <w:sz w:val="24"/>
          <w:szCs w:val="24"/>
        </w:rPr>
        <w:t xml:space="preserve"> </w:t>
      </w:r>
      <w:r w:rsidRPr="00FD7F2F">
        <w:rPr>
          <w:rFonts w:ascii="Times New Roman" w:hAnsi="Times New Roman" w:cs="Times New Roman"/>
          <w:sz w:val="24"/>
          <w:szCs w:val="24"/>
        </w:rPr>
        <w:t>with full-resolution single-layer anchors. The average bit rate savings for LCEVC when enhancing AVC were determined to be approximately 46% for UHD and 28% for HD.</w:t>
      </w:r>
      <w:r w:rsidR="00D807E7">
        <w:rPr>
          <w:rFonts w:ascii="Times New Roman" w:hAnsi="Times New Roman" w:cs="Times New Roman"/>
          <w:sz w:val="24"/>
          <w:szCs w:val="24"/>
        </w:rPr>
        <w:t xml:space="preserve"> </w:t>
      </w:r>
      <w:r w:rsidRPr="00FD7F2F">
        <w:rPr>
          <w:rFonts w:ascii="Times New Roman" w:hAnsi="Times New Roman" w:cs="Times New Roman"/>
          <w:sz w:val="24"/>
          <w:szCs w:val="24"/>
        </w:rPr>
        <w:t>The average bit rate savings for LCEVC when enhancing HEVC were determined to be approximately 31% for UHD and 24% for HD. Numerical analysis of the average benefit of LCEVC and its statistical significance compared to the corresponding full resolution EVC or VVC codec was more difficult to interpret, due to several test points having overlapping confidence intervals.</w:t>
      </w:r>
      <w:r w:rsidR="00D807E7">
        <w:rPr>
          <w:rFonts w:ascii="Times New Roman" w:hAnsi="Times New Roman" w:cs="Times New Roman"/>
          <w:sz w:val="24"/>
          <w:szCs w:val="24"/>
        </w:rPr>
        <w:t xml:space="preserve"> </w:t>
      </w:r>
      <w:r w:rsidRPr="00FD7F2F">
        <w:rPr>
          <w:rFonts w:ascii="Times New Roman" w:hAnsi="Times New Roman" w:cs="Times New Roman"/>
          <w:sz w:val="24"/>
          <w:szCs w:val="24"/>
        </w:rPr>
        <w:t>However, the test results tend to indicate an overall benefit when using LCEVC with these two codecs.</w:t>
      </w:r>
    </w:p>
    <w:p w14:paraId="025BA6E7" w14:textId="112E9513" w:rsidR="00A15F34" w:rsidRPr="00CF584C" w:rsidRDefault="00A15F34" w:rsidP="004E130A">
      <w:pPr>
        <w:spacing w:before="120"/>
        <w:jc w:val="both"/>
        <w:rPr>
          <w:rFonts w:ascii="Times New Roman" w:hAnsi="Times New Roman" w:cs="Times New Roman"/>
          <w:sz w:val="24"/>
          <w:szCs w:val="24"/>
        </w:rPr>
      </w:pPr>
      <w:r w:rsidRPr="00FD7F2F">
        <w:rPr>
          <w:rFonts w:ascii="Times New Roman" w:hAnsi="Times New Roman" w:cs="Times New Roman"/>
          <w:sz w:val="24"/>
          <w:szCs w:val="24"/>
        </w:rPr>
        <w:t>The second set of tests aimed to confirm that LCEVC provided a more efficient means of resolution enhancement of half resolution anchors than unguided up-sampling.</w:t>
      </w:r>
      <w:r w:rsidR="005938F8">
        <w:rPr>
          <w:rFonts w:ascii="Times New Roman" w:hAnsi="Times New Roman" w:cs="Times New Roman"/>
          <w:sz w:val="24"/>
          <w:szCs w:val="24"/>
        </w:rPr>
        <w:t xml:space="preserve"> </w:t>
      </w:r>
      <w:r w:rsidRPr="00FD7F2F">
        <w:rPr>
          <w:rFonts w:ascii="Times New Roman" w:hAnsi="Times New Roman" w:cs="Times New Roman"/>
          <w:sz w:val="24"/>
          <w:szCs w:val="24"/>
        </w:rPr>
        <w:t xml:space="preserve">For these tests, the </w:t>
      </w:r>
      <w:r w:rsidR="006431EF">
        <w:rPr>
          <w:rFonts w:ascii="Times New Roman" w:hAnsi="Times New Roman" w:cs="Times New Roman"/>
          <w:sz w:val="24"/>
          <w:szCs w:val="24"/>
        </w:rPr>
        <w:t xml:space="preserve">test sequences were coded </w:t>
      </w:r>
      <w:r w:rsidR="00FC7BBD">
        <w:rPr>
          <w:rFonts w:ascii="Times New Roman" w:hAnsi="Times New Roman" w:cs="Times New Roman"/>
          <w:sz w:val="24"/>
          <w:szCs w:val="24"/>
        </w:rPr>
        <w:t xml:space="preserve">using AVC, HEVC, EVC, or VVC </w:t>
      </w:r>
      <w:r w:rsidR="006431EF">
        <w:rPr>
          <w:rFonts w:ascii="Times New Roman" w:hAnsi="Times New Roman" w:cs="Times New Roman"/>
          <w:sz w:val="24"/>
          <w:szCs w:val="24"/>
        </w:rPr>
        <w:t>at half resolution in both horizontal and vertical direction</w:t>
      </w:r>
      <w:r w:rsidR="00687F47">
        <w:rPr>
          <w:rFonts w:ascii="Times New Roman" w:hAnsi="Times New Roman" w:cs="Times New Roman"/>
          <w:sz w:val="24"/>
          <w:szCs w:val="24"/>
        </w:rPr>
        <w:t>. For</w:t>
      </w:r>
      <w:r w:rsidR="00120735">
        <w:rPr>
          <w:rFonts w:ascii="Times New Roman" w:hAnsi="Times New Roman" w:cs="Times New Roman"/>
          <w:sz w:val="24"/>
          <w:szCs w:val="24"/>
        </w:rPr>
        <w:t xml:space="preserve"> </w:t>
      </w:r>
      <w:r w:rsidR="00687F47">
        <w:rPr>
          <w:rFonts w:ascii="Times New Roman" w:hAnsi="Times New Roman" w:cs="Times New Roman"/>
          <w:sz w:val="24"/>
          <w:szCs w:val="24"/>
        </w:rPr>
        <w:t xml:space="preserve">anchor generation, the half resolution </w:t>
      </w:r>
      <w:r w:rsidR="00565AD7">
        <w:rPr>
          <w:rFonts w:ascii="Times New Roman" w:hAnsi="Times New Roman" w:cs="Times New Roman"/>
          <w:sz w:val="24"/>
          <w:szCs w:val="24"/>
        </w:rPr>
        <w:t xml:space="preserve">encoded sequences </w:t>
      </w:r>
      <w:r w:rsidR="00687F47">
        <w:rPr>
          <w:rFonts w:ascii="Times New Roman" w:hAnsi="Times New Roman" w:cs="Times New Roman"/>
          <w:sz w:val="24"/>
          <w:szCs w:val="24"/>
        </w:rPr>
        <w:t>w</w:t>
      </w:r>
      <w:r w:rsidR="00830277">
        <w:rPr>
          <w:rFonts w:ascii="Times New Roman" w:hAnsi="Times New Roman" w:cs="Times New Roman"/>
          <w:sz w:val="24"/>
          <w:szCs w:val="24"/>
        </w:rPr>
        <w:t>ere</w:t>
      </w:r>
      <w:r w:rsidR="006431EF">
        <w:rPr>
          <w:rFonts w:ascii="Times New Roman" w:hAnsi="Times New Roman" w:cs="Times New Roman"/>
          <w:sz w:val="24"/>
          <w:szCs w:val="24"/>
        </w:rPr>
        <w:t xml:space="preserve"> upsampled with </w:t>
      </w:r>
      <w:proofErr w:type="spellStart"/>
      <w:r w:rsidR="006431EF">
        <w:rPr>
          <w:rFonts w:ascii="Times New Roman" w:hAnsi="Times New Roman" w:cs="Times New Roman"/>
          <w:sz w:val="24"/>
          <w:szCs w:val="24"/>
        </w:rPr>
        <w:t>Lanc</w:t>
      </w:r>
      <w:r w:rsidR="004B2CDA">
        <w:rPr>
          <w:rFonts w:ascii="Times New Roman" w:hAnsi="Times New Roman" w:cs="Times New Roman"/>
          <w:sz w:val="24"/>
          <w:szCs w:val="24"/>
        </w:rPr>
        <w:t>z</w:t>
      </w:r>
      <w:r w:rsidR="006431EF">
        <w:rPr>
          <w:rFonts w:ascii="Times New Roman" w:hAnsi="Times New Roman" w:cs="Times New Roman"/>
          <w:sz w:val="24"/>
          <w:szCs w:val="24"/>
        </w:rPr>
        <w:t>os</w:t>
      </w:r>
      <w:proofErr w:type="spellEnd"/>
      <w:r w:rsidR="006431EF">
        <w:rPr>
          <w:rFonts w:ascii="Times New Roman" w:hAnsi="Times New Roman" w:cs="Times New Roman"/>
          <w:sz w:val="24"/>
          <w:szCs w:val="24"/>
        </w:rPr>
        <w:t xml:space="preserve"> filters to full resolution</w:t>
      </w:r>
      <w:r w:rsidR="004B2CDA">
        <w:rPr>
          <w:rFonts w:ascii="Times New Roman" w:hAnsi="Times New Roman" w:cs="Times New Roman"/>
          <w:sz w:val="24"/>
          <w:szCs w:val="24"/>
        </w:rPr>
        <w:t xml:space="preserve"> for visual assessment</w:t>
      </w:r>
      <w:r w:rsidR="006431EF">
        <w:rPr>
          <w:rFonts w:ascii="Times New Roman" w:hAnsi="Times New Roman" w:cs="Times New Roman"/>
          <w:sz w:val="24"/>
          <w:szCs w:val="24"/>
        </w:rPr>
        <w:t xml:space="preserve">. The </w:t>
      </w:r>
      <w:r w:rsidR="00FD7004">
        <w:rPr>
          <w:rFonts w:ascii="Times New Roman" w:hAnsi="Times New Roman" w:cs="Times New Roman"/>
          <w:sz w:val="24"/>
          <w:szCs w:val="24"/>
        </w:rPr>
        <w:t xml:space="preserve">same </w:t>
      </w:r>
      <w:r w:rsidR="00AE61DE">
        <w:rPr>
          <w:rFonts w:ascii="Times New Roman" w:hAnsi="Times New Roman" w:cs="Times New Roman"/>
          <w:sz w:val="24"/>
          <w:szCs w:val="24"/>
        </w:rPr>
        <w:t xml:space="preserve">half resolution </w:t>
      </w:r>
      <w:r w:rsidR="00830277">
        <w:rPr>
          <w:rFonts w:ascii="Times New Roman" w:hAnsi="Times New Roman" w:cs="Times New Roman"/>
          <w:sz w:val="24"/>
          <w:szCs w:val="24"/>
        </w:rPr>
        <w:t>encode</w:t>
      </w:r>
      <w:r w:rsidR="00565AD7">
        <w:rPr>
          <w:rFonts w:ascii="Times New Roman" w:hAnsi="Times New Roman" w:cs="Times New Roman"/>
          <w:sz w:val="24"/>
          <w:szCs w:val="24"/>
        </w:rPr>
        <w:t>d sequences</w:t>
      </w:r>
      <w:r w:rsidR="00830277">
        <w:rPr>
          <w:rFonts w:ascii="Times New Roman" w:hAnsi="Times New Roman" w:cs="Times New Roman"/>
          <w:sz w:val="24"/>
          <w:szCs w:val="24"/>
        </w:rPr>
        <w:t xml:space="preserve"> </w:t>
      </w:r>
      <w:r w:rsidRPr="00FD7F2F">
        <w:rPr>
          <w:rFonts w:ascii="Times New Roman" w:hAnsi="Times New Roman" w:cs="Times New Roman"/>
          <w:sz w:val="24"/>
          <w:szCs w:val="24"/>
        </w:rPr>
        <w:t xml:space="preserve">were </w:t>
      </w:r>
      <w:r w:rsidR="00F56425">
        <w:rPr>
          <w:rFonts w:ascii="Times New Roman" w:hAnsi="Times New Roman" w:cs="Times New Roman"/>
          <w:sz w:val="24"/>
          <w:szCs w:val="24"/>
        </w:rPr>
        <w:t xml:space="preserve">also </w:t>
      </w:r>
      <w:r w:rsidRPr="00FD7F2F">
        <w:rPr>
          <w:rFonts w:ascii="Times New Roman" w:hAnsi="Times New Roman" w:cs="Times New Roman"/>
          <w:sz w:val="24"/>
          <w:szCs w:val="24"/>
        </w:rPr>
        <w:t>used as base layer</w:t>
      </w:r>
      <w:r w:rsidR="00774588">
        <w:rPr>
          <w:rFonts w:ascii="Times New Roman" w:hAnsi="Times New Roman" w:cs="Times New Roman"/>
          <w:sz w:val="24"/>
          <w:szCs w:val="24"/>
        </w:rPr>
        <w:t>s</w:t>
      </w:r>
      <w:r w:rsidRPr="00FD7F2F">
        <w:rPr>
          <w:rFonts w:ascii="Times New Roman" w:hAnsi="Times New Roman" w:cs="Times New Roman"/>
          <w:sz w:val="24"/>
          <w:szCs w:val="24"/>
        </w:rPr>
        <w:t xml:space="preserve"> for LCEVC and hence not all curves may overlap as much as would be ideal when calculating a BD</w:t>
      </w:r>
      <w:r w:rsidR="005938F8">
        <w:rPr>
          <w:rFonts w:ascii="Times New Roman" w:hAnsi="Times New Roman" w:cs="Times New Roman"/>
          <w:sz w:val="24"/>
          <w:szCs w:val="24"/>
        </w:rPr>
        <w:t>-</w:t>
      </w:r>
      <w:r w:rsidRPr="00FD7F2F">
        <w:rPr>
          <w:rFonts w:ascii="Times New Roman" w:hAnsi="Times New Roman" w:cs="Times New Roman"/>
          <w:sz w:val="24"/>
          <w:szCs w:val="24"/>
        </w:rPr>
        <w:t>rate.</w:t>
      </w:r>
      <w:r w:rsidR="005938F8">
        <w:rPr>
          <w:rFonts w:ascii="Times New Roman" w:hAnsi="Times New Roman" w:cs="Times New Roman"/>
          <w:sz w:val="24"/>
          <w:szCs w:val="24"/>
        </w:rPr>
        <w:t xml:space="preserve"> </w:t>
      </w:r>
      <w:r w:rsidRPr="00FD7F2F">
        <w:rPr>
          <w:rFonts w:ascii="Times New Roman" w:hAnsi="Times New Roman" w:cs="Times New Roman"/>
          <w:sz w:val="24"/>
          <w:szCs w:val="24"/>
        </w:rPr>
        <w:t xml:space="preserve">Comparing LCEVC </w:t>
      </w:r>
      <w:r w:rsidR="00120735">
        <w:rPr>
          <w:rFonts w:ascii="Times New Roman" w:hAnsi="Times New Roman" w:cs="Times New Roman"/>
          <w:sz w:val="24"/>
          <w:szCs w:val="24"/>
        </w:rPr>
        <w:t xml:space="preserve">full-resolution </w:t>
      </w:r>
      <w:r w:rsidR="00565AD7">
        <w:rPr>
          <w:rFonts w:ascii="Times New Roman" w:hAnsi="Times New Roman" w:cs="Times New Roman"/>
          <w:sz w:val="24"/>
          <w:szCs w:val="24"/>
        </w:rPr>
        <w:t>encoded sequences</w:t>
      </w:r>
      <w:r w:rsidR="00565AD7" w:rsidRPr="00FD7F2F">
        <w:rPr>
          <w:rFonts w:ascii="Times New Roman" w:hAnsi="Times New Roman" w:cs="Times New Roman"/>
          <w:sz w:val="24"/>
          <w:szCs w:val="24"/>
        </w:rPr>
        <w:t xml:space="preserve"> </w:t>
      </w:r>
      <w:r w:rsidRPr="00FD7F2F">
        <w:rPr>
          <w:rFonts w:ascii="Times New Roman" w:hAnsi="Times New Roman" w:cs="Times New Roman"/>
          <w:sz w:val="24"/>
          <w:szCs w:val="24"/>
        </w:rPr>
        <w:t>with the up-sampled half-resolution anchors, the average bit-rate savings when using LCEVC with AVC, HEVC, EVC</w:t>
      </w:r>
      <w:r w:rsidR="00D807E7">
        <w:rPr>
          <w:rFonts w:ascii="Times New Roman" w:hAnsi="Times New Roman" w:cs="Times New Roman"/>
          <w:sz w:val="24"/>
          <w:szCs w:val="24"/>
        </w:rPr>
        <w:t>,</w:t>
      </w:r>
      <w:r w:rsidRPr="00FD7F2F">
        <w:rPr>
          <w:rFonts w:ascii="Times New Roman" w:hAnsi="Times New Roman" w:cs="Times New Roman"/>
          <w:sz w:val="24"/>
          <w:szCs w:val="24"/>
        </w:rPr>
        <w:t xml:space="preserve"> and VVC were calculated to be approximately 28%, 34%, 38%</w:t>
      </w:r>
      <w:r w:rsidR="00D807E7">
        <w:rPr>
          <w:rFonts w:ascii="Times New Roman" w:hAnsi="Times New Roman" w:cs="Times New Roman"/>
          <w:sz w:val="24"/>
          <w:szCs w:val="24"/>
        </w:rPr>
        <w:t>,</w:t>
      </w:r>
      <w:r w:rsidRPr="00FD7F2F">
        <w:rPr>
          <w:rFonts w:ascii="Times New Roman" w:hAnsi="Times New Roman" w:cs="Times New Roman"/>
          <w:sz w:val="24"/>
          <w:szCs w:val="24"/>
        </w:rPr>
        <w:t xml:space="preserve"> and 3</w:t>
      </w:r>
      <w:r w:rsidR="00D807E7">
        <w:rPr>
          <w:rFonts w:ascii="Times New Roman" w:hAnsi="Times New Roman" w:cs="Times New Roman"/>
          <w:sz w:val="24"/>
          <w:szCs w:val="24"/>
        </w:rPr>
        <w:t>3</w:t>
      </w:r>
      <w:r w:rsidRPr="00FD7F2F">
        <w:rPr>
          <w:rFonts w:ascii="Times New Roman" w:hAnsi="Times New Roman" w:cs="Times New Roman"/>
          <w:sz w:val="24"/>
          <w:szCs w:val="24"/>
        </w:rPr>
        <w:t>% respectively for UHD, and 27%, 26%, 21%</w:t>
      </w:r>
      <w:r w:rsidR="00D807E7">
        <w:rPr>
          <w:rFonts w:ascii="Times New Roman" w:hAnsi="Times New Roman" w:cs="Times New Roman"/>
          <w:sz w:val="24"/>
          <w:szCs w:val="24"/>
        </w:rPr>
        <w:t>,</w:t>
      </w:r>
      <w:r w:rsidRPr="00FD7F2F">
        <w:rPr>
          <w:rFonts w:ascii="Times New Roman" w:hAnsi="Times New Roman" w:cs="Times New Roman"/>
          <w:sz w:val="24"/>
          <w:szCs w:val="24"/>
        </w:rPr>
        <w:t xml:space="preserve"> and 21% respectively for HD.</w:t>
      </w:r>
    </w:p>
    <w:p w14:paraId="4DF963FF" w14:textId="314C1EF3" w:rsidR="00AF2C6A" w:rsidRDefault="007D7A32" w:rsidP="000D0F2D">
      <w:pPr>
        <w:pStyle w:val="Heading1"/>
        <w:keepNext/>
        <w:numPr>
          <w:ilvl w:val="0"/>
          <w:numId w:val="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240" w:after="60"/>
        <w:jc w:val="both"/>
        <w:textAlignment w:val="baseline"/>
        <w:rPr>
          <w:rFonts w:ascii="Times New Roman" w:hAnsi="Times New Roman" w:cs="Times New Roman"/>
          <w:sz w:val="28"/>
          <w:szCs w:val="28"/>
        </w:rPr>
      </w:pPr>
      <w:r w:rsidRPr="00336213">
        <w:rPr>
          <w:rFonts w:ascii="Times New Roman" w:hAnsi="Times New Roman" w:cs="Times New Roman"/>
          <w:sz w:val="28"/>
          <w:szCs w:val="28"/>
        </w:rPr>
        <w:t>Standard</w:t>
      </w:r>
      <w:r w:rsidR="00A23BA4" w:rsidRPr="00336213">
        <w:rPr>
          <w:rFonts w:ascii="Times New Roman" w:hAnsi="Times New Roman" w:cs="Times New Roman"/>
          <w:sz w:val="28"/>
          <w:szCs w:val="28"/>
        </w:rPr>
        <w:t xml:space="preserve"> Dynamic Range</w:t>
      </w:r>
      <w:r w:rsidRPr="00336213">
        <w:rPr>
          <w:rFonts w:ascii="Times New Roman" w:hAnsi="Times New Roman" w:cs="Times New Roman"/>
          <w:sz w:val="28"/>
          <w:szCs w:val="28"/>
        </w:rPr>
        <w:t xml:space="preserve"> </w:t>
      </w:r>
      <w:r w:rsidR="00A23BA4" w:rsidRPr="00336213">
        <w:rPr>
          <w:rFonts w:ascii="Times New Roman" w:hAnsi="Times New Roman" w:cs="Times New Roman"/>
          <w:sz w:val="28"/>
          <w:szCs w:val="28"/>
        </w:rPr>
        <w:t>Test Conditions</w:t>
      </w:r>
    </w:p>
    <w:p w14:paraId="04402799" w14:textId="49DB1475" w:rsidR="006105FA" w:rsidRDefault="006105FA" w:rsidP="006105FA">
      <w:pPr>
        <w:jc w:val="both"/>
        <w:rPr>
          <w:rFonts w:ascii="Times New Roman" w:hAnsi="Times New Roman" w:cs="Times New Roman"/>
          <w:sz w:val="24"/>
          <w:szCs w:val="24"/>
        </w:rPr>
      </w:pPr>
      <w:r w:rsidRPr="006105FA">
        <w:rPr>
          <w:rFonts w:ascii="Times New Roman" w:hAnsi="Times New Roman" w:cs="Times New Roman"/>
          <w:sz w:val="24"/>
          <w:szCs w:val="24"/>
        </w:rPr>
        <w:t xml:space="preserve">The verification test for LCEVC includes standard dynamic range (SDR) UHD test sequences encoded in random-access configuration and SDR HD test sequences encoded in random-access configuration. </w:t>
      </w:r>
      <w:r w:rsidR="002813F7">
        <w:rPr>
          <w:rFonts w:ascii="Times New Roman" w:hAnsi="Times New Roman" w:cs="Times New Roman"/>
          <w:sz w:val="24"/>
          <w:szCs w:val="24"/>
        </w:rPr>
        <w:t>A short d</w:t>
      </w:r>
      <w:r w:rsidR="00326D68">
        <w:rPr>
          <w:rFonts w:ascii="Times New Roman" w:hAnsi="Times New Roman" w:cs="Times New Roman"/>
          <w:sz w:val="24"/>
          <w:szCs w:val="24"/>
        </w:rPr>
        <w:t xml:space="preserve">escription of the tests </w:t>
      </w:r>
      <w:r w:rsidR="00866083">
        <w:rPr>
          <w:rFonts w:ascii="Times New Roman" w:hAnsi="Times New Roman" w:cs="Times New Roman"/>
          <w:sz w:val="24"/>
          <w:szCs w:val="24"/>
        </w:rPr>
        <w:t>performed</w:t>
      </w:r>
      <w:r w:rsidR="00AC2FCA">
        <w:rPr>
          <w:rFonts w:ascii="Times New Roman" w:hAnsi="Times New Roman" w:cs="Times New Roman"/>
          <w:sz w:val="24"/>
          <w:szCs w:val="24"/>
        </w:rPr>
        <w:t xml:space="preserve"> </w:t>
      </w:r>
      <w:r w:rsidR="007A7103">
        <w:rPr>
          <w:rFonts w:ascii="Times New Roman" w:hAnsi="Times New Roman" w:cs="Times New Roman"/>
          <w:sz w:val="24"/>
          <w:szCs w:val="24"/>
        </w:rPr>
        <w:t>is</w:t>
      </w:r>
      <w:r w:rsidR="00AC2FCA">
        <w:rPr>
          <w:rFonts w:ascii="Times New Roman" w:hAnsi="Times New Roman" w:cs="Times New Roman"/>
          <w:sz w:val="24"/>
          <w:szCs w:val="24"/>
        </w:rPr>
        <w:t xml:space="preserve"> reported in</w:t>
      </w:r>
      <w:r w:rsidR="009310C4">
        <w:rPr>
          <w:rFonts w:ascii="Times New Roman" w:hAnsi="Times New Roman" w:cs="Times New Roman"/>
          <w:sz w:val="24"/>
          <w:szCs w:val="24"/>
        </w:rPr>
        <w:t xml:space="preserve"> </w:t>
      </w:r>
      <w:r w:rsidR="00613CE3">
        <w:rPr>
          <w:rFonts w:ascii="Times New Roman" w:hAnsi="Times New Roman" w:cs="Times New Roman"/>
          <w:sz w:val="24"/>
          <w:szCs w:val="24"/>
        </w:rPr>
        <w:fldChar w:fldCharType="begin"/>
      </w:r>
      <w:r w:rsidR="00613CE3">
        <w:rPr>
          <w:rFonts w:ascii="Times New Roman" w:hAnsi="Times New Roman" w:cs="Times New Roman"/>
          <w:sz w:val="24"/>
          <w:szCs w:val="24"/>
        </w:rPr>
        <w:instrText xml:space="preserve"> REF _Ref71024503 \r \h </w:instrText>
      </w:r>
      <w:r w:rsidR="00613CE3">
        <w:rPr>
          <w:rFonts w:ascii="Times New Roman" w:hAnsi="Times New Roman" w:cs="Times New Roman"/>
          <w:sz w:val="24"/>
          <w:szCs w:val="24"/>
        </w:rPr>
      </w:r>
      <w:r w:rsidR="00613CE3">
        <w:rPr>
          <w:rFonts w:ascii="Times New Roman" w:hAnsi="Times New Roman" w:cs="Times New Roman"/>
          <w:sz w:val="24"/>
          <w:szCs w:val="24"/>
        </w:rPr>
        <w:fldChar w:fldCharType="separate"/>
      </w:r>
      <w:r w:rsidR="00AF7351">
        <w:rPr>
          <w:rFonts w:ascii="Times New Roman" w:hAnsi="Times New Roman" w:cs="Times New Roman"/>
          <w:sz w:val="24"/>
          <w:szCs w:val="24"/>
        </w:rPr>
        <w:t>Annex A</w:t>
      </w:r>
      <w:r w:rsidR="00613CE3">
        <w:rPr>
          <w:rFonts w:ascii="Times New Roman" w:hAnsi="Times New Roman" w:cs="Times New Roman"/>
          <w:sz w:val="24"/>
          <w:szCs w:val="24"/>
        </w:rPr>
        <w:fldChar w:fldCharType="end"/>
      </w:r>
      <w:r w:rsidR="002813F7">
        <w:rPr>
          <w:rFonts w:ascii="Times New Roman" w:hAnsi="Times New Roman" w:cs="Times New Roman"/>
          <w:sz w:val="24"/>
          <w:szCs w:val="24"/>
        </w:rPr>
        <w:t>.</w:t>
      </w:r>
    </w:p>
    <w:p w14:paraId="2DFC9C58" w14:textId="0FBA5632" w:rsidR="007E44AB" w:rsidRPr="007E44AB" w:rsidRDefault="00B93353" w:rsidP="004C76BE">
      <w:pPr>
        <w:tabs>
          <w:tab w:val="left" w:pos="2241"/>
        </w:tabs>
        <w:jc w:val="both"/>
        <w:rPr>
          <w:rFonts w:ascii="Times New Roman" w:eastAsia="Arial" w:hAnsi="Times New Roman" w:cs="Times New Roman"/>
          <w:sz w:val="24"/>
          <w:szCs w:val="24"/>
        </w:rPr>
      </w:pPr>
      <w:r w:rsidRPr="002A630D">
        <w:rPr>
          <w:rFonts w:ascii="Times New Roman" w:eastAsia="Arial" w:hAnsi="Times New Roman" w:cs="Times New Roman"/>
          <w:sz w:val="24"/>
          <w:szCs w:val="24"/>
        </w:rPr>
        <w:t xml:space="preserve">All test materials are progressively scanned and use 4:2:0 colour sampling with 8/10 bits per sample bit depth. </w:t>
      </w:r>
      <w:r w:rsidRPr="002A630D">
        <w:rPr>
          <w:rFonts w:ascii="Times New Roman" w:eastAsia="Arial" w:hAnsi="Times New Roman" w:cs="Times New Roman"/>
          <w:sz w:val="24"/>
          <w:szCs w:val="24"/>
        </w:rPr>
        <w:fldChar w:fldCharType="begin"/>
      </w:r>
      <w:r w:rsidRPr="002A630D">
        <w:rPr>
          <w:rFonts w:ascii="Times New Roman" w:eastAsia="Arial" w:hAnsi="Times New Roman" w:cs="Times New Roman"/>
          <w:sz w:val="24"/>
          <w:szCs w:val="24"/>
        </w:rPr>
        <w:instrText xml:space="preserve"> REF _Ref61208725 \h </w:instrText>
      </w:r>
      <w:r w:rsidR="002A630D">
        <w:rPr>
          <w:rFonts w:ascii="Times New Roman" w:hAnsi="Times New Roman" w:cs="Times New Roman"/>
          <w:sz w:val="24"/>
          <w:szCs w:val="24"/>
        </w:rPr>
        <w:instrText xml:space="preserve"> \* MERGEFORMAT </w:instrText>
      </w:r>
      <w:r w:rsidRPr="002A630D">
        <w:rPr>
          <w:rFonts w:ascii="Times New Roman" w:eastAsia="Arial" w:hAnsi="Times New Roman" w:cs="Times New Roman"/>
          <w:sz w:val="24"/>
          <w:szCs w:val="24"/>
        </w:rPr>
      </w:r>
      <w:r w:rsidRPr="002A630D">
        <w:rPr>
          <w:rFonts w:ascii="Times New Roman" w:eastAsia="Arial" w:hAnsi="Times New Roman" w:cs="Times New Roman"/>
          <w:sz w:val="24"/>
          <w:szCs w:val="24"/>
        </w:rPr>
        <w:fldChar w:fldCharType="separate"/>
      </w:r>
      <w:r w:rsidR="004C76BE" w:rsidRPr="002443C1">
        <w:rPr>
          <w:rFonts w:ascii="Times New Roman" w:eastAsia="Arial" w:hAnsi="Times New Roman" w:cs="Times New Roman"/>
          <w:sz w:val="24"/>
          <w:szCs w:val="24"/>
        </w:rPr>
        <w:t xml:space="preserve">Table </w:t>
      </w:r>
      <w:r w:rsidR="004C76BE">
        <w:rPr>
          <w:rFonts w:ascii="Times New Roman" w:eastAsia="Arial" w:hAnsi="Times New Roman" w:cs="Times New Roman"/>
          <w:sz w:val="24"/>
          <w:szCs w:val="24"/>
        </w:rPr>
        <w:t>1</w:t>
      </w:r>
      <w:r w:rsidRPr="002A630D">
        <w:rPr>
          <w:rFonts w:ascii="Times New Roman" w:eastAsia="Arial" w:hAnsi="Times New Roman" w:cs="Times New Roman"/>
          <w:sz w:val="24"/>
          <w:szCs w:val="24"/>
        </w:rPr>
        <w:fldChar w:fldCharType="end"/>
      </w:r>
      <w:r w:rsidRPr="002A630D">
        <w:rPr>
          <w:rFonts w:ascii="Times New Roman" w:eastAsia="Arial" w:hAnsi="Times New Roman" w:cs="Times New Roman"/>
          <w:sz w:val="24"/>
          <w:szCs w:val="24"/>
        </w:rPr>
        <w:t xml:space="preserve"> </w:t>
      </w:r>
      <w:r w:rsidR="00882F1F">
        <w:rPr>
          <w:rFonts w:ascii="Times New Roman" w:eastAsia="Arial" w:hAnsi="Times New Roman" w:cs="Times New Roman"/>
          <w:sz w:val="24"/>
          <w:szCs w:val="24"/>
        </w:rPr>
        <w:t>through</w:t>
      </w:r>
      <w:r w:rsidR="00882F1F" w:rsidRPr="002A630D">
        <w:rPr>
          <w:rFonts w:ascii="Times New Roman" w:eastAsia="Arial" w:hAnsi="Times New Roman" w:cs="Times New Roman"/>
          <w:sz w:val="24"/>
          <w:szCs w:val="24"/>
        </w:rPr>
        <w:t xml:space="preserve"> </w:t>
      </w:r>
      <w:r w:rsidR="00882F1F">
        <w:rPr>
          <w:rFonts w:ascii="Times New Roman" w:eastAsia="Arial" w:hAnsi="Times New Roman" w:cs="Times New Roman"/>
          <w:sz w:val="24"/>
          <w:szCs w:val="24"/>
        </w:rPr>
        <w:t xml:space="preserve">Table 4 </w:t>
      </w:r>
      <w:r w:rsidRPr="002A630D">
        <w:rPr>
          <w:rFonts w:ascii="Times New Roman" w:eastAsia="Arial" w:hAnsi="Times New Roman" w:cs="Times New Roman"/>
          <w:sz w:val="24"/>
          <w:szCs w:val="24"/>
        </w:rPr>
        <w:t>summarize test material information.</w:t>
      </w:r>
      <w:r w:rsidR="00524446">
        <w:rPr>
          <w:rFonts w:ascii="Times New Roman" w:eastAsia="Arial" w:hAnsi="Times New Roman" w:cs="Times New Roman"/>
          <w:sz w:val="24"/>
          <w:szCs w:val="24"/>
        </w:rPr>
        <w:br w:type="page"/>
      </w:r>
    </w:p>
    <w:p w14:paraId="68C62ADF" w14:textId="1EDE2900" w:rsidR="00B93353" w:rsidRPr="002443C1" w:rsidRDefault="00B93353" w:rsidP="00800F1C">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bookmarkStart w:id="0" w:name="_Ref61208725"/>
      <w:bookmarkStart w:id="1" w:name="_Hlk69900096"/>
      <w:r w:rsidRPr="002443C1">
        <w:rPr>
          <w:rFonts w:ascii="Times New Roman" w:eastAsia="Arial" w:hAnsi="Times New Roman" w:cs="Times New Roman"/>
          <w:sz w:val="24"/>
          <w:szCs w:val="24"/>
        </w:rPr>
        <w:lastRenderedPageBreak/>
        <w:t xml:space="preserve">Table </w:t>
      </w:r>
      <w:r w:rsidRPr="002443C1">
        <w:rPr>
          <w:rFonts w:ascii="Times New Roman" w:hAnsi="Times New Roman" w:cs="Times New Roman"/>
          <w:sz w:val="24"/>
          <w:szCs w:val="24"/>
        </w:rPr>
        <w:fldChar w:fldCharType="begin"/>
      </w:r>
      <w:r w:rsidRPr="002443C1">
        <w:rPr>
          <w:rFonts w:ascii="Times New Roman" w:eastAsia="Arial" w:hAnsi="Times New Roman" w:cs="Times New Roman"/>
          <w:sz w:val="24"/>
          <w:szCs w:val="24"/>
        </w:rPr>
        <w:instrText xml:space="preserve"> SEQ Table \* ARABIC </w:instrText>
      </w:r>
      <w:r w:rsidRPr="002443C1">
        <w:rPr>
          <w:rFonts w:ascii="Times New Roman" w:hAnsi="Times New Roman" w:cs="Times New Roman"/>
          <w:sz w:val="24"/>
          <w:szCs w:val="24"/>
        </w:rPr>
        <w:fldChar w:fldCharType="separate"/>
      </w:r>
      <w:r w:rsidR="00AF7351">
        <w:rPr>
          <w:rFonts w:ascii="Times New Roman" w:eastAsia="Arial" w:hAnsi="Times New Roman" w:cs="Times New Roman"/>
          <w:noProof/>
          <w:sz w:val="24"/>
          <w:szCs w:val="24"/>
        </w:rPr>
        <w:t>1</w:t>
      </w:r>
      <w:r w:rsidRPr="002443C1">
        <w:rPr>
          <w:rFonts w:ascii="Times New Roman" w:hAnsi="Times New Roman" w:cs="Times New Roman"/>
          <w:sz w:val="24"/>
          <w:szCs w:val="24"/>
        </w:rPr>
        <w:fldChar w:fldCharType="end"/>
      </w:r>
      <w:bookmarkEnd w:id="0"/>
      <w:r w:rsidRPr="002443C1">
        <w:rPr>
          <w:rFonts w:ascii="Times New Roman" w:eastAsia="Arial" w:hAnsi="Times New Roman" w:cs="Times New Roman"/>
          <w:sz w:val="24"/>
          <w:szCs w:val="24"/>
        </w:rPr>
        <w:t>. Test video sequences for AVC test</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40"/>
        <w:gridCol w:w="2454"/>
        <w:gridCol w:w="1845"/>
        <w:gridCol w:w="1458"/>
        <w:gridCol w:w="1232"/>
        <w:gridCol w:w="1177"/>
        <w:gridCol w:w="884"/>
      </w:tblGrid>
      <w:tr w:rsidR="00B93353" w14:paraId="30A40F9C" w14:textId="77777777" w:rsidTr="00B93353">
        <w:trPr>
          <w:tblHeader/>
          <w:jc w:val="center"/>
        </w:trPr>
        <w:tc>
          <w:tcPr>
            <w:tcW w:w="424" w:type="pct"/>
            <w:tcBorders>
              <w:top w:val="single" w:sz="12" w:space="0" w:color="auto"/>
              <w:left w:val="single" w:sz="12" w:space="0" w:color="auto"/>
              <w:bottom w:val="single" w:sz="12" w:space="0" w:color="auto"/>
              <w:right w:val="single" w:sz="4" w:space="0" w:color="auto"/>
            </w:tcBorders>
            <w:vAlign w:val="center"/>
            <w:hideMark/>
          </w:tcPr>
          <w:p w14:paraId="1567AD84"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 xml:space="preserve">Class </w:t>
            </w:r>
          </w:p>
        </w:tc>
        <w:tc>
          <w:tcPr>
            <w:tcW w:w="1240" w:type="pct"/>
            <w:tcBorders>
              <w:top w:val="single" w:sz="12" w:space="0" w:color="auto"/>
              <w:left w:val="single" w:sz="12" w:space="0" w:color="auto"/>
              <w:bottom w:val="single" w:sz="12" w:space="0" w:color="auto"/>
              <w:right w:val="single" w:sz="4" w:space="0" w:color="auto"/>
            </w:tcBorders>
            <w:vAlign w:val="center"/>
            <w:hideMark/>
          </w:tcPr>
          <w:p w14:paraId="45786823"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Sequence name</w:t>
            </w:r>
          </w:p>
        </w:tc>
        <w:tc>
          <w:tcPr>
            <w:tcW w:w="933" w:type="pct"/>
            <w:tcBorders>
              <w:top w:val="single" w:sz="12" w:space="0" w:color="auto"/>
              <w:left w:val="single" w:sz="4" w:space="0" w:color="auto"/>
              <w:bottom w:val="single" w:sz="12" w:space="0" w:color="auto"/>
              <w:right w:val="single" w:sz="4" w:space="0" w:color="auto"/>
            </w:tcBorders>
            <w:vAlign w:val="center"/>
            <w:hideMark/>
          </w:tcPr>
          <w:p w14:paraId="373FCF9F"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Resolution</w:t>
            </w:r>
          </w:p>
        </w:tc>
        <w:tc>
          <w:tcPr>
            <w:tcW w:w="737" w:type="pct"/>
            <w:tcBorders>
              <w:top w:val="single" w:sz="12" w:space="0" w:color="auto"/>
              <w:left w:val="single" w:sz="4" w:space="0" w:color="auto"/>
              <w:bottom w:val="single" w:sz="12" w:space="0" w:color="auto"/>
              <w:right w:val="single" w:sz="4" w:space="0" w:color="auto"/>
            </w:tcBorders>
            <w:vAlign w:val="center"/>
            <w:hideMark/>
          </w:tcPr>
          <w:p w14:paraId="260CD67D"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count</w:t>
            </w:r>
          </w:p>
        </w:tc>
        <w:tc>
          <w:tcPr>
            <w:tcW w:w="623" w:type="pct"/>
            <w:tcBorders>
              <w:top w:val="single" w:sz="12" w:space="0" w:color="auto"/>
              <w:left w:val="single" w:sz="4" w:space="0" w:color="auto"/>
              <w:bottom w:val="single" w:sz="12" w:space="0" w:color="auto"/>
              <w:right w:val="single" w:sz="4" w:space="0" w:color="auto"/>
            </w:tcBorders>
            <w:vAlign w:val="center"/>
            <w:hideMark/>
          </w:tcPr>
          <w:p w14:paraId="558D3713"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rate</w:t>
            </w:r>
          </w:p>
        </w:tc>
        <w:tc>
          <w:tcPr>
            <w:tcW w:w="595" w:type="pct"/>
            <w:tcBorders>
              <w:top w:val="single" w:sz="12" w:space="0" w:color="auto"/>
              <w:left w:val="single" w:sz="4" w:space="0" w:color="auto"/>
              <w:bottom w:val="single" w:sz="12" w:space="0" w:color="auto"/>
              <w:right w:val="single" w:sz="4" w:space="0" w:color="auto"/>
            </w:tcBorders>
            <w:vAlign w:val="center"/>
            <w:hideMark/>
          </w:tcPr>
          <w:p w14:paraId="2586C08D"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Chroma format</w:t>
            </w:r>
          </w:p>
        </w:tc>
        <w:tc>
          <w:tcPr>
            <w:tcW w:w="447" w:type="pct"/>
            <w:tcBorders>
              <w:top w:val="single" w:sz="12" w:space="0" w:color="auto"/>
              <w:left w:val="single" w:sz="4" w:space="0" w:color="auto"/>
              <w:bottom w:val="single" w:sz="12" w:space="0" w:color="auto"/>
              <w:right w:val="single" w:sz="12" w:space="0" w:color="auto"/>
            </w:tcBorders>
            <w:vAlign w:val="center"/>
            <w:hideMark/>
          </w:tcPr>
          <w:p w14:paraId="3D95A33C"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Bit depth</w:t>
            </w:r>
          </w:p>
        </w:tc>
      </w:tr>
      <w:tr w:rsidR="00B93353" w14:paraId="01F42C63" w14:textId="77777777" w:rsidTr="00B93353">
        <w:trPr>
          <w:jc w:val="center"/>
        </w:trPr>
        <w:tc>
          <w:tcPr>
            <w:tcW w:w="424" w:type="pct"/>
            <w:vMerge w:val="restart"/>
            <w:tcBorders>
              <w:top w:val="single" w:sz="12" w:space="0" w:color="auto"/>
              <w:left w:val="single" w:sz="12" w:space="0" w:color="auto"/>
              <w:bottom w:val="single" w:sz="4" w:space="0" w:color="auto"/>
              <w:right w:val="single" w:sz="4" w:space="0" w:color="auto"/>
            </w:tcBorders>
            <w:vAlign w:val="center"/>
            <w:hideMark/>
          </w:tcPr>
          <w:p w14:paraId="20F7B33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SDR-A</w:t>
            </w:r>
          </w:p>
        </w:tc>
        <w:tc>
          <w:tcPr>
            <w:tcW w:w="1240" w:type="pct"/>
            <w:tcBorders>
              <w:top w:val="single" w:sz="12" w:space="0" w:color="auto"/>
              <w:left w:val="single" w:sz="12" w:space="0" w:color="auto"/>
              <w:bottom w:val="single" w:sz="4" w:space="0" w:color="auto"/>
              <w:right w:val="single" w:sz="4" w:space="0" w:color="auto"/>
            </w:tcBorders>
            <w:vAlign w:val="center"/>
            <w:hideMark/>
          </w:tcPr>
          <w:p w14:paraId="59A2C26F"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CatRobot</w:t>
            </w:r>
            <w:proofErr w:type="spellEnd"/>
          </w:p>
        </w:tc>
        <w:tc>
          <w:tcPr>
            <w:tcW w:w="933" w:type="pct"/>
            <w:tcBorders>
              <w:top w:val="single" w:sz="12" w:space="0" w:color="auto"/>
              <w:left w:val="single" w:sz="4" w:space="0" w:color="auto"/>
              <w:bottom w:val="single" w:sz="4" w:space="0" w:color="auto"/>
              <w:right w:val="single" w:sz="4" w:space="0" w:color="auto"/>
            </w:tcBorders>
            <w:vAlign w:val="center"/>
            <w:hideMark/>
          </w:tcPr>
          <w:p w14:paraId="5409EF6B" w14:textId="7586D7D1"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12" w:space="0" w:color="auto"/>
              <w:left w:val="single" w:sz="4" w:space="0" w:color="auto"/>
              <w:bottom w:val="single" w:sz="4" w:space="0" w:color="auto"/>
              <w:right w:val="single" w:sz="4" w:space="0" w:color="auto"/>
            </w:tcBorders>
            <w:vAlign w:val="center"/>
            <w:hideMark/>
          </w:tcPr>
          <w:p w14:paraId="1C32C69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lang w:val="en-US" w:eastAsia="ja-JP"/>
              </w:rPr>
              <w:t>600</w:t>
            </w:r>
          </w:p>
        </w:tc>
        <w:tc>
          <w:tcPr>
            <w:tcW w:w="623" w:type="pct"/>
            <w:tcBorders>
              <w:top w:val="single" w:sz="12" w:space="0" w:color="auto"/>
              <w:left w:val="single" w:sz="4" w:space="0" w:color="auto"/>
              <w:bottom w:val="single" w:sz="4" w:space="0" w:color="auto"/>
              <w:right w:val="single" w:sz="4" w:space="0" w:color="auto"/>
            </w:tcBorders>
            <w:vAlign w:val="center"/>
            <w:hideMark/>
          </w:tcPr>
          <w:p w14:paraId="62F89BB0"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eastAsia="ja-JP"/>
              </w:rPr>
              <w:t>60</w:t>
            </w:r>
          </w:p>
        </w:tc>
        <w:tc>
          <w:tcPr>
            <w:tcW w:w="595" w:type="pct"/>
            <w:tcBorders>
              <w:top w:val="single" w:sz="12" w:space="0" w:color="auto"/>
              <w:left w:val="single" w:sz="4" w:space="0" w:color="auto"/>
              <w:bottom w:val="single" w:sz="4" w:space="0" w:color="auto"/>
              <w:right w:val="single" w:sz="4" w:space="0" w:color="auto"/>
            </w:tcBorders>
            <w:vAlign w:val="center"/>
            <w:hideMark/>
          </w:tcPr>
          <w:p w14:paraId="7679A82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vAlign w:val="center"/>
            <w:hideMark/>
          </w:tcPr>
          <w:p w14:paraId="343575C7"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8</w:t>
            </w:r>
          </w:p>
        </w:tc>
      </w:tr>
      <w:tr w:rsidR="00B93353" w14:paraId="5C83192E"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0F578452"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vAlign w:val="bottom"/>
            <w:hideMark/>
          </w:tcPr>
          <w:p w14:paraId="2B7BF3A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LupoPuppet</w:t>
            </w:r>
            <w:proofErr w:type="spellEnd"/>
          </w:p>
        </w:tc>
        <w:tc>
          <w:tcPr>
            <w:tcW w:w="933" w:type="pct"/>
            <w:tcBorders>
              <w:top w:val="single" w:sz="4" w:space="0" w:color="auto"/>
              <w:left w:val="single" w:sz="4" w:space="0" w:color="auto"/>
              <w:bottom w:val="single" w:sz="4" w:space="0" w:color="auto"/>
              <w:right w:val="single" w:sz="4" w:space="0" w:color="auto"/>
            </w:tcBorders>
            <w:vAlign w:val="center"/>
            <w:hideMark/>
          </w:tcPr>
          <w:p w14:paraId="4D3FA23D" w14:textId="511271A0"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1D3FE411"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371D14D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50</w:t>
            </w:r>
          </w:p>
        </w:tc>
        <w:tc>
          <w:tcPr>
            <w:tcW w:w="595" w:type="pct"/>
            <w:tcBorders>
              <w:top w:val="single" w:sz="4" w:space="0" w:color="auto"/>
              <w:left w:val="single" w:sz="4" w:space="0" w:color="auto"/>
              <w:bottom w:val="single" w:sz="4" w:space="0" w:color="auto"/>
              <w:right w:val="single" w:sz="4" w:space="0" w:color="auto"/>
            </w:tcBorders>
            <w:vAlign w:val="center"/>
            <w:hideMark/>
          </w:tcPr>
          <w:p w14:paraId="71B5BD4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vAlign w:val="center"/>
            <w:hideMark/>
          </w:tcPr>
          <w:p w14:paraId="642AE43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8</w:t>
            </w:r>
          </w:p>
        </w:tc>
      </w:tr>
      <w:tr w:rsidR="00B93353" w14:paraId="758228F8"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2C69E0D0"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vAlign w:val="bottom"/>
            <w:hideMark/>
          </w:tcPr>
          <w:p w14:paraId="74E26300" w14:textId="01004A19"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DrivingP</w:t>
            </w:r>
            <w:r w:rsidR="009C6018">
              <w:rPr>
                <w:rFonts w:ascii="Times New Roman" w:eastAsia="Calibri" w:hAnsi="Times New Roman" w:cs="Arial"/>
                <w:color w:val="000000"/>
                <w:lang w:val="en-US" w:eastAsia="ja-JP"/>
              </w:rPr>
              <w:t>O</w:t>
            </w:r>
            <w:r>
              <w:rPr>
                <w:rFonts w:ascii="Times New Roman" w:eastAsia="Calibri" w:hAnsi="Times New Roman" w:cs="Arial"/>
                <w:color w:val="000000"/>
                <w:lang w:val="en-US" w:eastAsia="ja-JP"/>
              </w:rPr>
              <w:t>VLogo</w:t>
            </w:r>
            <w:proofErr w:type="spellEnd"/>
          </w:p>
        </w:tc>
        <w:tc>
          <w:tcPr>
            <w:tcW w:w="933" w:type="pct"/>
            <w:tcBorders>
              <w:top w:val="single" w:sz="4" w:space="0" w:color="auto"/>
              <w:left w:val="single" w:sz="4" w:space="0" w:color="auto"/>
              <w:bottom w:val="single" w:sz="4" w:space="0" w:color="auto"/>
              <w:right w:val="single" w:sz="4" w:space="0" w:color="auto"/>
            </w:tcBorders>
            <w:vAlign w:val="center"/>
            <w:hideMark/>
          </w:tcPr>
          <w:p w14:paraId="2BFCF63B" w14:textId="03275B4E"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227EF96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7C3267D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4" w:space="0" w:color="auto"/>
              <w:right w:val="single" w:sz="4" w:space="0" w:color="auto"/>
            </w:tcBorders>
            <w:vAlign w:val="center"/>
            <w:hideMark/>
          </w:tcPr>
          <w:p w14:paraId="34C770C3"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vAlign w:val="center"/>
            <w:hideMark/>
          </w:tcPr>
          <w:p w14:paraId="623DBCD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8</w:t>
            </w:r>
          </w:p>
        </w:tc>
      </w:tr>
      <w:tr w:rsidR="00B93353" w14:paraId="7DF426B5"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1D6A9A06"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vAlign w:val="bottom"/>
            <w:hideMark/>
          </w:tcPr>
          <w:p w14:paraId="1DA38943" w14:textId="17E677FC"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BoxeLogo</w:t>
            </w:r>
            <w:proofErr w:type="spellEnd"/>
          </w:p>
        </w:tc>
        <w:tc>
          <w:tcPr>
            <w:tcW w:w="933" w:type="pct"/>
            <w:tcBorders>
              <w:top w:val="single" w:sz="4" w:space="0" w:color="auto"/>
              <w:left w:val="single" w:sz="4" w:space="0" w:color="auto"/>
              <w:bottom w:val="single" w:sz="12" w:space="0" w:color="auto"/>
              <w:right w:val="single" w:sz="4" w:space="0" w:color="auto"/>
            </w:tcBorders>
            <w:vAlign w:val="center"/>
            <w:hideMark/>
          </w:tcPr>
          <w:p w14:paraId="25D581D8" w14:textId="7F95C9CE"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0AE2FF48"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596</w:t>
            </w:r>
          </w:p>
        </w:tc>
        <w:tc>
          <w:tcPr>
            <w:tcW w:w="623" w:type="pct"/>
            <w:tcBorders>
              <w:top w:val="single" w:sz="4" w:space="0" w:color="auto"/>
              <w:left w:val="single" w:sz="4" w:space="0" w:color="auto"/>
              <w:bottom w:val="single" w:sz="12" w:space="0" w:color="auto"/>
              <w:right w:val="single" w:sz="4" w:space="0" w:color="auto"/>
            </w:tcBorders>
            <w:vAlign w:val="bottom"/>
            <w:hideMark/>
          </w:tcPr>
          <w:p w14:paraId="41682F6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54EEFF0C"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6FBB4287"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8</w:t>
            </w:r>
          </w:p>
        </w:tc>
      </w:tr>
      <w:tr w:rsidR="00B93353" w14:paraId="2532B159" w14:textId="77777777" w:rsidTr="00B93353">
        <w:trPr>
          <w:jc w:val="center"/>
        </w:trPr>
        <w:tc>
          <w:tcPr>
            <w:tcW w:w="424" w:type="pct"/>
            <w:vMerge w:val="restart"/>
            <w:tcBorders>
              <w:top w:val="single" w:sz="4" w:space="0" w:color="auto"/>
              <w:left w:val="single" w:sz="12" w:space="0" w:color="auto"/>
              <w:bottom w:val="single" w:sz="12" w:space="0" w:color="auto"/>
              <w:right w:val="single" w:sz="4" w:space="0" w:color="auto"/>
            </w:tcBorders>
            <w:vAlign w:val="center"/>
            <w:hideMark/>
          </w:tcPr>
          <w:p w14:paraId="1A7DDCB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SDR-B</w:t>
            </w:r>
          </w:p>
        </w:tc>
        <w:tc>
          <w:tcPr>
            <w:tcW w:w="1240" w:type="pct"/>
            <w:tcBorders>
              <w:top w:val="single" w:sz="12" w:space="0" w:color="auto"/>
              <w:left w:val="single" w:sz="12" w:space="0" w:color="auto"/>
              <w:bottom w:val="single" w:sz="4" w:space="0" w:color="auto"/>
              <w:right w:val="single" w:sz="4" w:space="0" w:color="auto"/>
            </w:tcBorders>
            <w:vAlign w:val="bottom"/>
            <w:hideMark/>
          </w:tcPr>
          <w:p w14:paraId="69897F7E" w14:textId="306BF1CA"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highlight w:val="yellow"/>
                <w:lang w:val="en-US" w:eastAsia="ja-JP"/>
              </w:rPr>
            </w:pPr>
            <w:r>
              <w:rPr>
                <w:rFonts w:ascii="Times New Roman" w:hAnsi="Times New Roman"/>
                <w:color w:val="000000"/>
                <w:lang w:val="it-IT" w:eastAsia="en-GB"/>
              </w:rPr>
              <w:t>TrafficLogo</w:t>
            </w:r>
          </w:p>
        </w:tc>
        <w:tc>
          <w:tcPr>
            <w:tcW w:w="933" w:type="pct"/>
            <w:tcBorders>
              <w:top w:val="single" w:sz="12" w:space="0" w:color="auto"/>
              <w:left w:val="single" w:sz="4" w:space="0" w:color="auto"/>
              <w:bottom w:val="single" w:sz="4" w:space="0" w:color="auto"/>
              <w:right w:val="single" w:sz="4" w:space="0" w:color="auto"/>
            </w:tcBorders>
            <w:vAlign w:val="center"/>
            <w:hideMark/>
          </w:tcPr>
          <w:p w14:paraId="5AED0041" w14:textId="17F2C798"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1080</w:t>
            </w:r>
          </w:p>
        </w:tc>
        <w:tc>
          <w:tcPr>
            <w:tcW w:w="737" w:type="pct"/>
            <w:tcBorders>
              <w:top w:val="single" w:sz="12" w:space="0" w:color="auto"/>
              <w:left w:val="single" w:sz="4" w:space="0" w:color="auto"/>
              <w:bottom w:val="single" w:sz="4" w:space="0" w:color="auto"/>
              <w:right w:val="single" w:sz="4" w:space="0" w:color="auto"/>
            </w:tcBorders>
            <w:vAlign w:val="bottom"/>
            <w:hideMark/>
          </w:tcPr>
          <w:p w14:paraId="512FA4A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12" w:space="0" w:color="auto"/>
              <w:left w:val="single" w:sz="4" w:space="0" w:color="auto"/>
              <w:bottom w:val="single" w:sz="4" w:space="0" w:color="auto"/>
              <w:right w:val="single" w:sz="4" w:space="0" w:color="auto"/>
            </w:tcBorders>
            <w:vAlign w:val="bottom"/>
            <w:hideMark/>
          </w:tcPr>
          <w:p w14:paraId="2BCBF80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12" w:space="0" w:color="auto"/>
              <w:left w:val="single" w:sz="4" w:space="0" w:color="auto"/>
              <w:bottom w:val="single" w:sz="4" w:space="0" w:color="auto"/>
              <w:right w:val="single" w:sz="4" w:space="0" w:color="auto"/>
            </w:tcBorders>
            <w:vAlign w:val="center"/>
            <w:hideMark/>
          </w:tcPr>
          <w:p w14:paraId="4AF7E7B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vAlign w:val="center"/>
            <w:hideMark/>
          </w:tcPr>
          <w:p w14:paraId="2380F48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8</w:t>
            </w:r>
          </w:p>
        </w:tc>
      </w:tr>
      <w:tr w:rsidR="00B93353" w14:paraId="72B58267" w14:textId="77777777" w:rsidTr="00B93353">
        <w:trPr>
          <w:jc w:val="center"/>
        </w:trPr>
        <w:tc>
          <w:tcPr>
            <w:tcW w:w="0" w:type="auto"/>
            <w:vMerge/>
            <w:tcBorders>
              <w:top w:val="single" w:sz="4" w:space="0" w:color="auto"/>
              <w:left w:val="single" w:sz="12" w:space="0" w:color="auto"/>
              <w:bottom w:val="single" w:sz="12" w:space="0" w:color="auto"/>
              <w:right w:val="single" w:sz="4" w:space="0" w:color="auto"/>
            </w:tcBorders>
            <w:vAlign w:val="center"/>
            <w:hideMark/>
          </w:tcPr>
          <w:p w14:paraId="24CA5AEE"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vAlign w:val="bottom"/>
            <w:hideMark/>
          </w:tcPr>
          <w:p w14:paraId="020F2DC3"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highlight w:val="yellow"/>
                <w:lang w:val="en-US" w:eastAsia="ja-JP"/>
              </w:rPr>
            </w:pPr>
            <w:r>
              <w:rPr>
                <w:rFonts w:ascii="Times New Roman" w:hAnsi="Times New Roman"/>
                <w:color w:val="000000"/>
                <w:lang w:val="it-IT" w:eastAsia="en-GB"/>
              </w:rPr>
              <w:t>Starcraft</w:t>
            </w:r>
          </w:p>
        </w:tc>
        <w:tc>
          <w:tcPr>
            <w:tcW w:w="933" w:type="pct"/>
            <w:tcBorders>
              <w:top w:val="single" w:sz="4" w:space="0" w:color="auto"/>
              <w:left w:val="single" w:sz="4" w:space="0" w:color="auto"/>
              <w:bottom w:val="single" w:sz="12" w:space="0" w:color="auto"/>
              <w:right w:val="single" w:sz="4" w:space="0" w:color="auto"/>
            </w:tcBorders>
            <w:vAlign w:val="center"/>
            <w:hideMark/>
          </w:tcPr>
          <w:p w14:paraId="1B5B4864" w14:textId="57DFD91A"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17F4E0C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4" w:space="0" w:color="auto"/>
              <w:left w:val="single" w:sz="4" w:space="0" w:color="auto"/>
              <w:bottom w:val="single" w:sz="12" w:space="0" w:color="auto"/>
              <w:right w:val="single" w:sz="4" w:space="0" w:color="auto"/>
            </w:tcBorders>
            <w:vAlign w:val="bottom"/>
            <w:hideMark/>
          </w:tcPr>
          <w:p w14:paraId="2860D2F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258B2EC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678EF763"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8</w:t>
            </w:r>
          </w:p>
        </w:tc>
      </w:tr>
    </w:tbl>
    <w:p w14:paraId="0DDCD15E" w14:textId="77777777" w:rsidR="00B93353" w:rsidRDefault="00B93353" w:rsidP="00B93353">
      <w:pPr>
        <w:tabs>
          <w:tab w:val="left" w:pos="360"/>
          <w:tab w:val="left" w:pos="720"/>
          <w:tab w:val="left" w:pos="1080"/>
          <w:tab w:val="left" w:pos="1440"/>
        </w:tabs>
        <w:overflowPunct w:val="0"/>
        <w:adjustRightInd w:val="0"/>
        <w:spacing w:line="254" w:lineRule="auto"/>
        <w:textAlignment w:val="baseline"/>
        <w:rPr>
          <w:rFonts w:ascii="Times New Roman" w:eastAsia="SimSun" w:hAnsi="Times New Roman" w:cs="Arial"/>
        </w:rPr>
      </w:pPr>
      <w:bookmarkStart w:id="2" w:name="_Ref61348567"/>
      <w:bookmarkEnd w:id="1"/>
    </w:p>
    <w:p w14:paraId="6B58CE00" w14:textId="77777777" w:rsidR="00B93353" w:rsidRPr="002443C1" w:rsidRDefault="00B93353" w:rsidP="002443C1">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2443C1">
        <w:rPr>
          <w:rFonts w:ascii="Times New Roman" w:eastAsia="Arial" w:hAnsi="Times New Roman" w:cs="Times New Roman"/>
          <w:sz w:val="24"/>
          <w:szCs w:val="24"/>
        </w:rPr>
        <w:t>Table 2. Test video sequences for HEVC test</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40"/>
        <w:gridCol w:w="2454"/>
        <w:gridCol w:w="1845"/>
        <w:gridCol w:w="1458"/>
        <w:gridCol w:w="1232"/>
        <w:gridCol w:w="1177"/>
        <w:gridCol w:w="884"/>
      </w:tblGrid>
      <w:tr w:rsidR="00B93353" w14:paraId="4FEE3048" w14:textId="77777777" w:rsidTr="00B93353">
        <w:trPr>
          <w:tblHeader/>
          <w:jc w:val="center"/>
        </w:trPr>
        <w:tc>
          <w:tcPr>
            <w:tcW w:w="424" w:type="pct"/>
            <w:tcBorders>
              <w:top w:val="single" w:sz="12" w:space="0" w:color="auto"/>
              <w:left w:val="single" w:sz="12" w:space="0" w:color="auto"/>
              <w:bottom w:val="single" w:sz="12" w:space="0" w:color="auto"/>
              <w:right w:val="single" w:sz="4" w:space="0" w:color="auto"/>
            </w:tcBorders>
            <w:vAlign w:val="center"/>
            <w:hideMark/>
          </w:tcPr>
          <w:p w14:paraId="48E3C172"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 xml:space="preserve">Class </w:t>
            </w:r>
          </w:p>
        </w:tc>
        <w:tc>
          <w:tcPr>
            <w:tcW w:w="1240" w:type="pct"/>
            <w:tcBorders>
              <w:top w:val="single" w:sz="12" w:space="0" w:color="auto"/>
              <w:left w:val="single" w:sz="12" w:space="0" w:color="auto"/>
              <w:bottom w:val="single" w:sz="12" w:space="0" w:color="auto"/>
              <w:right w:val="single" w:sz="4" w:space="0" w:color="auto"/>
            </w:tcBorders>
            <w:vAlign w:val="center"/>
            <w:hideMark/>
          </w:tcPr>
          <w:p w14:paraId="64811E89"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Sequence name</w:t>
            </w:r>
          </w:p>
        </w:tc>
        <w:tc>
          <w:tcPr>
            <w:tcW w:w="933" w:type="pct"/>
            <w:tcBorders>
              <w:top w:val="single" w:sz="12" w:space="0" w:color="auto"/>
              <w:left w:val="single" w:sz="4" w:space="0" w:color="auto"/>
              <w:bottom w:val="single" w:sz="12" w:space="0" w:color="auto"/>
              <w:right w:val="single" w:sz="4" w:space="0" w:color="auto"/>
            </w:tcBorders>
            <w:vAlign w:val="center"/>
            <w:hideMark/>
          </w:tcPr>
          <w:p w14:paraId="487D4BBB"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Resolution</w:t>
            </w:r>
          </w:p>
        </w:tc>
        <w:tc>
          <w:tcPr>
            <w:tcW w:w="737" w:type="pct"/>
            <w:tcBorders>
              <w:top w:val="single" w:sz="12" w:space="0" w:color="auto"/>
              <w:left w:val="single" w:sz="4" w:space="0" w:color="auto"/>
              <w:bottom w:val="single" w:sz="12" w:space="0" w:color="auto"/>
              <w:right w:val="single" w:sz="4" w:space="0" w:color="auto"/>
            </w:tcBorders>
            <w:vAlign w:val="center"/>
            <w:hideMark/>
          </w:tcPr>
          <w:p w14:paraId="09CF163C"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count</w:t>
            </w:r>
          </w:p>
        </w:tc>
        <w:tc>
          <w:tcPr>
            <w:tcW w:w="623" w:type="pct"/>
            <w:tcBorders>
              <w:top w:val="single" w:sz="12" w:space="0" w:color="auto"/>
              <w:left w:val="single" w:sz="4" w:space="0" w:color="auto"/>
              <w:bottom w:val="single" w:sz="12" w:space="0" w:color="auto"/>
              <w:right w:val="single" w:sz="4" w:space="0" w:color="auto"/>
            </w:tcBorders>
            <w:vAlign w:val="center"/>
            <w:hideMark/>
          </w:tcPr>
          <w:p w14:paraId="6894B258"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rate</w:t>
            </w:r>
          </w:p>
        </w:tc>
        <w:tc>
          <w:tcPr>
            <w:tcW w:w="595" w:type="pct"/>
            <w:tcBorders>
              <w:top w:val="single" w:sz="12" w:space="0" w:color="auto"/>
              <w:left w:val="single" w:sz="4" w:space="0" w:color="auto"/>
              <w:bottom w:val="single" w:sz="12" w:space="0" w:color="auto"/>
              <w:right w:val="single" w:sz="4" w:space="0" w:color="auto"/>
            </w:tcBorders>
            <w:vAlign w:val="center"/>
            <w:hideMark/>
          </w:tcPr>
          <w:p w14:paraId="2B8ABCCD"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Chroma format</w:t>
            </w:r>
          </w:p>
        </w:tc>
        <w:tc>
          <w:tcPr>
            <w:tcW w:w="447" w:type="pct"/>
            <w:tcBorders>
              <w:top w:val="single" w:sz="12" w:space="0" w:color="auto"/>
              <w:left w:val="single" w:sz="4" w:space="0" w:color="auto"/>
              <w:bottom w:val="single" w:sz="12" w:space="0" w:color="auto"/>
              <w:right w:val="single" w:sz="12" w:space="0" w:color="auto"/>
            </w:tcBorders>
            <w:vAlign w:val="center"/>
            <w:hideMark/>
          </w:tcPr>
          <w:p w14:paraId="0479CE5B"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Bit depth</w:t>
            </w:r>
          </w:p>
        </w:tc>
      </w:tr>
      <w:tr w:rsidR="00B93353" w14:paraId="45948362" w14:textId="77777777" w:rsidTr="00B93353">
        <w:trPr>
          <w:jc w:val="center"/>
        </w:trPr>
        <w:tc>
          <w:tcPr>
            <w:tcW w:w="424" w:type="pct"/>
            <w:vMerge w:val="restart"/>
            <w:tcBorders>
              <w:top w:val="single" w:sz="12" w:space="0" w:color="auto"/>
              <w:left w:val="single" w:sz="12" w:space="0" w:color="auto"/>
              <w:bottom w:val="single" w:sz="4" w:space="0" w:color="auto"/>
              <w:right w:val="single" w:sz="4" w:space="0" w:color="auto"/>
            </w:tcBorders>
            <w:vAlign w:val="center"/>
            <w:hideMark/>
          </w:tcPr>
          <w:p w14:paraId="7FBF0EF9"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SDR-A</w:t>
            </w:r>
          </w:p>
        </w:tc>
        <w:tc>
          <w:tcPr>
            <w:tcW w:w="1240" w:type="pct"/>
            <w:tcBorders>
              <w:top w:val="single" w:sz="12" w:space="0" w:color="auto"/>
              <w:left w:val="single" w:sz="12" w:space="0" w:color="auto"/>
              <w:bottom w:val="single" w:sz="4" w:space="0" w:color="auto"/>
              <w:right w:val="single" w:sz="4" w:space="0" w:color="auto"/>
            </w:tcBorders>
            <w:vAlign w:val="center"/>
            <w:hideMark/>
          </w:tcPr>
          <w:p w14:paraId="5FAE57F9"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CatRobot</w:t>
            </w:r>
            <w:proofErr w:type="spellEnd"/>
          </w:p>
        </w:tc>
        <w:tc>
          <w:tcPr>
            <w:tcW w:w="933" w:type="pct"/>
            <w:tcBorders>
              <w:top w:val="single" w:sz="12" w:space="0" w:color="auto"/>
              <w:left w:val="single" w:sz="4" w:space="0" w:color="auto"/>
              <w:bottom w:val="single" w:sz="4" w:space="0" w:color="auto"/>
              <w:right w:val="single" w:sz="4" w:space="0" w:color="auto"/>
            </w:tcBorders>
            <w:vAlign w:val="center"/>
            <w:hideMark/>
          </w:tcPr>
          <w:p w14:paraId="3E71CC7D" w14:textId="03848BDA"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12" w:space="0" w:color="auto"/>
              <w:left w:val="single" w:sz="4" w:space="0" w:color="auto"/>
              <w:bottom w:val="single" w:sz="4" w:space="0" w:color="auto"/>
              <w:right w:val="single" w:sz="4" w:space="0" w:color="auto"/>
            </w:tcBorders>
            <w:vAlign w:val="center"/>
            <w:hideMark/>
          </w:tcPr>
          <w:p w14:paraId="2EBEB9D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lang w:val="en-US" w:eastAsia="ja-JP"/>
              </w:rPr>
              <w:t>600</w:t>
            </w:r>
          </w:p>
        </w:tc>
        <w:tc>
          <w:tcPr>
            <w:tcW w:w="623" w:type="pct"/>
            <w:tcBorders>
              <w:top w:val="single" w:sz="12" w:space="0" w:color="auto"/>
              <w:left w:val="single" w:sz="4" w:space="0" w:color="auto"/>
              <w:bottom w:val="single" w:sz="4" w:space="0" w:color="auto"/>
              <w:right w:val="single" w:sz="4" w:space="0" w:color="auto"/>
            </w:tcBorders>
            <w:vAlign w:val="center"/>
            <w:hideMark/>
          </w:tcPr>
          <w:p w14:paraId="65ED470C"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eastAsia="ja-JP"/>
              </w:rPr>
              <w:t>60</w:t>
            </w:r>
          </w:p>
        </w:tc>
        <w:tc>
          <w:tcPr>
            <w:tcW w:w="595" w:type="pct"/>
            <w:tcBorders>
              <w:top w:val="single" w:sz="12" w:space="0" w:color="auto"/>
              <w:left w:val="single" w:sz="4" w:space="0" w:color="auto"/>
              <w:bottom w:val="single" w:sz="4" w:space="0" w:color="auto"/>
              <w:right w:val="single" w:sz="4" w:space="0" w:color="auto"/>
            </w:tcBorders>
            <w:vAlign w:val="center"/>
            <w:hideMark/>
          </w:tcPr>
          <w:p w14:paraId="5ACB898C"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vAlign w:val="center"/>
            <w:hideMark/>
          </w:tcPr>
          <w:p w14:paraId="4D68B92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260020C1"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6D811B7E"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vAlign w:val="bottom"/>
            <w:hideMark/>
          </w:tcPr>
          <w:p w14:paraId="0D08A943"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LupoPuppet</w:t>
            </w:r>
            <w:proofErr w:type="spellEnd"/>
          </w:p>
        </w:tc>
        <w:tc>
          <w:tcPr>
            <w:tcW w:w="933" w:type="pct"/>
            <w:tcBorders>
              <w:top w:val="single" w:sz="4" w:space="0" w:color="auto"/>
              <w:left w:val="single" w:sz="4" w:space="0" w:color="auto"/>
              <w:bottom w:val="single" w:sz="4" w:space="0" w:color="auto"/>
              <w:right w:val="single" w:sz="4" w:space="0" w:color="auto"/>
            </w:tcBorders>
            <w:vAlign w:val="center"/>
            <w:hideMark/>
          </w:tcPr>
          <w:p w14:paraId="205225D1" w14:textId="0EF5DA01"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0A81786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23F5BB9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50</w:t>
            </w:r>
          </w:p>
        </w:tc>
        <w:tc>
          <w:tcPr>
            <w:tcW w:w="595" w:type="pct"/>
            <w:tcBorders>
              <w:top w:val="single" w:sz="4" w:space="0" w:color="auto"/>
              <w:left w:val="single" w:sz="4" w:space="0" w:color="auto"/>
              <w:bottom w:val="single" w:sz="4" w:space="0" w:color="auto"/>
              <w:right w:val="single" w:sz="4" w:space="0" w:color="auto"/>
            </w:tcBorders>
            <w:vAlign w:val="center"/>
            <w:hideMark/>
          </w:tcPr>
          <w:p w14:paraId="252AB9C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vAlign w:val="center"/>
            <w:hideMark/>
          </w:tcPr>
          <w:p w14:paraId="7326791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3DBD3996"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6DF544FB"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vAlign w:val="bottom"/>
            <w:hideMark/>
          </w:tcPr>
          <w:p w14:paraId="75644C37" w14:textId="3D61504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DrivingP</w:t>
            </w:r>
            <w:r w:rsidR="009C6018">
              <w:rPr>
                <w:rFonts w:ascii="Times New Roman" w:eastAsia="Calibri" w:hAnsi="Times New Roman" w:cs="Arial"/>
                <w:color w:val="000000"/>
                <w:lang w:val="en-US" w:eastAsia="ja-JP"/>
              </w:rPr>
              <w:t>O</w:t>
            </w:r>
            <w:r>
              <w:rPr>
                <w:rFonts w:ascii="Times New Roman" w:eastAsia="Calibri" w:hAnsi="Times New Roman" w:cs="Arial"/>
                <w:color w:val="000000"/>
                <w:lang w:val="en-US" w:eastAsia="ja-JP"/>
              </w:rPr>
              <w:t>VLogo</w:t>
            </w:r>
            <w:proofErr w:type="spellEnd"/>
          </w:p>
        </w:tc>
        <w:tc>
          <w:tcPr>
            <w:tcW w:w="933" w:type="pct"/>
            <w:tcBorders>
              <w:top w:val="single" w:sz="4" w:space="0" w:color="auto"/>
              <w:left w:val="single" w:sz="4" w:space="0" w:color="auto"/>
              <w:bottom w:val="single" w:sz="4" w:space="0" w:color="auto"/>
              <w:right w:val="single" w:sz="4" w:space="0" w:color="auto"/>
            </w:tcBorders>
            <w:vAlign w:val="center"/>
            <w:hideMark/>
          </w:tcPr>
          <w:p w14:paraId="23CCBDB6" w14:textId="59519606"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0096BFF8"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324F403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4" w:space="0" w:color="auto"/>
              <w:right w:val="single" w:sz="4" w:space="0" w:color="auto"/>
            </w:tcBorders>
            <w:vAlign w:val="center"/>
            <w:hideMark/>
          </w:tcPr>
          <w:p w14:paraId="255E935C"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vAlign w:val="center"/>
            <w:hideMark/>
          </w:tcPr>
          <w:p w14:paraId="3848038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19B3F94E"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1F570D4E"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vAlign w:val="bottom"/>
            <w:hideMark/>
          </w:tcPr>
          <w:p w14:paraId="69A62CB2" w14:textId="29F5430A"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BoxeLogo</w:t>
            </w:r>
            <w:proofErr w:type="spellEnd"/>
          </w:p>
        </w:tc>
        <w:tc>
          <w:tcPr>
            <w:tcW w:w="933" w:type="pct"/>
            <w:tcBorders>
              <w:top w:val="single" w:sz="4" w:space="0" w:color="auto"/>
              <w:left w:val="single" w:sz="4" w:space="0" w:color="auto"/>
              <w:bottom w:val="single" w:sz="12" w:space="0" w:color="auto"/>
              <w:right w:val="single" w:sz="4" w:space="0" w:color="auto"/>
            </w:tcBorders>
            <w:vAlign w:val="center"/>
            <w:hideMark/>
          </w:tcPr>
          <w:p w14:paraId="270D8DD2" w14:textId="4119AED3"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4E066D0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596</w:t>
            </w:r>
          </w:p>
        </w:tc>
        <w:tc>
          <w:tcPr>
            <w:tcW w:w="623" w:type="pct"/>
            <w:tcBorders>
              <w:top w:val="single" w:sz="4" w:space="0" w:color="auto"/>
              <w:left w:val="single" w:sz="4" w:space="0" w:color="auto"/>
              <w:bottom w:val="single" w:sz="12" w:space="0" w:color="auto"/>
              <w:right w:val="single" w:sz="4" w:space="0" w:color="auto"/>
            </w:tcBorders>
            <w:vAlign w:val="bottom"/>
            <w:hideMark/>
          </w:tcPr>
          <w:p w14:paraId="6790B6A6"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35BBDEB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035CC9B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7778A98D" w14:textId="77777777" w:rsidTr="00B93353">
        <w:trPr>
          <w:jc w:val="center"/>
        </w:trPr>
        <w:tc>
          <w:tcPr>
            <w:tcW w:w="424" w:type="pct"/>
            <w:vMerge w:val="restart"/>
            <w:tcBorders>
              <w:top w:val="single" w:sz="4" w:space="0" w:color="auto"/>
              <w:left w:val="single" w:sz="12" w:space="0" w:color="auto"/>
              <w:bottom w:val="single" w:sz="12" w:space="0" w:color="auto"/>
              <w:right w:val="single" w:sz="4" w:space="0" w:color="auto"/>
            </w:tcBorders>
            <w:vAlign w:val="center"/>
            <w:hideMark/>
          </w:tcPr>
          <w:p w14:paraId="286FEE2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SDR-B</w:t>
            </w:r>
          </w:p>
        </w:tc>
        <w:tc>
          <w:tcPr>
            <w:tcW w:w="1240" w:type="pct"/>
            <w:tcBorders>
              <w:top w:val="single" w:sz="12" w:space="0" w:color="auto"/>
              <w:left w:val="single" w:sz="12" w:space="0" w:color="auto"/>
              <w:bottom w:val="single" w:sz="4" w:space="0" w:color="auto"/>
              <w:right w:val="single" w:sz="4" w:space="0" w:color="auto"/>
            </w:tcBorders>
            <w:vAlign w:val="bottom"/>
            <w:hideMark/>
          </w:tcPr>
          <w:p w14:paraId="6910B060" w14:textId="1154A67A"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highlight w:val="yellow"/>
                <w:lang w:val="en-US" w:eastAsia="ja-JP"/>
              </w:rPr>
            </w:pPr>
            <w:r>
              <w:rPr>
                <w:rFonts w:ascii="Times New Roman" w:hAnsi="Times New Roman"/>
                <w:color w:val="000000"/>
                <w:lang w:val="it-IT" w:eastAsia="en-GB"/>
              </w:rPr>
              <w:t>TrafficLogo</w:t>
            </w:r>
          </w:p>
        </w:tc>
        <w:tc>
          <w:tcPr>
            <w:tcW w:w="933" w:type="pct"/>
            <w:tcBorders>
              <w:top w:val="single" w:sz="12" w:space="0" w:color="auto"/>
              <w:left w:val="single" w:sz="4" w:space="0" w:color="auto"/>
              <w:bottom w:val="single" w:sz="4" w:space="0" w:color="auto"/>
              <w:right w:val="single" w:sz="4" w:space="0" w:color="auto"/>
            </w:tcBorders>
            <w:vAlign w:val="center"/>
            <w:hideMark/>
          </w:tcPr>
          <w:p w14:paraId="404B3B07" w14:textId="41988DD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w:t>
            </w:r>
            <w:r w:rsidR="00CC3BDA">
              <w:rPr>
                <w:rFonts w:ascii="Times New Roman" w:eastAsia="SimSun" w:hAnsi="Times New Roman"/>
                <w:lang w:val="en-US"/>
              </w:rPr>
              <w:t>0</w:t>
            </w:r>
          </w:p>
        </w:tc>
        <w:tc>
          <w:tcPr>
            <w:tcW w:w="737" w:type="pct"/>
            <w:tcBorders>
              <w:top w:val="single" w:sz="12" w:space="0" w:color="auto"/>
              <w:left w:val="single" w:sz="4" w:space="0" w:color="auto"/>
              <w:bottom w:val="single" w:sz="4" w:space="0" w:color="auto"/>
              <w:right w:val="single" w:sz="4" w:space="0" w:color="auto"/>
            </w:tcBorders>
            <w:vAlign w:val="bottom"/>
            <w:hideMark/>
          </w:tcPr>
          <w:p w14:paraId="2124417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12" w:space="0" w:color="auto"/>
              <w:left w:val="single" w:sz="4" w:space="0" w:color="auto"/>
              <w:bottom w:val="single" w:sz="4" w:space="0" w:color="auto"/>
              <w:right w:val="single" w:sz="4" w:space="0" w:color="auto"/>
            </w:tcBorders>
            <w:vAlign w:val="bottom"/>
            <w:hideMark/>
          </w:tcPr>
          <w:p w14:paraId="06EFC4A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12" w:space="0" w:color="auto"/>
              <w:left w:val="single" w:sz="4" w:space="0" w:color="auto"/>
              <w:bottom w:val="single" w:sz="4" w:space="0" w:color="auto"/>
              <w:right w:val="single" w:sz="4" w:space="0" w:color="auto"/>
            </w:tcBorders>
            <w:vAlign w:val="center"/>
            <w:hideMark/>
          </w:tcPr>
          <w:p w14:paraId="3758E9E7"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vAlign w:val="center"/>
            <w:hideMark/>
          </w:tcPr>
          <w:p w14:paraId="69122093"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30B065ED" w14:textId="77777777" w:rsidTr="00B93353">
        <w:trPr>
          <w:jc w:val="center"/>
        </w:trPr>
        <w:tc>
          <w:tcPr>
            <w:tcW w:w="0" w:type="auto"/>
            <w:vMerge/>
            <w:tcBorders>
              <w:top w:val="single" w:sz="4" w:space="0" w:color="auto"/>
              <w:left w:val="single" w:sz="12" w:space="0" w:color="auto"/>
              <w:bottom w:val="single" w:sz="12" w:space="0" w:color="auto"/>
              <w:right w:val="single" w:sz="4" w:space="0" w:color="auto"/>
            </w:tcBorders>
            <w:vAlign w:val="center"/>
            <w:hideMark/>
          </w:tcPr>
          <w:p w14:paraId="6B0D739E"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vAlign w:val="bottom"/>
            <w:hideMark/>
          </w:tcPr>
          <w:p w14:paraId="7E1955B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highlight w:val="yellow"/>
                <w:lang w:val="en-US" w:eastAsia="ja-JP"/>
              </w:rPr>
            </w:pPr>
            <w:r>
              <w:rPr>
                <w:rFonts w:ascii="Times New Roman" w:hAnsi="Times New Roman"/>
                <w:color w:val="000000"/>
                <w:lang w:val="it-IT" w:eastAsia="en-GB"/>
              </w:rPr>
              <w:t>Starcraft</w:t>
            </w:r>
          </w:p>
        </w:tc>
        <w:tc>
          <w:tcPr>
            <w:tcW w:w="933" w:type="pct"/>
            <w:tcBorders>
              <w:top w:val="single" w:sz="4" w:space="0" w:color="auto"/>
              <w:left w:val="single" w:sz="4" w:space="0" w:color="auto"/>
              <w:bottom w:val="single" w:sz="12" w:space="0" w:color="auto"/>
              <w:right w:val="single" w:sz="4" w:space="0" w:color="auto"/>
            </w:tcBorders>
            <w:vAlign w:val="center"/>
            <w:hideMark/>
          </w:tcPr>
          <w:p w14:paraId="2CFABEFA" w14:textId="14865151"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2A7D40C8"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4" w:space="0" w:color="auto"/>
              <w:left w:val="single" w:sz="4" w:space="0" w:color="auto"/>
              <w:bottom w:val="single" w:sz="12" w:space="0" w:color="auto"/>
              <w:right w:val="single" w:sz="4" w:space="0" w:color="auto"/>
            </w:tcBorders>
            <w:vAlign w:val="bottom"/>
            <w:hideMark/>
          </w:tcPr>
          <w:p w14:paraId="222B08D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67FE947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2C9379B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bl>
    <w:p w14:paraId="3B365BAC" w14:textId="77777777" w:rsidR="002443C1" w:rsidRDefault="002443C1" w:rsidP="002443C1">
      <w:pPr>
        <w:tabs>
          <w:tab w:val="left" w:pos="360"/>
          <w:tab w:val="left" w:pos="720"/>
          <w:tab w:val="left" w:pos="1080"/>
          <w:tab w:val="left" w:pos="1440"/>
        </w:tabs>
        <w:overflowPunct w:val="0"/>
        <w:adjustRightInd w:val="0"/>
        <w:spacing w:line="254" w:lineRule="auto"/>
        <w:jc w:val="center"/>
        <w:textAlignment w:val="baseline"/>
        <w:rPr>
          <w:rFonts w:ascii="Times New Roman" w:hAnsi="Times New Roman" w:cs="Times New Roman"/>
          <w:sz w:val="24"/>
          <w:szCs w:val="24"/>
        </w:rPr>
      </w:pPr>
    </w:p>
    <w:p w14:paraId="7A42FAC7" w14:textId="74F02131" w:rsidR="00B93353" w:rsidRPr="002443C1" w:rsidRDefault="00B93353" w:rsidP="002443C1">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2443C1">
        <w:rPr>
          <w:rFonts w:ascii="Times New Roman" w:eastAsia="Arial" w:hAnsi="Times New Roman" w:cs="Times New Roman"/>
          <w:sz w:val="24"/>
          <w:szCs w:val="24"/>
        </w:rPr>
        <w:t xml:space="preserve">Table 3. Test video sequences for EVC test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40"/>
        <w:gridCol w:w="2454"/>
        <w:gridCol w:w="1845"/>
        <w:gridCol w:w="1458"/>
        <w:gridCol w:w="1232"/>
        <w:gridCol w:w="1177"/>
        <w:gridCol w:w="884"/>
      </w:tblGrid>
      <w:tr w:rsidR="00B93353" w14:paraId="521F34CE" w14:textId="77777777" w:rsidTr="00B93353">
        <w:trPr>
          <w:tblHeader/>
          <w:jc w:val="center"/>
        </w:trPr>
        <w:tc>
          <w:tcPr>
            <w:tcW w:w="424" w:type="pct"/>
            <w:tcBorders>
              <w:top w:val="single" w:sz="12" w:space="0" w:color="auto"/>
              <w:left w:val="single" w:sz="12" w:space="0" w:color="auto"/>
              <w:bottom w:val="single" w:sz="12" w:space="0" w:color="auto"/>
              <w:right w:val="single" w:sz="4" w:space="0" w:color="auto"/>
            </w:tcBorders>
            <w:vAlign w:val="center"/>
            <w:hideMark/>
          </w:tcPr>
          <w:p w14:paraId="769BA1A5"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 xml:space="preserve">Class </w:t>
            </w:r>
          </w:p>
        </w:tc>
        <w:tc>
          <w:tcPr>
            <w:tcW w:w="1240" w:type="pct"/>
            <w:tcBorders>
              <w:top w:val="single" w:sz="12" w:space="0" w:color="auto"/>
              <w:left w:val="single" w:sz="12" w:space="0" w:color="auto"/>
              <w:bottom w:val="single" w:sz="12" w:space="0" w:color="auto"/>
              <w:right w:val="single" w:sz="4" w:space="0" w:color="auto"/>
            </w:tcBorders>
            <w:vAlign w:val="center"/>
            <w:hideMark/>
          </w:tcPr>
          <w:p w14:paraId="4B9532CC"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Sequence name</w:t>
            </w:r>
          </w:p>
        </w:tc>
        <w:tc>
          <w:tcPr>
            <w:tcW w:w="933" w:type="pct"/>
            <w:tcBorders>
              <w:top w:val="single" w:sz="12" w:space="0" w:color="auto"/>
              <w:left w:val="single" w:sz="4" w:space="0" w:color="auto"/>
              <w:bottom w:val="single" w:sz="12" w:space="0" w:color="auto"/>
              <w:right w:val="single" w:sz="4" w:space="0" w:color="auto"/>
            </w:tcBorders>
            <w:vAlign w:val="center"/>
            <w:hideMark/>
          </w:tcPr>
          <w:p w14:paraId="35CA9FB1"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Resolution</w:t>
            </w:r>
          </w:p>
        </w:tc>
        <w:tc>
          <w:tcPr>
            <w:tcW w:w="737" w:type="pct"/>
            <w:tcBorders>
              <w:top w:val="single" w:sz="12" w:space="0" w:color="auto"/>
              <w:left w:val="single" w:sz="4" w:space="0" w:color="auto"/>
              <w:bottom w:val="single" w:sz="12" w:space="0" w:color="auto"/>
              <w:right w:val="single" w:sz="4" w:space="0" w:color="auto"/>
            </w:tcBorders>
            <w:vAlign w:val="center"/>
            <w:hideMark/>
          </w:tcPr>
          <w:p w14:paraId="395D0C23"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count</w:t>
            </w:r>
          </w:p>
        </w:tc>
        <w:tc>
          <w:tcPr>
            <w:tcW w:w="623" w:type="pct"/>
            <w:tcBorders>
              <w:top w:val="single" w:sz="12" w:space="0" w:color="auto"/>
              <w:left w:val="single" w:sz="4" w:space="0" w:color="auto"/>
              <w:bottom w:val="single" w:sz="12" w:space="0" w:color="auto"/>
              <w:right w:val="single" w:sz="4" w:space="0" w:color="auto"/>
            </w:tcBorders>
            <w:vAlign w:val="center"/>
            <w:hideMark/>
          </w:tcPr>
          <w:p w14:paraId="41A77574"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rate</w:t>
            </w:r>
          </w:p>
        </w:tc>
        <w:tc>
          <w:tcPr>
            <w:tcW w:w="595" w:type="pct"/>
            <w:tcBorders>
              <w:top w:val="single" w:sz="12" w:space="0" w:color="auto"/>
              <w:left w:val="single" w:sz="4" w:space="0" w:color="auto"/>
              <w:bottom w:val="single" w:sz="12" w:space="0" w:color="auto"/>
              <w:right w:val="single" w:sz="4" w:space="0" w:color="auto"/>
            </w:tcBorders>
            <w:vAlign w:val="center"/>
            <w:hideMark/>
          </w:tcPr>
          <w:p w14:paraId="5051BBB5"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Chroma format</w:t>
            </w:r>
          </w:p>
        </w:tc>
        <w:tc>
          <w:tcPr>
            <w:tcW w:w="447" w:type="pct"/>
            <w:tcBorders>
              <w:top w:val="single" w:sz="12" w:space="0" w:color="auto"/>
              <w:left w:val="single" w:sz="4" w:space="0" w:color="auto"/>
              <w:bottom w:val="single" w:sz="12" w:space="0" w:color="auto"/>
              <w:right w:val="single" w:sz="12" w:space="0" w:color="auto"/>
            </w:tcBorders>
            <w:vAlign w:val="center"/>
            <w:hideMark/>
          </w:tcPr>
          <w:p w14:paraId="6A9ADD0D"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Bit depth</w:t>
            </w:r>
          </w:p>
        </w:tc>
      </w:tr>
      <w:tr w:rsidR="00B93353" w14:paraId="5A718F92" w14:textId="77777777" w:rsidTr="00B93353">
        <w:trPr>
          <w:jc w:val="center"/>
        </w:trPr>
        <w:tc>
          <w:tcPr>
            <w:tcW w:w="424" w:type="pct"/>
            <w:vMerge w:val="restart"/>
            <w:tcBorders>
              <w:top w:val="single" w:sz="12" w:space="0" w:color="auto"/>
              <w:left w:val="single" w:sz="12" w:space="0" w:color="auto"/>
              <w:bottom w:val="single" w:sz="4" w:space="0" w:color="auto"/>
              <w:right w:val="single" w:sz="4" w:space="0" w:color="auto"/>
            </w:tcBorders>
            <w:vAlign w:val="center"/>
            <w:hideMark/>
          </w:tcPr>
          <w:p w14:paraId="1239B10F"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SDR-A</w:t>
            </w:r>
          </w:p>
        </w:tc>
        <w:tc>
          <w:tcPr>
            <w:tcW w:w="1240" w:type="pct"/>
            <w:tcBorders>
              <w:top w:val="single" w:sz="12" w:space="0" w:color="auto"/>
              <w:left w:val="single" w:sz="12" w:space="0" w:color="auto"/>
              <w:bottom w:val="single" w:sz="4" w:space="0" w:color="auto"/>
              <w:right w:val="single" w:sz="4" w:space="0" w:color="auto"/>
            </w:tcBorders>
            <w:vAlign w:val="center"/>
            <w:hideMark/>
          </w:tcPr>
          <w:p w14:paraId="4A4A4758"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hAnsi="Times New Roman"/>
                <w:lang w:val="en-CA" w:eastAsia="de-DE"/>
              </w:rPr>
            </w:pPr>
            <w:proofErr w:type="spellStart"/>
            <w:r>
              <w:rPr>
                <w:rFonts w:ascii="Times New Roman" w:hAnsi="Times New Roman"/>
                <w:lang w:val="en-CA" w:eastAsia="de-DE"/>
              </w:rPr>
              <w:t>BarScene</w:t>
            </w:r>
            <w:proofErr w:type="spellEnd"/>
          </w:p>
        </w:tc>
        <w:tc>
          <w:tcPr>
            <w:tcW w:w="933" w:type="pct"/>
            <w:tcBorders>
              <w:top w:val="single" w:sz="12" w:space="0" w:color="auto"/>
              <w:left w:val="single" w:sz="4" w:space="0" w:color="auto"/>
              <w:bottom w:val="single" w:sz="4" w:space="0" w:color="auto"/>
              <w:right w:val="single" w:sz="4" w:space="0" w:color="auto"/>
            </w:tcBorders>
            <w:vAlign w:val="center"/>
            <w:hideMark/>
          </w:tcPr>
          <w:p w14:paraId="1E9FCBF8" w14:textId="7FEA4C9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CA" w:eastAsia="de-DE"/>
              </w:rPr>
              <w:t>3840</w:t>
            </w:r>
            <w:r w:rsidR="00BD0DB1">
              <w:rPr>
                <w:rFonts w:ascii="Times New Roman" w:eastAsia="SimSun" w:hAnsi="Times New Roman"/>
                <w:lang w:val="en-CA" w:eastAsia="zh-CN"/>
              </w:rPr>
              <w:t>×</w:t>
            </w:r>
            <w:r>
              <w:rPr>
                <w:rFonts w:ascii="Times New Roman" w:hAnsi="Times New Roman"/>
                <w:lang w:val="en-CA" w:eastAsia="de-DE"/>
              </w:rPr>
              <w:t>2160</w:t>
            </w:r>
          </w:p>
        </w:tc>
        <w:tc>
          <w:tcPr>
            <w:tcW w:w="737" w:type="pct"/>
            <w:tcBorders>
              <w:top w:val="single" w:sz="12" w:space="0" w:color="auto"/>
              <w:left w:val="single" w:sz="4" w:space="0" w:color="auto"/>
              <w:bottom w:val="single" w:sz="4" w:space="0" w:color="auto"/>
              <w:right w:val="single" w:sz="4" w:space="0" w:color="auto"/>
            </w:tcBorders>
            <w:vAlign w:val="bottom"/>
            <w:hideMark/>
          </w:tcPr>
          <w:p w14:paraId="7360AA21"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lang w:val="en-US" w:eastAsia="ja-JP"/>
              </w:rPr>
              <w:t>600</w:t>
            </w:r>
          </w:p>
        </w:tc>
        <w:tc>
          <w:tcPr>
            <w:tcW w:w="623" w:type="pct"/>
            <w:tcBorders>
              <w:top w:val="single" w:sz="12" w:space="0" w:color="auto"/>
              <w:left w:val="single" w:sz="4" w:space="0" w:color="auto"/>
              <w:bottom w:val="single" w:sz="4" w:space="0" w:color="auto"/>
              <w:right w:val="single" w:sz="4" w:space="0" w:color="auto"/>
            </w:tcBorders>
            <w:vAlign w:val="bottom"/>
            <w:hideMark/>
          </w:tcPr>
          <w:p w14:paraId="5E6BA74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60</w:t>
            </w:r>
          </w:p>
        </w:tc>
        <w:tc>
          <w:tcPr>
            <w:tcW w:w="595" w:type="pct"/>
            <w:tcBorders>
              <w:top w:val="single" w:sz="12" w:space="0" w:color="auto"/>
              <w:left w:val="single" w:sz="4" w:space="0" w:color="auto"/>
              <w:bottom w:val="single" w:sz="4" w:space="0" w:color="auto"/>
              <w:right w:val="single" w:sz="4" w:space="0" w:color="auto"/>
            </w:tcBorders>
            <w:hideMark/>
          </w:tcPr>
          <w:p w14:paraId="62FE23C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hideMark/>
          </w:tcPr>
          <w:p w14:paraId="4AAFEF06"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7A9027DE"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519DBE70"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vAlign w:val="center"/>
            <w:hideMark/>
          </w:tcPr>
          <w:p w14:paraId="2B9FA5D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hAnsi="Times New Roman"/>
                <w:lang w:val="en-CA" w:eastAsia="de-DE"/>
              </w:rPr>
            </w:pPr>
            <w:proofErr w:type="spellStart"/>
            <w:r>
              <w:rPr>
                <w:rFonts w:ascii="Times New Roman" w:hAnsi="Times New Roman"/>
                <w:lang w:val="en-CA" w:eastAsia="de-DE"/>
              </w:rPr>
              <w:t>CatRobot</w:t>
            </w:r>
            <w:proofErr w:type="spellEnd"/>
          </w:p>
        </w:tc>
        <w:tc>
          <w:tcPr>
            <w:tcW w:w="933" w:type="pct"/>
            <w:tcBorders>
              <w:top w:val="single" w:sz="4" w:space="0" w:color="auto"/>
              <w:left w:val="single" w:sz="4" w:space="0" w:color="auto"/>
              <w:bottom w:val="single" w:sz="4" w:space="0" w:color="auto"/>
              <w:right w:val="single" w:sz="4" w:space="0" w:color="auto"/>
            </w:tcBorders>
            <w:vAlign w:val="center"/>
            <w:hideMark/>
          </w:tcPr>
          <w:p w14:paraId="26A9995F" w14:textId="5A893796"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CA" w:eastAsia="de-DE"/>
              </w:rPr>
              <w:t>3840</w:t>
            </w:r>
            <w:r w:rsidR="00BD0DB1">
              <w:rPr>
                <w:rFonts w:ascii="Times New Roman" w:eastAsia="SimSun" w:hAnsi="Times New Roman"/>
                <w:lang w:val="en-CA" w:eastAsia="zh-CN"/>
              </w:rPr>
              <w:t>×</w:t>
            </w:r>
            <w:r>
              <w:rPr>
                <w:rFonts w:ascii="Times New Roman" w:hAnsi="Times New Roman"/>
                <w:lang w:val="en-CA" w:eastAsia="de-DE"/>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536DA5C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eastAsia="ja-JP"/>
              </w:rPr>
              <w:t>600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307EB6F0"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60</w:t>
            </w:r>
          </w:p>
        </w:tc>
        <w:tc>
          <w:tcPr>
            <w:tcW w:w="595" w:type="pct"/>
            <w:tcBorders>
              <w:top w:val="single" w:sz="4" w:space="0" w:color="auto"/>
              <w:left w:val="single" w:sz="4" w:space="0" w:color="auto"/>
              <w:bottom w:val="single" w:sz="4" w:space="0" w:color="auto"/>
              <w:right w:val="single" w:sz="4" w:space="0" w:color="auto"/>
            </w:tcBorders>
            <w:hideMark/>
          </w:tcPr>
          <w:p w14:paraId="083CECA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hideMark/>
          </w:tcPr>
          <w:p w14:paraId="244EB55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1E8E29CB"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07565841"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hideMark/>
          </w:tcPr>
          <w:p w14:paraId="1684589C" w14:textId="2E1B8E84"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hAnsi="Times New Roman"/>
                <w:lang w:val="en-CA" w:eastAsia="de-DE"/>
              </w:rPr>
            </w:pPr>
            <w:proofErr w:type="spellStart"/>
            <w:r>
              <w:rPr>
                <w:rFonts w:ascii="Times New Roman" w:hAnsi="Times New Roman"/>
                <w:lang w:val="en-CA" w:eastAsia="de-DE"/>
              </w:rPr>
              <w:t>DrivingP</w:t>
            </w:r>
            <w:r w:rsidR="009C6018">
              <w:rPr>
                <w:rFonts w:ascii="Times New Roman" w:hAnsi="Times New Roman"/>
                <w:lang w:val="en-CA" w:eastAsia="de-DE"/>
              </w:rPr>
              <w:t>O</w:t>
            </w:r>
            <w:r>
              <w:rPr>
                <w:rFonts w:ascii="Times New Roman" w:hAnsi="Times New Roman"/>
                <w:lang w:val="en-CA" w:eastAsia="de-DE"/>
              </w:rPr>
              <w:t>VLogo</w:t>
            </w:r>
            <w:proofErr w:type="spellEnd"/>
          </w:p>
        </w:tc>
        <w:tc>
          <w:tcPr>
            <w:tcW w:w="933" w:type="pct"/>
            <w:tcBorders>
              <w:top w:val="single" w:sz="4" w:space="0" w:color="auto"/>
              <w:left w:val="single" w:sz="4" w:space="0" w:color="auto"/>
              <w:bottom w:val="single" w:sz="4" w:space="0" w:color="auto"/>
              <w:right w:val="single" w:sz="4" w:space="0" w:color="auto"/>
            </w:tcBorders>
            <w:vAlign w:val="center"/>
            <w:hideMark/>
          </w:tcPr>
          <w:p w14:paraId="6E48057A" w14:textId="723730D2"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5C070AFC"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153D548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4" w:space="0" w:color="auto"/>
              <w:right w:val="single" w:sz="4" w:space="0" w:color="auto"/>
            </w:tcBorders>
            <w:vAlign w:val="center"/>
            <w:hideMark/>
          </w:tcPr>
          <w:p w14:paraId="6CE0262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vAlign w:val="center"/>
            <w:hideMark/>
          </w:tcPr>
          <w:p w14:paraId="6E250DC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7D67CBEC"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4EE60186"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hideMark/>
          </w:tcPr>
          <w:p w14:paraId="68D55508" w14:textId="4A58E472"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hAnsi="Times New Roman"/>
                <w:lang w:val="en-CA" w:eastAsia="de-DE"/>
              </w:rPr>
            </w:pPr>
            <w:proofErr w:type="spellStart"/>
            <w:r>
              <w:rPr>
                <w:rFonts w:ascii="Times New Roman" w:hAnsi="Times New Roman"/>
                <w:lang w:val="en-CA" w:eastAsia="de-DE"/>
              </w:rPr>
              <w:t>BoxeLogo</w:t>
            </w:r>
            <w:proofErr w:type="spellEnd"/>
          </w:p>
        </w:tc>
        <w:tc>
          <w:tcPr>
            <w:tcW w:w="933" w:type="pct"/>
            <w:tcBorders>
              <w:top w:val="single" w:sz="4" w:space="0" w:color="auto"/>
              <w:left w:val="single" w:sz="4" w:space="0" w:color="auto"/>
              <w:bottom w:val="single" w:sz="12" w:space="0" w:color="auto"/>
              <w:right w:val="single" w:sz="4" w:space="0" w:color="auto"/>
            </w:tcBorders>
            <w:vAlign w:val="center"/>
            <w:hideMark/>
          </w:tcPr>
          <w:p w14:paraId="5B2C0E90" w14:textId="4F40C281"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4437916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596</w:t>
            </w:r>
          </w:p>
        </w:tc>
        <w:tc>
          <w:tcPr>
            <w:tcW w:w="623" w:type="pct"/>
            <w:tcBorders>
              <w:top w:val="single" w:sz="4" w:space="0" w:color="auto"/>
              <w:left w:val="single" w:sz="4" w:space="0" w:color="auto"/>
              <w:bottom w:val="single" w:sz="12" w:space="0" w:color="auto"/>
              <w:right w:val="single" w:sz="4" w:space="0" w:color="auto"/>
            </w:tcBorders>
            <w:vAlign w:val="bottom"/>
            <w:hideMark/>
          </w:tcPr>
          <w:p w14:paraId="22D266F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7CC4512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1269BC41"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31ACDF66" w14:textId="77777777" w:rsidTr="00B93353">
        <w:trPr>
          <w:jc w:val="center"/>
        </w:trPr>
        <w:tc>
          <w:tcPr>
            <w:tcW w:w="424" w:type="pct"/>
            <w:vMerge w:val="restart"/>
            <w:tcBorders>
              <w:top w:val="single" w:sz="4" w:space="0" w:color="auto"/>
              <w:left w:val="single" w:sz="12" w:space="0" w:color="auto"/>
              <w:bottom w:val="single" w:sz="12" w:space="0" w:color="auto"/>
              <w:right w:val="single" w:sz="4" w:space="0" w:color="auto"/>
            </w:tcBorders>
            <w:vAlign w:val="center"/>
            <w:hideMark/>
          </w:tcPr>
          <w:p w14:paraId="1207136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SDR-B</w:t>
            </w:r>
          </w:p>
        </w:tc>
        <w:tc>
          <w:tcPr>
            <w:tcW w:w="1240" w:type="pct"/>
            <w:tcBorders>
              <w:top w:val="single" w:sz="12" w:space="0" w:color="auto"/>
              <w:left w:val="single" w:sz="12" w:space="0" w:color="auto"/>
              <w:bottom w:val="single" w:sz="4" w:space="0" w:color="auto"/>
              <w:right w:val="single" w:sz="4" w:space="0" w:color="auto"/>
            </w:tcBorders>
            <w:vAlign w:val="bottom"/>
            <w:hideMark/>
          </w:tcPr>
          <w:p w14:paraId="3480E549" w14:textId="0393B502"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hAnsi="Times New Roman"/>
                <w:lang w:val="en-CA" w:eastAsia="de-DE"/>
              </w:rPr>
            </w:pPr>
            <w:proofErr w:type="spellStart"/>
            <w:r>
              <w:rPr>
                <w:rFonts w:ascii="Times New Roman" w:hAnsi="Times New Roman"/>
                <w:lang w:val="en-CA" w:eastAsia="de-DE"/>
              </w:rPr>
              <w:t>TrafficLogo</w:t>
            </w:r>
            <w:proofErr w:type="spellEnd"/>
            <w:r>
              <w:rPr>
                <w:rFonts w:ascii="Times New Roman" w:hAnsi="Times New Roman"/>
                <w:lang w:val="en-CA" w:eastAsia="de-DE"/>
              </w:rPr>
              <w:t xml:space="preserve"> </w:t>
            </w:r>
          </w:p>
        </w:tc>
        <w:tc>
          <w:tcPr>
            <w:tcW w:w="933" w:type="pct"/>
            <w:tcBorders>
              <w:top w:val="single" w:sz="12" w:space="0" w:color="auto"/>
              <w:left w:val="single" w:sz="4" w:space="0" w:color="auto"/>
              <w:bottom w:val="single" w:sz="4" w:space="0" w:color="auto"/>
              <w:right w:val="single" w:sz="4" w:space="0" w:color="auto"/>
            </w:tcBorders>
            <w:vAlign w:val="center"/>
            <w:hideMark/>
          </w:tcPr>
          <w:p w14:paraId="4FE8ED32" w14:textId="5D2663B6"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w:t>
            </w:r>
            <w:r w:rsidR="00CC3BDA">
              <w:rPr>
                <w:rFonts w:ascii="Times New Roman" w:eastAsia="SimSun" w:hAnsi="Times New Roman"/>
                <w:lang w:val="en-US"/>
              </w:rPr>
              <w:t>0</w:t>
            </w:r>
          </w:p>
        </w:tc>
        <w:tc>
          <w:tcPr>
            <w:tcW w:w="737" w:type="pct"/>
            <w:tcBorders>
              <w:top w:val="single" w:sz="12" w:space="0" w:color="auto"/>
              <w:left w:val="single" w:sz="4" w:space="0" w:color="auto"/>
              <w:bottom w:val="single" w:sz="4" w:space="0" w:color="auto"/>
              <w:right w:val="single" w:sz="4" w:space="0" w:color="auto"/>
            </w:tcBorders>
            <w:vAlign w:val="bottom"/>
            <w:hideMark/>
          </w:tcPr>
          <w:p w14:paraId="35E0828A"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12" w:space="0" w:color="auto"/>
              <w:left w:val="single" w:sz="4" w:space="0" w:color="auto"/>
              <w:bottom w:val="single" w:sz="4" w:space="0" w:color="auto"/>
              <w:right w:val="single" w:sz="4" w:space="0" w:color="auto"/>
            </w:tcBorders>
            <w:vAlign w:val="bottom"/>
            <w:hideMark/>
          </w:tcPr>
          <w:p w14:paraId="00FCA6C7"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12" w:space="0" w:color="auto"/>
              <w:left w:val="single" w:sz="4" w:space="0" w:color="auto"/>
              <w:bottom w:val="single" w:sz="4" w:space="0" w:color="auto"/>
              <w:right w:val="single" w:sz="4" w:space="0" w:color="auto"/>
            </w:tcBorders>
            <w:vAlign w:val="center"/>
            <w:hideMark/>
          </w:tcPr>
          <w:p w14:paraId="7796CE1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vAlign w:val="center"/>
            <w:hideMark/>
          </w:tcPr>
          <w:p w14:paraId="6F6C8811"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743562C6" w14:textId="77777777" w:rsidTr="00B93353">
        <w:trPr>
          <w:jc w:val="center"/>
        </w:trPr>
        <w:tc>
          <w:tcPr>
            <w:tcW w:w="0" w:type="auto"/>
            <w:vMerge/>
            <w:tcBorders>
              <w:top w:val="single" w:sz="4" w:space="0" w:color="auto"/>
              <w:left w:val="single" w:sz="12" w:space="0" w:color="auto"/>
              <w:bottom w:val="single" w:sz="12" w:space="0" w:color="auto"/>
              <w:right w:val="single" w:sz="4" w:space="0" w:color="auto"/>
            </w:tcBorders>
            <w:vAlign w:val="center"/>
            <w:hideMark/>
          </w:tcPr>
          <w:p w14:paraId="50032332"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vAlign w:val="bottom"/>
            <w:hideMark/>
          </w:tcPr>
          <w:p w14:paraId="236A1885"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hAnsi="Times New Roman"/>
                <w:lang w:val="en-CA" w:eastAsia="de-DE"/>
              </w:rPr>
            </w:pPr>
            <w:proofErr w:type="spellStart"/>
            <w:r>
              <w:rPr>
                <w:rFonts w:ascii="Times New Roman" w:hAnsi="Times New Roman"/>
                <w:lang w:val="en-CA" w:eastAsia="de-DE"/>
              </w:rPr>
              <w:t>Starcraft</w:t>
            </w:r>
            <w:proofErr w:type="spellEnd"/>
          </w:p>
        </w:tc>
        <w:tc>
          <w:tcPr>
            <w:tcW w:w="933" w:type="pct"/>
            <w:tcBorders>
              <w:top w:val="single" w:sz="4" w:space="0" w:color="auto"/>
              <w:left w:val="single" w:sz="4" w:space="0" w:color="auto"/>
              <w:bottom w:val="single" w:sz="12" w:space="0" w:color="auto"/>
              <w:right w:val="single" w:sz="4" w:space="0" w:color="auto"/>
            </w:tcBorders>
            <w:vAlign w:val="center"/>
            <w:hideMark/>
          </w:tcPr>
          <w:p w14:paraId="383B7A9D" w14:textId="24CC1E60"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5CDB99C6"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4" w:space="0" w:color="auto"/>
              <w:left w:val="single" w:sz="4" w:space="0" w:color="auto"/>
              <w:bottom w:val="single" w:sz="12" w:space="0" w:color="auto"/>
              <w:right w:val="single" w:sz="4" w:space="0" w:color="auto"/>
            </w:tcBorders>
            <w:vAlign w:val="bottom"/>
            <w:hideMark/>
          </w:tcPr>
          <w:p w14:paraId="6FA7185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785ECD60"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67F9C63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bl>
    <w:p w14:paraId="58EDF317" w14:textId="77777777" w:rsidR="002443C1" w:rsidRDefault="002443C1" w:rsidP="002443C1">
      <w:pPr>
        <w:tabs>
          <w:tab w:val="left" w:pos="360"/>
          <w:tab w:val="left" w:pos="720"/>
          <w:tab w:val="left" w:pos="1080"/>
          <w:tab w:val="left" w:pos="1440"/>
        </w:tabs>
        <w:overflowPunct w:val="0"/>
        <w:adjustRightInd w:val="0"/>
        <w:spacing w:line="254" w:lineRule="auto"/>
        <w:jc w:val="center"/>
        <w:textAlignment w:val="baseline"/>
        <w:rPr>
          <w:rFonts w:ascii="Times New Roman" w:hAnsi="Times New Roman" w:cs="Times New Roman"/>
          <w:sz w:val="24"/>
          <w:szCs w:val="24"/>
        </w:rPr>
      </w:pPr>
      <w:bookmarkStart w:id="3" w:name="_Hlk69900131"/>
    </w:p>
    <w:p w14:paraId="3F1B3460" w14:textId="4850A59A" w:rsidR="00B93353" w:rsidRPr="002443C1" w:rsidRDefault="00B93353" w:rsidP="002443C1">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2443C1">
        <w:rPr>
          <w:rFonts w:ascii="Times New Roman" w:eastAsia="Arial" w:hAnsi="Times New Roman" w:cs="Times New Roman"/>
          <w:sz w:val="24"/>
          <w:szCs w:val="24"/>
        </w:rPr>
        <w:t xml:space="preserve">Table </w:t>
      </w:r>
      <w:bookmarkEnd w:id="2"/>
      <w:r w:rsidRPr="002443C1">
        <w:rPr>
          <w:rFonts w:ascii="Times New Roman" w:eastAsia="Arial" w:hAnsi="Times New Roman" w:cs="Times New Roman"/>
          <w:sz w:val="24"/>
          <w:szCs w:val="24"/>
        </w:rPr>
        <w:t xml:space="preserve">4. Test video sequences for VVC test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40"/>
        <w:gridCol w:w="2454"/>
        <w:gridCol w:w="1845"/>
        <w:gridCol w:w="1458"/>
        <w:gridCol w:w="1232"/>
        <w:gridCol w:w="1177"/>
        <w:gridCol w:w="884"/>
      </w:tblGrid>
      <w:tr w:rsidR="00B93353" w14:paraId="2FF002F0" w14:textId="77777777" w:rsidTr="00B93353">
        <w:trPr>
          <w:tblHeader/>
          <w:jc w:val="center"/>
        </w:trPr>
        <w:tc>
          <w:tcPr>
            <w:tcW w:w="424" w:type="pct"/>
            <w:tcBorders>
              <w:top w:val="single" w:sz="12" w:space="0" w:color="auto"/>
              <w:left w:val="single" w:sz="12" w:space="0" w:color="auto"/>
              <w:bottom w:val="single" w:sz="12" w:space="0" w:color="auto"/>
              <w:right w:val="single" w:sz="4" w:space="0" w:color="auto"/>
            </w:tcBorders>
            <w:vAlign w:val="center"/>
            <w:hideMark/>
          </w:tcPr>
          <w:p w14:paraId="11B516D4"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 xml:space="preserve">Class </w:t>
            </w:r>
          </w:p>
        </w:tc>
        <w:tc>
          <w:tcPr>
            <w:tcW w:w="1240" w:type="pct"/>
            <w:tcBorders>
              <w:top w:val="single" w:sz="12" w:space="0" w:color="auto"/>
              <w:left w:val="single" w:sz="12" w:space="0" w:color="auto"/>
              <w:bottom w:val="single" w:sz="12" w:space="0" w:color="auto"/>
              <w:right w:val="single" w:sz="4" w:space="0" w:color="auto"/>
            </w:tcBorders>
            <w:vAlign w:val="center"/>
            <w:hideMark/>
          </w:tcPr>
          <w:p w14:paraId="6B396F39"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Sequence name</w:t>
            </w:r>
          </w:p>
        </w:tc>
        <w:tc>
          <w:tcPr>
            <w:tcW w:w="933" w:type="pct"/>
            <w:tcBorders>
              <w:top w:val="single" w:sz="12" w:space="0" w:color="auto"/>
              <w:left w:val="single" w:sz="4" w:space="0" w:color="auto"/>
              <w:bottom w:val="single" w:sz="12" w:space="0" w:color="auto"/>
              <w:right w:val="single" w:sz="4" w:space="0" w:color="auto"/>
            </w:tcBorders>
            <w:vAlign w:val="center"/>
            <w:hideMark/>
          </w:tcPr>
          <w:p w14:paraId="156CBDFE"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Resolution</w:t>
            </w:r>
          </w:p>
        </w:tc>
        <w:tc>
          <w:tcPr>
            <w:tcW w:w="737" w:type="pct"/>
            <w:tcBorders>
              <w:top w:val="single" w:sz="12" w:space="0" w:color="auto"/>
              <w:left w:val="single" w:sz="4" w:space="0" w:color="auto"/>
              <w:bottom w:val="single" w:sz="12" w:space="0" w:color="auto"/>
              <w:right w:val="single" w:sz="4" w:space="0" w:color="auto"/>
            </w:tcBorders>
            <w:vAlign w:val="center"/>
            <w:hideMark/>
          </w:tcPr>
          <w:p w14:paraId="07C17C7D"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count</w:t>
            </w:r>
          </w:p>
        </w:tc>
        <w:tc>
          <w:tcPr>
            <w:tcW w:w="623" w:type="pct"/>
            <w:tcBorders>
              <w:top w:val="single" w:sz="12" w:space="0" w:color="auto"/>
              <w:left w:val="single" w:sz="4" w:space="0" w:color="auto"/>
              <w:bottom w:val="single" w:sz="12" w:space="0" w:color="auto"/>
              <w:right w:val="single" w:sz="4" w:space="0" w:color="auto"/>
            </w:tcBorders>
            <w:vAlign w:val="center"/>
            <w:hideMark/>
          </w:tcPr>
          <w:p w14:paraId="24D17844"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Frame rate</w:t>
            </w:r>
          </w:p>
        </w:tc>
        <w:tc>
          <w:tcPr>
            <w:tcW w:w="595" w:type="pct"/>
            <w:tcBorders>
              <w:top w:val="single" w:sz="12" w:space="0" w:color="auto"/>
              <w:left w:val="single" w:sz="4" w:space="0" w:color="auto"/>
              <w:bottom w:val="single" w:sz="12" w:space="0" w:color="auto"/>
              <w:right w:val="single" w:sz="4" w:space="0" w:color="auto"/>
            </w:tcBorders>
            <w:vAlign w:val="center"/>
            <w:hideMark/>
          </w:tcPr>
          <w:p w14:paraId="12FF8CAB"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Chroma format</w:t>
            </w:r>
          </w:p>
        </w:tc>
        <w:tc>
          <w:tcPr>
            <w:tcW w:w="447" w:type="pct"/>
            <w:tcBorders>
              <w:top w:val="single" w:sz="12" w:space="0" w:color="auto"/>
              <w:left w:val="single" w:sz="4" w:space="0" w:color="auto"/>
              <w:bottom w:val="single" w:sz="12" w:space="0" w:color="auto"/>
              <w:right w:val="single" w:sz="12" w:space="0" w:color="auto"/>
            </w:tcBorders>
            <w:vAlign w:val="center"/>
            <w:hideMark/>
          </w:tcPr>
          <w:p w14:paraId="70C425EE" w14:textId="77777777" w:rsidR="00B93353" w:rsidRDefault="00B93353">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line="254" w:lineRule="auto"/>
              <w:jc w:val="center"/>
              <w:textAlignment w:val="baseline"/>
              <w:rPr>
                <w:rFonts w:ascii="Times New Roman" w:eastAsia="Calibri" w:hAnsi="Times New Roman" w:cs="Arial"/>
                <w:b/>
                <w:lang w:val="en-US"/>
              </w:rPr>
            </w:pPr>
            <w:r>
              <w:rPr>
                <w:rFonts w:ascii="Times New Roman" w:eastAsia="Calibri" w:hAnsi="Times New Roman" w:cs="Arial"/>
                <w:b/>
                <w:lang w:val="en-US"/>
              </w:rPr>
              <w:t>Bit depth</w:t>
            </w:r>
          </w:p>
        </w:tc>
      </w:tr>
      <w:tr w:rsidR="00B93353" w14:paraId="42CD0DFA" w14:textId="77777777" w:rsidTr="00B93353">
        <w:trPr>
          <w:jc w:val="center"/>
        </w:trPr>
        <w:tc>
          <w:tcPr>
            <w:tcW w:w="424" w:type="pct"/>
            <w:vMerge w:val="restart"/>
            <w:tcBorders>
              <w:top w:val="single" w:sz="12" w:space="0" w:color="auto"/>
              <w:left w:val="single" w:sz="12" w:space="0" w:color="auto"/>
              <w:bottom w:val="single" w:sz="4" w:space="0" w:color="auto"/>
              <w:right w:val="single" w:sz="4" w:space="0" w:color="auto"/>
            </w:tcBorders>
            <w:vAlign w:val="center"/>
            <w:hideMark/>
          </w:tcPr>
          <w:p w14:paraId="25AD852F"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SDR-A</w:t>
            </w:r>
          </w:p>
        </w:tc>
        <w:tc>
          <w:tcPr>
            <w:tcW w:w="1240" w:type="pct"/>
            <w:tcBorders>
              <w:top w:val="single" w:sz="12" w:space="0" w:color="auto"/>
              <w:left w:val="single" w:sz="12" w:space="0" w:color="auto"/>
              <w:bottom w:val="single" w:sz="4" w:space="0" w:color="auto"/>
              <w:right w:val="single" w:sz="4" w:space="0" w:color="auto"/>
            </w:tcBorders>
            <w:vAlign w:val="center"/>
            <w:hideMark/>
          </w:tcPr>
          <w:p w14:paraId="0CDB274E" w14:textId="3255F36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lang w:val="en-US" w:eastAsia="ja-JP"/>
              </w:rPr>
            </w:pPr>
            <w:r>
              <w:rPr>
                <w:rFonts w:ascii="Times New Roman" w:hAnsi="Times New Roman"/>
                <w:lang w:val="en-CA" w:eastAsia="de-DE"/>
              </w:rPr>
              <w:t>Marathon</w:t>
            </w:r>
          </w:p>
        </w:tc>
        <w:tc>
          <w:tcPr>
            <w:tcW w:w="933" w:type="pct"/>
            <w:tcBorders>
              <w:top w:val="single" w:sz="12" w:space="0" w:color="auto"/>
              <w:left w:val="single" w:sz="4" w:space="0" w:color="auto"/>
              <w:bottom w:val="single" w:sz="4" w:space="0" w:color="auto"/>
              <w:right w:val="single" w:sz="4" w:space="0" w:color="auto"/>
            </w:tcBorders>
            <w:vAlign w:val="center"/>
            <w:hideMark/>
          </w:tcPr>
          <w:p w14:paraId="4E7F9CE6" w14:textId="45B619DF"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CA" w:eastAsia="de-DE"/>
              </w:rPr>
              <w:t>3840</w:t>
            </w:r>
            <w:r w:rsidR="00BD0DB1">
              <w:rPr>
                <w:rFonts w:ascii="Times New Roman" w:eastAsia="SimSun" w:hAnsi="Times New Roman"/>
                <w:lang w:val="en-CA" w:eastAsia="zh-CN"/>
              </w:rPr>
              <w:t>×</w:t>
            </w:r>
            <w:r>
              <w:rPr>
                <w:rFonts w:ascii="Times New Roman" w:hAnsi="Times New Roman"/>
                <w:lang w:val="en-CA" w:eastAsia="de-DE"/>
              </w:rPr>
              <w:t>2160</w:t>
            </w:r>
          </w:p>
        </w:tc>
        <w:tc>
          <w:tcPr>
            <w:tcW w:w="737" w:type="pct"/>
            <w:tcBorders>
              <w:top w:val="single" w:sz="12" w:space="0" w:color="auto"/>
              <w:left w:val="single" w:sz="4" w:space="0" w:color="auto"/>
              <w:bottom w:val="single" w:sz="4" w:space="0" w:color="auto"/>
              <w:right w:val="single" w:sz="4" w:space="0" w:color="auto"/>
            </w:tcBorders>
            <w:vAlign w:val="bottom"/>
            <w:hideMark/>
          </w:tcPr>
          <w:p w14:paraId="10B2FAE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lang w:val="en-US" w:eastAsia="ja-JP"/>
              </w:rPr>
              <w:t>300</w:t>
            </w:r>
          </w:p>
        </w:tc>
        <w:tc>
          <w:tcPr>
            <w:tcW w:w="623" w:type="pct"/>
            <w:tcBorders>
              <w:top w:val="single" w:sz="12" w:space="0" w:color="auto"/>
              <w:left w:val="single" w:sz="4" w:space="0" w:color="auto"/>
              <w:bottom w:val="single" w:sz="4" w:space="0" w:color="auto"/>
              <w:right w:val="single" w:sz="4" w:space="0" w:color="auto"/>
            </w:tcBorders>
            <w:vAlign w:val="bottom"/>
            <w:hideMark/>
          </w:tcPr>
          <w:p w14:paraId="3D5101A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30</w:t>
            </w:r>
          </w:p>
        </w:tc>
        <w:tc>
          <w:tcPr>
            <w:tcW w:w="595" w:type="pct"/>
            <w:tcBorders>
              <w:top w:val="single" w:sz="12" w:space="0" w:color="auto"/>
              <w:left w:val="single" w:sz="4" w:space="0" w:color="auto"/>
              <w:bottom w:val="single" w:sz="4" w:space="0" w:color="auto"/>
              <w:right w:val="single" w:sz="4" w:space="0" w:color="auto"/>
            </w:tcBorders>
            <w:hideMark/>
          </w:tcPr>
          <w:p w14:paraId="67B86BC8"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hideMark/>
          </w:tcPr>
          <w:p w14:paraId="290BBFE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1C669A56"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4F9E1798"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vAlign w:val="center"/>
            <w:hideMark/>
          </w:tcPr>
          <w:p w14:paraId="7EFC120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lang w:val="en-US" w:eastAsia="ja-JP"/>
              </w:rPr>
            </w:pPr>
            <w:r>
              <w:rPr>
                <w:rFonts w:ascii="Times New Roman" w:hAnsi="Times New Roman"/>
                <w:lang w:val="en-CA" w:eastAsia="de-DE"/>
              </w:rPr>
              <w:t>MountainBay2</w:t>
            </w:r>
          </w:p>
        </w:tc>
        <w:tc>
          <w:tcPr>
            <w:tcW w:w="933" w:type="pct"/>
            <w:tcBorders>
              <w:top w:val="single" w:sz="4" w:space="0" w:color="auto"/>
              <w:left w:val="single" w:sz="4" w:space="0" w:color="auto"/>
              <w:bottom w:val="single" w:sz="4" w:space="0" w:color="auto"/>
              <w:right w:val="single" w:sz="4" w:space="0" w:color="auto"/>
            </w:tcBorders>
            <w:vAlign w:val="center"/>
            <w:hideMark/>
          </w:tcPr>
          <w:p w14:paraId="274BD73B" w14:textId="760B6769"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CA" w:eastAsia="de-DE"/>
              </w:rPr>
              <w:t>3840</w:t>
            </w:r>
            <w:r w:rsidR="00BD0DB1">
              <w:rPr>
                <w:rFonts w:ascii="Times New Roman" w:eastAsia="SimSun" w:hAnsi="Times New Roman"/>
                <w:lang w:val="en-CA" w:eastAsia="zh-CN"/>
              </w:rPr>
              <w:t>×</w:t>
            </w:r>
            <w:r>
              <w:rPr>
                <w:rFonts w:ascii="Times New Roman" w:hAnsi="Times New Roman"/>
                <w:lang w:val="en-CA" w:eastAsia="de-DE"/>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238CB9B1"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eastAsia="ja-JP"/>
              </w:rPr>
              <w:t>300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68BC8B2C"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30</w:t>
            </w:r>
          </w:p>
        </w:tc>
        <w:tc>
          <w:tcPr>
            <w:tcW w:w="595" w:type="pct"/>
            <w:tcBorders>
              <w:top w:val="single" w:sz="4" w:space="0" w:color="auto"/>
              <w:left w:val="single" w:sz="4" w:space="0" w:color="auto"/>
              <w:bottom w:val="single" w:sz="4" w:space="0" w:color="auto"/>
              <w:right w:val="single" w:sz="4" w:space="0" w:color="auto"/>
            </w:tcBorders>
            <w:hideMark/>
          </w:tcPr>
          <w:p w14:paraId="243408F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hideMark/>
          </w:tcPr>
          <w:p w14:paraId="7B4836AE"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5DC0450A"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273BA917"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4" w:space="0" w:color="auto"/>
              <w:right w:val="single" w:sz="4" w:space="0" w:color="auto"/>
            </w:tcBorders>
            <w:vAlign w:val="bottom"/>
            <w:hideMark/>
          </w:tcPr>
          <w:p w14:paraId="36D294A6" w14:textId="6C24BC05"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DrivingP</w:t>
            </w:r>
            <w:r w:rsidR="009C6018">
              <w:rPr>
                <w:rFonts w:ascii="Times New Roman" w:eastAsia="Calibri" w:hAnsi="Times New Roman" w:cs="Arial"/>
                <w:color w:val="000000"/>
                <w:lang w:val="en-US" w:eastAsia="ja-JP"/>
              </w:rPr>
              <w:t>O</w:t>
            </w:r>
            <w:r>
              <w:rPr>
                <w:rFonts w:ascii="Times New Roman" w:eastAsia="Calibri" w:hAnsi="Times New Roman" w:cs="Arial"/>
                <w:color w:val="000000"/>
                <w:lang w:val="en-US" w:eastAsia="ja-JP"/>
              </w:rPr>
              <w:t>VLogo</w:t>
            </w:r>
            <w:proofErr w:type="spellEnd"/>
          </w:p>
        </w:tc>
        <w:tc>
          <w:tcPr>
            <w:tcW w:w="933" w:type="pct"/>
            <w:tcBorders>
              <w:top w:val="single" w:sz="4" w:space="0" w:color="auto"/>
              <w:left w:val="single" w:sz="4" w:space="0" w:color="auto"/>
              <w:bottom w:val="single" w:sz="4" w:space="0" w:color="auto"/>
              <w:right w:val="single" w:sz="4" w:space="0" w:color="auto"/>
            </w:tcBorders>
            <w:vAlign w:val="center"/>
            <w:hideMark/>
          </w:tcPr>
          <w:p w14:paraId="479D6E1C" w14:textId="584DFB9C"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4" w:space="0" w:color="auto"/>
              <w:right w:val="single" w:sz="4" w:space="0" w:color="auto"/>
            </w:tcBorders>
            <w:vAlign w:val="bottom"/>
            <w:hideMark/>
          </w:tcPr>
          <w:p w14:paraId="7D95FEC9"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600</w:t>
            </w:r>
          </w:p>
        </w:tc>
        <w:tc>
          <w:tcPr>
            <w:tcW w:w="623" w:type="pct"/>
            <w:tcBorders>
              <w:top w:val="single" w:sz="4" w:space="0" w:color="auto"/>
              <w:left w:val="single" w:sz="4" w:space="0" w:color="auto"/>
              <w:bottom w:val="single" w:sz="4" w:space="0" w:color="auto"/>
              <w:right w:val="single" w:sz="4" w:space="0" w:color="auto"/>
            </w:tcBorders>
            <w:vAlign w:val="bottom"/>
            <w:hideMark/>
          </w:tcPr>
          <w:p w14:paraId="7E5C6452" w14:textId="5F7C4760" w:rsidR="00B93353" w:rsidRDefault="00BF007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4" w:space="0" w:color="auto"/>
              <w:right w:val="single" w:sz="4" w:space="0" w:color="auto"/>
            </w:tcBorders>
            <w:vAlign w:val="center"/>
            <w:hideMark/>
          </w:tcPr>
          <w:p w14:paraId="39818F02"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4" w:space="0" w:color="auto"/>
              <w:right w:val="single" w:sz="12" w:space="0" w:color="auto"/>
            </w:tcBorders>
            <w:vAlign w:val="center"/>
            <w:hideMark/>
          </w:tcPr>
          <w:p w14:paraId="3A5804E3"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60537543" w14:textId="77777777" w:rsidTr="00B93353">
        <w:trPr>
          <w:jc w:val="center"/>
        </w:trPr>
        <w:tc>
          <w:tcPr>
            <w:tcW w:w="0" w:type="auto"/>
            <w:vMerge/>
            <w:tcBorders>
              <w:top w:val="single" w:sz="12" w:space="0" w:color="auto"/>
              <w:left w:val="single" w:sz="12" w:space="0" w:color="auto"/>
              <w:bottom w:val="single" w:sz="4" w:space="0" w:color="auto"/>
              <w:right w:val="single" w:sz="4" w:space="0" w:color="auto"/>
            </w:tcBorders>
            <w:vAlign w:val="center"/>
            <w:hideMark/>
          </w:tcPr>
          <w:p w14:paraId="342582E6"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vAlign w:val="bottom"/>
            <w:hideMark/>
          </w:tcPr>
          <w:p w14:paraId="1E1B8B79" w14:textId="42BA69D0"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proofErr w:type="spellStart"/>
            <w:r>
              <w:rPr>
                <w:rFonts w:ascii="Times New Roman" w:eastAsia="Calibri" w:hAnsi="Times New Roman" w:cs="Arial"/>
                <w:color w:val="000000"/>
                <w:lang w:val="en-US" w:eastAsia="ja-JP"/>
              </w:rPr>
              <w:t>BoxeLogo</w:t>
            </w:r>
            <w:proofErr w:type="spellEnd"/>
          </w:p>
        </w:tc>
        <w:tc>
          <w:tcPr>
            <w:tcW w:w="933" w:type="pct"/>
            <w:tcBorders>
              <w:top w:val="single" w:sz="4" w:space="0" w:color="auto"/>
              <w:left w:val="single" w:sz="4" w:space="0" w:color="auto"/>
              <w:bottom w:val="single" w:sz="12" w:space="0" w:color="auto"/>
              <w:right w:val="single" w:sz="4" w:space="0" w:color="auto"/>
            </w:tcBorders>
            <w:vAlign w:val="center"/>
            <w:hideMark/>
          </w:tcPr>
          <w:p w14:paraId="21C2533C" w14:textId="047A17C0"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3840</w:t>
            </w:r>
            <w:r>
              <w:rPr>
                <w:rFonts w:ascii="Times New Roman" w:eastAsia="SimSun" w:hAnsi="Times New Roman"/>
                <w:lang w:val="en-CA" w:eastAsia="zh-CN"/>
              </w:rPr>
              <w:t>×</w:t>
            </w:r>
            <w:r>
              <w:rPr>
                <w:rFonts w:ascii="Times New Roman" w:eastAsia="SimSun" w:hAnsi="Times New Roman"/>
                <w:lang w:val="en-US"/>
              </w:rPr>
              <w:t>2160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36FFFA11"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596</w:t>
            </w:r>
          </w:p>
        </w:tc>
        <w:tc>
          <w:tcPr>
            <w:tcW w:w="623" w:type="pct"/>
            <w:tcBorders>
              <w:top w:val="single" w:sz="4" w:space="0" w:color="auto"/>
              <w:left w:val="single" w:sz="4" w:space="0" w:color="auto"/>
              <w:bottom w:val="single" w:sz="12" w:space="0" w:color="auto"/>
              <w:right w:val="single" w:sz="4" w:space="0" w:color="auto"/>
            </w:tcBorders>
            <w:vAlign w:val="bottom"/>
            <w:hideMark/>
          </w:tcPr>
          <w:p w14:paraId="15292CC7"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color w:val="000000"/>
                <w:lang w:val="en-US" w:eastAsia="en-GB"/>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67A79686"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2346706B"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19533C3B" w14:textId="77777777" w:rsidTr="00B93353">
        <w:trPr>
          <w:jc w:val="center"/>
        </w:trPr>
        <w:tc>
          <w:tcPr>
            <w:tcW w:w="424" w:type="pct"/>
            <w:vMerge w:val="restart"/>
            <w:tcBorders>
              <w:top w:val="single" w:sz="4" w:space="0" w:color="auto"/>
              <w:left w:val="single" w:sz="12" w:space="0" w:color="auto"/>
              <w:bottom w:val="single" w:sz="12" w:space="0" w:color="auto"/>
              <w:right w:val="single" w:sz="4" w:space="0" w:color="auto"/>
            </w:tcBorders>
            <w:vAlign w:val="center"/>
            <w:hideMark/>
          </w:tcPr>
          <w:p w14:paraId="7CC6749C"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s="Arial"/>
                <w:color w:val="000000"/>
                <w:lang w:val="en-US" w:eastAsia="ja-JP"/>
              </w:rPr>
            </w:pPr>
            <w:r>
              <w:rPr>
                <w:rFonts w:ascii="Times New Roman" w:eastAsia="Calibri" w:hAnsi="Times New Roman" w:cs="Arial"/>
                <w:color w:val="000000"/>
                <w:lang w:val="en-US" w:eastAsia="ja-JP"/>
              </w:rPr>
              <w:t>SDR-B</w:t>
            </w:r>
          </w:p>
        </w:tc>
        <w:tc>
          <w:tcPr>
            <w:tcW w:w="1240" w:type="pct"/>
            <w:tcBorders>
              <w:top w:val="single" w:sz="12" w:space="0" w:color="auto"/>
              <w:left w:val="single" w:sz="12" w:space="0" w:color="auto"/>
              <w:bottom w:val="single" w:sz="4" w:space="0" w:color="auto"/>
              <w:right w:val="single" w:sz="4" w:space="0" w:color="auto"/>
            </w:tcBorders>
            <w:vAlign w:val="bottom"/>
            <w:hideMark/>
          </w:tcPr>
          <w:p w14:paraId="64748CBD" w14:textId="5AEDC34A"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highlight w:val="yellow"/>
                <w:lang w:val="en-US" w:eastAsia="ja-JP"/>
              </w:rPr>
            </w:pPr>
            <w:r>
              <w:rPr>
                <w:rFonts w:ascii="Times New Roman" w:hAnsi="Times New Roman"/>
                <w:color w:val="000000"/>
                <w:lang w:val="it-IT" w:eastAsia="en-GB"/>
              </w:rPr>
              <w:t>TrafficLogo</w:t>
            </w:r>
          </w:p>
        </w:tc>
        <w:tc>
          <w:tcPr>
            <w:tcW w:w="933" w:type="pct"/>
            <w:tcBorders>
              <w:top w:val="single" w:sz="12" w:space="0" w:color="auto"/>
              <w:left w:val="single" w:sz="4" w:space="0" w:color="auto"/>
              <w:bottom w:val="single" w:sz="4" w:space="0" w:color="auto"/>
              <w:right w:val="single" w:sz="4" w:space="0" w:color="auto"/>
            </w:tcBorders>
            <w:vAlign w:val="center"/>
            <w:hideMark/>
          </w:tcPr>
          <w:p w14:paraId="66482977" w14:textId="2E8B1A76"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1080</w:t>
            </w:r>
          </w:p>
        </w:tc>
        <w:tc>
          <w:tcPr>
            <w:tcW w:w="737" w:type="pct"/>
            <w:tcBorders>
              <w:top w:val="single" w:sz="12" w:space="0" w:color="auto"/>
              <w:left w:val="single" w:sz="4" w:space="0" w:color="auto"/>
              <w:bottom w:val="single" w:sz="4" w:space="0" w:color="auto"/>
              <w:right w:val="single" w:sz="4" w:space="0" w:color="auto"/>
            </w:tcBorders>
            <w:vAlign w:val="bottom"/>
            <w:hideMark/>
          </w:tcPr>
          <w:p w14:paraId="796BAF4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12" w:space="0" w:color="auto"/>
              <w:left w:val="single" w:sz="4" w:space="0" w:color="auto"/>
              <w:bottom w:val="single" w:sz="4" w:space="0" w:color="auto"/>
              <w:right w:val="single" w:sz="4" w:space="0" w:color="auto"/>
            </w:tcBorders>
            <w:vAlign w:val="bottom"/>
            <w:hideMark/>
          </w:tcPr>
          <w:p w14:paraId="332FB94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hAnsi="Times New Roman"/>
                <w:color w:val="000000"/>
                <w:lang w:val="en-US" w:eastAsia="en-GB"/>
              </w:rPr>
              <w:t>60</w:t>
            </w:r>
          </w:p>
        </w:tc>
        <w:tc>
          <w:tcPr>
            <w:tcW w:w="595" w:type="pct"/>
            <w:tcBorders>
              <w:top w:val="single" w:sz="12" w:space="0" w:color="auto"/>
              <w:left w:val="single" w:sz="4" w:space="0" w:color="auto"/>
              <w:bottom w:val="single" w:sz="4" w:space="0" w:color="auto"/>
              <w:right w:val="single" w:sz="4" w:space="0" w:color="auto"/>
            </w:tcBorders>
            <w:vAlign w:val="center"/>
            <w:hideMark/>
          </w:tcPr>
          <w:p w14:paraId="48E33F64"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12" w:space="0" w:color="auto"/>
              <w:left w:val="single" w:sz="4" w:space="0" w:color="auto"/>
              <w:bottom w:val="single" w:sz="4" w:space="0" w:color="auto"/>
              <w:right w:val="single" w:sz="12" w:space="0" w:color="auto"/>
            </w:tcBorders>
            <w:vAlign w:val="center"/>
            <w:hideMark/>
          </w:tcPr>
          <w:p w14:paraId="5103C96D"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tr>
      <w:tr w:rsidR="00B93353" w14:paraId="404A99D6" w14:textId="77777777" w:rsidTr="00B93353">
        <w:trPr>
          <w:jc w:val="center"/>
        </w:trPr>
        <w:tc>
          <w:tcPr>
            <w:tcW w:w="0" w:type="auto"/>
            <w:vMerge/>
            <w:tcBorders>
              <w:top w:val="single" w:sz="4" w:space="0" w:color="auto"/>
              <w:left w:val="single" w:sz="12" w:space="0" w:color="auto"/>
              <w:bottom w:val="single" w:sz="12" w:space="0" w:color="auto"/>
              <w:right w:val="single" w:sz="4" w:space="0" w:color="auto"/>
            </w:tcBorders>
            <w:vAlign w:val="center"/>
            <w:hideMark/>
          </w:tcPr>
          <w:p w14:paraId="293A70E9" w14:textId="77777777" w:rsidR="00B93353" w:rsidRDefault="00B93353">
            <w:pPr>
              <w:spacing w:after="0"/>
              <w:jc w:val="center"/>
              <w:rPr>
                <w:rFonts w:ascii="Times New Roman" w:eastAsia="Calibri" w:hAnsi="Times New Roman" w:cs="Arial"/>
                <w:color w:val="000000"/>
                <w:lang w:val="en-US" w:eastAsia="ja-JP"/>
              </w:rPr>
            </w:pPr>
          </w:p>
        </w:tc>
        <w:tc>
          <w:tcPr>
            <w:tcW w:w="1240" w:type="pct"/>
            <w:tcBorders>
              <w:top w:val="single" w:sz="4" w:space="0" w:color="auto"/>
              <w:left w:val="single" w:sz="12" w:space="0" w:color="auto"/>
              <w:bottom w:val="single" w:sz="12" w:space="0" w:color="auto"/>
              <w:right w:val="single" w:sz="4" w:space="0" w:color="auto"/>
            </w:tcBorders>
            <w:vAlign w:val="bottom"/>
            <w:hideMark/>
          </w:tcPr>
          <w:p w14:paraId="420A6D71"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color w:val="000000"/>
                <w:highlight w:val="yellow"/>
                <w:lang w:val="en-US" w:eastAsia="ja-JP"/>
              </w:rPr>
            </w:pPr>
            <w:r>
              <w:rPr>
                <w:rFonts w:ascii="Times New Roman" w:hAnsi="Times New Roman"/>
                <w:color w:val="000000"/>
                <w:lang w:val="it-IT" w:eastAsia="en-GB"/>
              </w:rPr>
              <w:t>Starcraft</w:t>
            </w:r>
          </w:p>
        </w:tc>
        <w:tc>
          <w:tcPr>
            <w:tcW w:w="933" w:type="pct"/>
            <w:tcBorders>
              <w:top w:val="single" w:sz="4" w:space="0" w:color="auto"/>
              <w:left w:val="single" w:sz="4" w:space="0" w:color="auto"/>
              <w:bottom w:val="single" w:sz="12" w:space="0" w:color="auto"/>
              <w:right w:val="single" w:sz="4" w:space="0" w:color="auto"/>
            </w:tcBorders>
            <w:vAlign w:val="center"/>
            <w:hideMark/>
          </w:tcPr>
          <w:p w14:paraId="251556E1" w14:textId="2982E953"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SimSun" w:hAnsi="Times New Roman"/>
                <w:lang w:val="en-US"/>
              </w:rPr>
            </w:pPr>
            <w:r>
              <w:rPr>
                <w:rFonts w:ascii="Times New Roman" w:eastAsia="SimSun" w:hAnsi="Times New Roman"/>
                <w:lang w:val="en-US"/>
              </w:rPr>
              <w:t>1920</w:t>
            </w:r>
            <w:r w:rsidR="00BD0DB1">
              <w:rPr>
                <w:rFonts w:ascii="Times New Roman" w:eastAsia="SimSun" w:hAnsi="Times New Roman"/>
                <w:lang w:val="en-CA" w:eastAsia="zh-CN"/>
              </w:rPr>
              <w:t>×</w:t>
            </w:r>
            <w:r>
              <w:rPr>
                <w:rFonts w:ascii="Times New Roman" w:eastAsia="SimSun" w:hAnsi="Times New Roman"/>
                <w:lang w:val="en-US"/>
              </w:rPr>
              <w:t>1080</w:t>
            </w:r>
          </w:p>
        </w:tc>
        <w:tc>
          <w:tcPr>
            <w:tcW w:w="737" w:type="pct"/>
            <w:tcBorders>
              <w:top w:val="single" w:sz="4" w:space="0" w:color="auto"/>
              <w:left w:val="single" w:sz="4" w:space="0" w:color="auto"/>
              <w:bottom w:val="single" w:sz="12" w:space="0" w:color="auto"/>
              <w:right w:val="single" w:sz="4" w:space="0" w:color="auto"/>
            </w:tcBorders>
            <w:vAlign w:val="bottom"/>
            <w:hideMark/>
          </w:tcPr>
          <w:p w14:paraId="3EB2AC83"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600</w:t>
            </w:r>
          </w:p>
        </w:tc>
        <w:tc>
          <w:tcPr>
            <w:tcW w:w="623" w:type="pct"/>
            <w:tcBorders>
              <w:top w:val="single" w:sz="4" w:space="0" w:color="auto"/>
              <w:left w:val="single" w:sz="4" w:space="0" w:color="auto"/>
              <w:bottom w:val="single" w:sz="12" w:space="0" w:color="auto"/>
              <w:right w:val="single" w:sz="4" w:space="0" w:color="auto"/>
            </w:tcBorders>
            <w:vAlign w:val="bottom"/>
            <w:hideMark/>
          </w:tcPr>
          <w:p w14:paraId="6790EEF6"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eastAsia="ja-JP"/>
              </w:rPr>
            </w:pPr>
            <w:r>
              <w:rPr>
                <w:rFonts w:ascii="Times New Roman" w:eastAsia="SimSun" w:hAnsi="Times New Roman"/>
                <w:lang w:val="en-US"/>
              </w:rPr>
              <w:t>60</w:t>
            </w:r>
          </w:p>
        </w:tc>
        <w:tc>
          <w:tcPr>
            <w:tcW w:w="595" w:type="pct"/>
            <w:tcBorders>
              <w:top w:val="single" w:sz="4" w:space="0" w:color="auto"/>
              <w:left w:val="single" w:sz="4" w:space="0" w:color="auto"/>
              <w:bottom w:val="single" w:sz="12" w:space="0" w:color="auto"/>
              <w:right w:val="single" w:sz="4" w:space="0" w:color="auto"/>
            </w:tcBorders>
            <w:vAlign w:val="center"/>
            <w:hideMark/>
          </w:tcPr>
          <w:p w14:paraId="3E2C373F"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4:2:0</w:t>
            </w:r>
          </w:p>
        </w:tc>
        <w:tc>
          <w:tcPr>
            <w:tcW w:w="447" w:type="pct"/>
            <w:tcBorders>
              <w:top w:val="single" w:sz="4" w:space="0" w:color="auto"/>
              <w:left w:val="single" w:sz="4" w:space="0" w:color="auto"/>
              <w:bottom w:val="single" w:sz="12" w:space="0" w:color="auto"/>
              <w:right w:val="single" w:sz="12" w:space="0" w:color="auto"/>
            </w:tcBorders>
            <w:vAlign w:val="center"/>
            <w:hideMark/>
          </w:tcPr>
          <w:p w14:paraId="41504A99" w14:textId="77777777" w:rsidR="00B93353" w:rsidRDefault="00B9335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line="254" w:lineRule="auto"/>
              <w:jc w:val="center"/>
              <w:textAlignment w:val="baseline"/>
              <w:rPr>
                <w:rFonts w:ascii="Times New Roman" w:eastAsia="Calibri" w:hAnsi="Times New Roman"/>
                <w:lang w:val="en-US"/>
              </w:rPr>
            </w:pPr>
            <w:r>
              <w:rPr>
                <w:rFonts w:ascii="Times New Roman" w:hAnsi="Times New Roman"/>
                <w:lang w:val="en-US"/>
              </w:rPr>
              <w:t>10</w:t>
            </w:r>
          </w:p>
        </w:tc>
        <w:bookmarkEnd w:id="3"/>
      </w:tr>
    </w:tbl>
    <w:p w14:paraId="547F6676" w14:textId="0B0DB971" w:rsidR="00467D1A" w:rsidRDefault="00DC58BA" w:rsidP="00467D1A">
      <w:pPr>
        <w:pStyle w:val="Heading1"/>
        <w:keepNext/>
        <w:numPr>
          <w:ilvl w:val="0"/>
          <w:numId w:val="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240" w:after="60"/>
        <w:jc w:val="both"/>
        <w:textAlignment w:val="baseline"/>
        <w:rPr>
          <w:rFonts w:ascii="Times New Roman" w:hAnsi="Times New Roman" w:cs="Times New Roman"/>
          <w:sz w:val="28"/>
          <w:szCs w:val="28"/>
        </w:rPr>
      </w:pPr>
      <w:r>
        <w:rPr>
          <w:rFonts w:ascii="Times New Roman" w:hAnsi="Times New Roman" w:cs="Times New Roman"/>
          <w:sz w:val="28"/>
          <w:szCs w:val="28"/>
        </w:rPr>
        <w:lastRenderedPageBreak/>
        <w:t>Evaluation Procedure</w:t>
      </w:r>
    </w:p>
    <w:p w14:paraId="410DEFFB" w14:textId="5E7EA1DC" w:rsidR="00A53D4C" w:rsidRPr="00A80894" w:rsidRDefault="00A53D4C" w:rsidP="00A53D4C">
      <w:pPr>
        <w:tabs>
          <w:tab w:val="left" w:pos="720"/>
          <w:tab w:val="left" w:pos="1080"/>
          <w:tab w:val="left" w:pos="1440"/>
        </w:tabs>
        <w:overflowPunct w:val="0"/>
        <w:adjustRightInd w:val="0"/>
        <w:spacing w:afterLines="100" w:after="240"/>
        <w:jc w:val="both"/>
        <w:textAlignment w:val="baseline"/>
        <w:rPr>
          <w:rFonts w:ascii="Times New Roman" w:eastAsia="PMingLiU" w:hAnsi="Times New Roman"/>
          <w:sz w:val="24"/>
          <w:szCs w:val="24"/>
          <w:lang w:eastAsia="de-DE"/>
        </w:rPr>
      </w:pPr>
      <w:r w:rsidRPr="00A80894">
        <w:rPr>
          <w:rFonts w:ascii="Times New Roman" w:eastAsia="PMingLiU" w:hAnsi="Times New Roman"/>
          <w:sz w:val="24"/>
          <w:szCs w:val="24"/>
          <w:lang w:eastAsia="de-DE"/>
        </w:rPr>
        <w:t xml:space="preserve">For SDR content the DSIS test method </w:t>
      </w:r>
      <w:r w:rsidR="003377FF">
        <w:rPr>
          <w:rFonts w:ascii="Times New Roman" w:eastAsia="PMingLiU" w:hAnsi="Times New Roman"/>
          <w:sz w:val="24"/>
          <w:szCs w:val="24"/>
          <w:lang w:eastAsia="de-DE"/>
        </w:rPr>
        <w:fldChar w:fldCharType="begin"/>
      </w:r>
      <w:r w:rsidR="003377FF">
        <w:rPr>
          <w:rFonts w:ascii="Times New Roman" w:eastAsia="PMingLiU" w:hAnsi="Times New Roman"/>
          <w:sz w:val="24"/>
          <w:szCs w:val="24"/>
          <w:lang w:eastAsia="de-DE"/>
        </w:rPr>
        <w:instrText xml:space="preserve"> REF _Ref71025764 \r \h </w:instrText>
      </w:r>
      <w:r w:rsidR="003377FF">
        <w:rPr>
          <w:rFonts w:ascii="Times New Roman" w:eastAsia="PMingLiU" w:hAnsi="Times New Roman"/>
          <w:sz w:val="24"/>
          <w:szCs w:val="24"/>
          <w:lang w:eastAsia="de-DE"/>
        </w:rPr>
      </w:r>
      <w:r w:rsidR="003377FF">
        <w:rPr>
          <w:rFonts w:ascii="Times New Roman" w:eastAsia="PMingLiU" w:hAnsi="Times New Roman"/>
          <w:sz w:val="24"/>
          <w:szCs w:val="24"/>
          <w:lang w:eastAsia="de-DE"/>
        </w:rPr>
        <w:fldChar w:fldCharType="separate"/>
      </w:r>
      <w:r w:rsidR="00AF7351">
        <w:rPr>
          <w:rFonts w:ascii="Times New Roman" w:eastAsia="PMingLiU" w:hAnsi="Times New Roman"/>
          <w:sz w:val="24"/>
          <w:szCs w:val="24"/>
          <w:lang w:eastAsia="de-DE"/>
        </w:rPr>
        <w:t>[1]</w:t>
      </w:r>
      <w:r w:rsidR="003377FF">
        <w:rPr>
          <w:rFonts w:ascii="Times New Roman" w:eastAsia="PMingLiU" w:hAnsi="Times New Roman"/>
          <w:sz w:val="24"/>
          <w:szCs w:val="24"/>
          <w:lang w:eastAsia="de-DE"/>
        </w:rPr>
        <w:fldChar w:fldCharType="end"/>
      </w:r>
      <w:r w:rsidRPr="00A80894">
        <w:rPr>
          <w:rFonts w:ascii="Times New Roman" w:eastAsia="PMingLiU" w:hAnsi="Times New Roman"/>
          <w:sz w:val="24"/>
          <w:szCs w:val="24"/>
          <w:lang w:eastAsia="de-DE"/>
        </w:rPr>
        <w:t xml:space="preserve"> was used. The SDR subjective test was carried out at</w:t>
      </w:r>
      <w:r w:rsidR="00A44ED7">
        <w:rPr>
          <w:rFonts w:ascii="Times New Roman" w:eastAsia="PMingLiU" w:hAnsi="Times New Roman"/>
          <w:sz w:val="24"/>
          <w:szCs w:val="24"/>
          <w:lang w:eastAsia="de-DE"/>
        </w:rPr>
        <w:t xml:space="preserve"> the </w:t>
      </w:r>
      <w:proofErr w:type="spellStart"/>
      <w:r w:rsidR="00A44ED7">
        <w:rPr>
          <w:rFonts w:ascii="Times New Roman" w:eastAsia="PMingLiU" w:hAnsi="Times New Roman"/>
          <w:sz w:val="24"/>
          <w:szCs w:val="24"/>
          <w:lang w:eastAsia="de-DE"/>
        </w:rPr>
        <w:t>VABTech</w:t>
      </w:r>
      <w:proofErr w:type="spellEnd"/>
      <w:r w:rsidR="00A44ED7">
        <w:rPr>
          <w:rFonts w:ascii="Times New Roman" w:eastAsia="PMingLiU" w:hAnsi="Times New Roman"/>
          <w:sz w:val="24"/>
          <w:szCs w:val="24"/>
          <w:lang w:eastAsia="de-DE"/>
        </w:rPr>
        <w:t xml:space="preserve"> and</w:t>
      </w:r>
      <w:r w:rsidRPr="00A80894">
        <w:rPr>
          <w:rFonts w:ascii="Times New Roman" w:eastAsia="PMingLiU" w:hAnsi="Times New Roman"/>
          <w:sz w:val="24"/>
          <w:szCs w:val="24"/>
          <w:lang w:eastAsia="de-DE"/>
        </w:rPr>
        <w:t xml:space="preserve"> </w:t>
      </w:r>
      <w:proofErr w:type="spellStart"/>
      <w:r w:rsidRPr="00A80894">
        <w:rPr>
          <w:rFonts w:ascii="Times New Roman" w:eastAsia="PMingLiU" w:hAnsi="Times New Roman"/>
          <w:sz w:val="24"/>
          <w:szCs w:val="24"/>
          <w:lang w:eastAsia="de-DE"/>
        </w:rPr>
        <w:t>GBTech</w:t>
      </w:r>
      <w:proofErr w:type="spellEnd"/>
      <w:r w:rsidR="00A44ED7">
        <w:rPr>
          <w:rFonts w:ascii="Times New Roman" w:eastAsia="PMingLiU" w:hAnsi="Times New Roman"/>
          <w:sz w:val="24"/>
          <w:szCs w:val="24"/>
          <w:lang w:eastAsia="de-DE"/>
        </w:rPr>
        <w:t xml:space="preserve"> laboratories</w:t>
      </w:r>
      <w:r w:rsidR="008F7DDE">
        <w:rPr>
          <w:rFonts w:ascii="Times New Roman" w:eastAsia="PMingLiU" w:hAnsi="Times New Roman"/>
          <w:sz w:val="24"/>
          <w:szCs w:val="24"/>
          <w:lang w:eastAsia="de-DE"/>
        </w:rPr>
        <w:t xml:space="preserve"> in Rome (Italy)</w:t>
      </w:r>
      <w:r w:rsidR="00A44ED7">
        <w:rPr>
          <w:rFonts w:ascii="Times New Roman" w:eastAsia="PMingLiU" w:hAnsi="Times New Roman"/>
          <w:sz w:val="24"/>
          <w:szCs w:val="24"/>
          <w:lang w:eastAsia="de-DE"/>
        </w:rPr>
        <w:t>, acting in parallel on the same visual content</w:t>
      </w:r>
      <w:r w:rsidRPr="00A80894">
        <w:rPr>
          <w:rFonts w:ascii="Times New Roman" w:eastAsia="PMingLiU" w:hAnsi="Times New Roman"/>
          <w:sz w:val="24"/>
          <w:szCs w:val="24"/>
          <w:lang w:eastAsia="de-DE"/>
        </w:rPr>
        <w:t>.</w:t>
      </w:r>
    </w:p>
    <w:p w14:paraId="4EBC4DB2" w14:textId="168B7017" w:rsidR="00A53D4C" w:rsidRPr="00A80894" w:rsidRDefault="00A53D4C" w:rsidP="004C76BE">
      <w:pPr>
        <w:spacing w:line="240" w:lineRule="auto"/>
        <w:jc w:val="both"/>
        <w:rPr>
          <w:rFonts w:ascii="Times New Roman" w:hAnsi="Times New Roman"/>
          <w:sz w:val="24"/>
          <w:szCs w:val="24"/>
        </w:rPr>
      </w:pPr>
      <w:r w:rsidRPr="00A80894">
        <w:rPr>
          <w:rFonts w:ascii="Times New Roman" w:hAnsi="Times New Roman"/>
          <w:sz w:val="24"/>
          <w:szCs w:val="24"/>
        </w:rPr>
        <w:t>Viewing set up at the test laborator</w:t>
      </w:r>
      <w:r w:rsidR="00E77465">
        <w:rPr>
          <w:rFonts w:ascii="Times New Roman" w:hAnsi="Times New Roman"/>
          <w:sz w:val="24"/>
          <w:szCs w:val="24"/>
        </w:rPr>
        <w:t>ies</w:t>
      </w:r>
      <w:r w:rsidRPr="00A80894">
        <w:rPr>
          <w:rFonts w:ascii="Times New Roman" w:hAnsi="Times New Roman"/>
          <w:sz w:val="24"/>
          <w:szCs w:val="24"/>
        </w:rPr>
        <w:t xml:space="preserve"> w</w:t>
      </w:r>
      <w:r w:rsidR="00E77465">
        <w:rPr>
          <w:rFonts w:ascii="Times New Roman" w:hAnsi="Times New Roman"/>
          <w:sz w:val="24"/>
          <w:szCs w:val="24"/>
        </w:rPr>
        <w:t>ere</w:t>
      </w:r>
      <w:r w:rsidRPr="00A80894">
        <w:rPr>
          <w:rFonts w:ascii="Times New Roman" w:hAnsi="Times New Roman"/>
          <w:sz w:val="24"/>
          <w:szCs w:val="24"/>
        </w:rPr>
        <w:t xml:space="preserve"> as follows</w:t>
      </w:r>
      <w:r w:rsidR="000E39F9">
        <w:rPr>
          <w:rFonts w:ascii="Times New Roman" w:hAnsi="Times New Roman"/>
          <w:sz w:val="24"/>
          <w:szCs w:val="24"/>
        </w:rPr>
        <w:t xml:space="preserve">, considering </w:t>
      </w:r>
      <w:r w:rsidR="000E39F9" w:rsidRPr="000E39F9">
        <w:rPr>
          <w:rFonts w:ascii="Times New Roman" w:hAnsi="Times New Roman"/>
          <w:sz w:val="24"/>
          <w:szCs w:val="24"/>
        </w:rPr>
        <w:t>the severe restrictions imposed by the COVID-19 pandemi</w:t>
      </w:r>
      <w:r w:rsidR="000E39F9">
        <w:rPr>
          <w:rFonts w:ascii="Times New Roman" w:hAnsi="Times New Roman"/>
          <w:sz w:val="24"/>
          <w:szCs w:val="24"/>
        </w:rPr>
        <w:t>c</w:t>
      </w:r>
      <w:r w:rsidRPr="00A80894">
        <w:rPr>
          <w:rFonts w:ascii="Times New Roman" w:hAnsi="Times New Roman"/>
          <w:sz w:val="24"/>
          <w:szCs w:val="24"/>
        </w:rPr>
        <w:t>:</w:t>
      </w:r>
    </w:p>
    <w:p w14:paraId="56870950" w14:textId="77777777" w:rsidR="008F7DDE" w:rsidRPr="00A80894"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Daily d</w:t>
      </w:r>
      <w:r w:rsidRPr="00A80894">
        <w:rPr>
          <w:rFonts w:ascii="Times New Roman" w:hAnsi="Times New Roman"/>
          <w:sz w:val="24"/>
          <w:szCs w:val="24"/>
        </w:rPr>
        <w:t>eep clean-up of both viewing room and waiting room (</w:t>
      </w:r>
      <w:r>
        <w:rPr>
          <w:rFonts w:ascii="Times New Roman" w:hAnsi="Times New Roman"/>
          <w:sz w:val="24"/>
          <w:szCs w:val="24"/>
        </w:rPr>
        <w:t xml:space="preserve">using cleaning products specific to protect from </w:t>
      </w:r>
      <w:r w:rsidRPr="00A80894">
        <w:rPr>
          <w:rFonts w:ascii="Times New Roman" w:hAnsi="Times New Roman"/>
          <w:sz w:val="24"/>
          <w:szCs w:val="24"/>
        </w:rPr>
        <w:t xml:space="preserve">COVID </w:t>
      </w:r>
      <w:r>
        <w:rPr>
          <w:rFonts w:ascii="Times New Roman" w:hAnsi="Times New Roman"/>
          <w:sz w:val="24"/>
          <w:szCs w:val="24"/>
        </w:rPr>
        <w:t>diffusion</w:t>
      </w:r>
      <w:r w:rsidRPr="00A80894">
        <w:rPr>
          <w:rFonts w:ascii="Times New Roman" w:hAnsi="Times New Roman"/>
          <w:sz w:val="24"/>
          <w:szCs w:val="24"/>
        </w:rPr>
        <w:t>) to avoid any contamination and protect both viewers and test managers.</w:t>
      </w:r>
    </w:p>
    <w:p w14:paraId="157D20B3" w14:textId="77777777" w:rsidR="008F7DDE" w:rsidRPr="00A80894" w:rsidRDefault="008F7DDE" w:rsidP="008F7DDE">
      <w:pPr>
        <w:numPr>
          <w:ilvl w:val="0"/>
          <w:numId w:val="3"/>
        </w:numPr>
        <w:spacing w:after="40" w:line="276" w:lineRule="auto"/>
        <w:ind w:left="714" w:hanging="357"/>
        <w:jc w:val="both"/>
        <w:rPr>
          <w:rFonts w:ascii="Times New Roman" w:hAnsi="Times New Roman"/>
          <w:sz w:val="24"/>
          <w:szCs w:val="24"/>
        </w:rPr>
      </w:pPr>
      <w:r>
        <w:rPr>
          <w:rFonts w:ascii="Times New Roman" w:hAnsi="Times New Roman"/>
          <w:sz w:val="24"/>
          <w:szCs w:val="24"/>
        </w:rPr>
        <w:t>Air purification</w:t>
      </w:r>
      <w:r w:rsidRPr="00A80894">
        <w:rPr>
          <w:rFonts w:ascii="Times New Roman" w:hAnsi="Times New Roman"/>
          <w:sz w:val="24"/>
          <w:szCs w:val="24"/>
        </w:rPr>
        <w:t xml:space="preserve"> one hour before </w:t>
      </w:r>
      <w:r>
        <w:rPr>
          <w:rFonts w:ascii="Times New Roman" w:hAnsi="Times New Roman"/>
          <w:sz w:val="24"/>
          <w:szCs w:val="24"/>
        </w:rPr>
        <w:t xml:space="preserve">the beginning of the testing activities </w:t>
      </w:r>
      <w:r w:rsidRPr="00A80894">
        <w:rPr>
          <w:rFonts w:ascii="Times New Roman" w:hAnsi="Times New Roman"/>
          <w:sz w:val="24"/>
          <w:szCs w:val="24"/>
        </w:rPr>
        <w:t xml:space="preserve">using disinfectant spray cans to produce a cleaning tide for 45 minutes; then fresh air </w:t>
      </w:r>
      <w:r>
        <w:rPr>
          <w:rFonts w:ascii="Times New Roman" w:hAnsi="Times New Roman"/>
          <w:sz w:val="24"/>
          <w:szCs w:val="24"/>
        </w:rPr>
        <w:t>renewal</w:t>
      </w:r>
      <w:r w:rsidRPr="00A80894">
        <w:rPr>
          <w:rFonts w:ascii="Times New Roman" w:hAnsi="Times New Roman"/>
          <w:sz w:val="24"/>
          <w:szCs w:val="24"/>
        </w:rPr>
        <w:t xml:space="preserve"> for 15 minutes (opening all windows and doors) before </w:t>
      </w:r>
      <w:r>
        <w:rPr>
          <w:rFonts w:ascii="Times New Roman" w:hAnsi="Times New Roman"/>
          <w:sz w:val="24"/>
          <w:szCs w:val="24"/>
        </w:rPr>
        <w:t>test</w:t>
      </w:r>
      <w:r w:rsidRPr="00A80894">
        <w:rPr>
          <w:rFonts w:ascii="Times New Roman" w:hAnsi="Times New Roman"/>
          <w:sz w:val="24"/>
          <w:szCs w:val="24"/>
        </w:rPr>
        <w:t>.</w:t>
      </w:r>
    </w:p>
    <w:p w14:paraId="7C5C364F" w14:textId="77777777" w:rsidR="008F7DDE" w:rsidRPr="00A80894" w:rsidRDefault="008F7DDE" w:rsidP="008F7DDE">
      <w:pPr>
        <w:numPr>
          <w:ilvl w:val="0"/>
          <w:numId w:val="3"/>
        </w:numPr>
        <w:spacing w:after="40" w:line="276" w:lineRule="auto"/>
        <w:jc w:val="both"/>
        <w:rPr>
          <w:rFonts w:ascii="Times New Roman" w:hAnsi="Times New Roman"/>
          <w:sz w:val="24"/>
          <w:szCs w:val="24"/>
        </w:rPr>
      </w:pPr>
      <w:r w:rsidRPr="00A80894">
        <w:rPr>
          <w:rFonts w:ascii="Times New Roman" w:hAnsi="Times New Roman"/>
          <w:sz w:val="24"/>
          <w:szCs w:val="24"/>
        </w:rPr>
        <w:t>All viewers and test managers wore high efficiency masks (e.g.</w:t>
      </w:r>
      <w:r>
        <w:rPr>
          <w:rFonts w:ascii="Times New Roman" w:hAnsi="Times New Roman"/>
          <w:sz w:val="24"/>
          <w:szCs w:val="24"/>
        </w:rPr>
        <w:t>,</w:t>
      </w:r>
      <w:r w:rsidRPr="00A80894">
        <w:rPr>
          <w:rFonts w:ascii="Times New Roman" w:hAnsi="Times New Roman"/>
          <w:sz w:val="24"/>
          <w:szCs w:val="24"/>
        </w:rPr>
        <w:t xml:space="preserve"> U-Mask), washed hands and used disinfectant liquid.</w:t>
      </w:r>
    </w:p>
    <w:p w14:paraId="789C793F" w14:textId="77777777" w:rsidR="008F7DDE" w:rsidRDefault="008F7DDE" w:rsidP="008F7DDE">
      <w:pPr>
        <w:numPr>
          <w:ilvl w:val="0"/>
          <w:numId w:val="3"/>
        </w:numPr>
        <w:spacing w:after="40" w:line="276" w:lineRule="auto"/>
        <w:jc w:val="both"/>
        <w:rPr>
          <w:rFonts w:ascii="Times New Roman" w:hAnsi="Times New Roman"/>
          <w:sz w:val="24"/>
          <w:szCs w:val="24"/>
        </w:rPr>
      </w:pPr>
      <w:r w:rsidRPr="00A80894">
        <w:rPr>
          <w:rFonts w:ascii="Times New Roman" w:hAnsi="Times New Roman"/>
          <w:sz w:val="24"/>
          <w:szCs w:val="24"/>
        </w:rPr>
        <w:t xml:space="preserve">All viewers and test managers provided a COVID throat swab certificate showing a negative result to a COVID test performed not more than </w:t>
      </w:r>
      <w:r>
        <w:rPr>
          <w:rFonts w:ascii="Times New Roman" w:hAnsi="Times New Roman"/>
          <w:sz w:val="24"/>
          <w:szCs w:val="24"/>
        </w:rPr>
        <w:t>2</w:t>
      </w:r>
      <w:r w:rsidRPr="00A80894">
        <w:rPr>
          <w:rFonts w:ascii="Times New Roman" w:hAnsi="Times New Roman"/>
          <w:sz w:val="24"/>
          <w:szCs w:val="24"/>
        </w:rPr>
        <w:t xml:space="preserve"> days </w:t>
      </w:r>
      <w:r>
        <w:rPr>
          <w:rFonts w:ascii="Times New Roman" w:hAnsi="Times New Roman"/>
          <w:sz w:val="24"/>
          <w:szCs w:val="24"/>
        </w:rPr>
        <w:t>before.</w:t>
      </w:r>
    </w:p>
    <w:p w14:paraId="25E44C2A" w14:textId="11EAC05A" w:rsidR="008F7DDE"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 xml:space="preserve">Each </w:t>
      </w:r>
      <w:r w:rsidR="00E80215">
        <w:rPr>
          <w:rFonts w:ascii="Times New Roman" w:hAnsi="Times New Roman"/>
          <w:sz w:val="24"/>
          <w:szCs w:val="24"/>
        </w:rPr>
        <w:t>l</w:t>
      </w:r>
      <w:r>
        <w:rPr>
          <w:rFonts w:ascii="Times New Roman" w:hAnsi="Times New Roman"/>
          <w:sz w:val="24"/>
          <w:szCs w:val="24"/>
        </w:rPr>
        <w:t xml:space="preserve">aboratory </w:t>
      </w:r>
      <w:r w:rsidR="00E80215">
        <w:rPr>
          <w:rFonts w:ascii="Times New Roman" w:hAnsi="Times New Roman"/>
          <w:sz w:val="24"/>
          <w:szCs w:val="24"/>
        </w:rPr>
        <w:t xml:space="preserve">is </w:t>
      </w:r>
      <w:r>
        <w:rPr>
          <w:rFonts w:ascii="Times New Roman" w:hAnsi="Times New Roman"/>
          <w:sz w:val="24"/>
          <w:szCs w:val="24"/>
        </w:rPr>
        <w:t>equipped with a viewing and a resting area</w:t>
      </w:r>
      <w:r w:rsidR="00E80215">
        <w:rPr>
          <w:rFonts w:ascii="Times New Roman" w:hAnsi="Times New Roman"/>
          <w:sz w:val="24"/>
          <w:szCs w:val="24"/>
        </w:rPr>
        <w:t>, each with one seat</w:t>
      </w:r>
      <w:r>
        <w:rPr>
          <w:rFonts w:ascii="Times New Roman" w:hAnsi="Times New Roman"/>
          <w:sz w:val="24"/>
          <w:szCs w:val="24"/>
        </w:rPr>
        <w:t>.</w:t>
      </w:r>
    </w:p>
    <w:p w14:paraId="488871A2" w14:textId="50A30523" w:rsidR="008F7DDE" w:rsidRPr="00A80894" w:rsidRDefault="008F7DDE" w:rsidP="008F7DDE">
      <w:pPr>
        <w:numPr>
          <w:ilvl w:val="0"/>
          <w:numId w:val="3"/>
        </w:numPr>
        <w:spacing w:after="40" w:line="276" w:lineRule="auto"/>
        <w:jc w:val="both"/>
        <w:rPr>
          <w:rFonts w:ascii="Times New Roman" w:hAnsi="Times New Roman"/>
          <w:sz w:val="24"/>
          <w:szCs w:val="24"/>
        </w:rPr>
      </w:pPr>
      <w:r w:rsidRPr="00A80894">
        <w:rPr>
          <w:rFonts w:ascii="Times New Roman" w:hAnsi="Times New Roman"/>
          <w:sz w:val="24"/>
          <w:szCs w:val="24"/>
        </w:rPr>
        <w:t>Viewing distance</w:t>
      </w:r>
      <w:r>
        <w:rPr>
          <w:rFonts w:ascii="Times New Roman" w:hAnsi="Times New Roman"/>
          <w:sz w:val="24"/>
          <w:szCs w:val="24"/>
        </w:rPr>
        <w:t>:</w:t>
      </w:r>
      <w:r w:rsidRPr="00A80894">
        <w:rPr>
          <w:rFonts w:ascii="Times New Roman" w:hAnsi="Times New Roman"/>
          <w:sz w:val="24"/>
          <w:szCs w:val="24"/>
        </w:rPr>
        <w:t xml:space="preserve"> 2H</w:t>
      </w:r>
    </w:p>
    <w:p w14:paraId="357C35C9" w14:textId="77777777" w:rsidR="008F7DDE" w:rsidRPr="00A80894" w:rsidRDefault="008F7DDE" w:rsidP="008F7DDE">
      <w:pPr>
        <w:numPr>
          <w:ilvl w:val="0"/>
          <w:numId w:val="3"/>
        </w:numPr>
        <w:spacing w:after="40" w:line="276" w:lineRule="auto"/>
        <w:jc w:val="both"/>
        <w:rPr>
          <w:rFonts w:ascii="Times New Roman" w:hAnsi="Times New Roman"/>
          <w:sz w:val="24"/>
          <w:szCs w:val="24"/>
        </w:rPr>
      </w:pPr>
      <w:r w:rsidRPr="00A80894">
        <w:rPr>
          <w:rFonts w:ascii="Times New Roman" w:hAnsi="Times New Roman"/>
          <w:sz w:val="24"/>
          <w:szCs w:val="24"/>
        </w:rPr>
        <w:t>65” TV set, with OLED screen set with “standard” viewing option and HDMI 2.1 input interface capable of accepting and displaying 10</w:t>
      </w:r>
      <w:r>
        <w:rPr>
          <w:rFonts w:ascii="Times New Roman" w:hAnsi="Times New Roman"/>
          <w:sz w:val="24"/>
          <w:szCs w:val="24"/>
        </w:rPr>
        <w:t>-</w:t>
      </w:r>
      <w:r w:rsidRPr="00A80894">
        <w:rPr>
          <w:rFonts w:ascii="Times New Roman" w:hAnsi="Times New Roman"/>
          <w:sz w:val="24"/>
          <w:szCs w:val="24"/>
        </w:rPr>
        <w:t>bit content.</w:t>
      </w:r>
    </w:p>
    <w:p w14:paraId="79282301" w14:textId="77777777" w:rsidR="008F7DDE" w:rsidRPr="00A80894" w:rsidRDefault="008F7DDE" w:rsidP="008F7DDE">
      <w:pPr>
        <w:numPr>
          <w:ilvl w:val="0"/>
          <w:numId w:val="3"/>
        </w:numPr>
        <w:spacing w:after="40" w:line="276" w:lineRule="auto"/>
        <w:jc w:val="both"/>
        <w:rPr>
          <w:rFonts w:ascii="Times New Roman" w:hAnsi="Times New Roman"/>
          <w:sz w:val="24"/>
          <w:szCs w:val="24"/>
        </w:rPr>
      </w:pPr>
      <w:r w:rsidRPr="00A80894">
        <w:rPr>
          <w:rFonts w:ascii="Times New Roman" w:hAnsi="Times New Roman"/>
          <w:sz w:val="24"/>
          <w:szCs w:val="24"/>
        </w:rPr>
        <w:t>Suitable video player system able to play out YUV UHD content up to 60 fps and 420p colour scheme, in a fluid way (i.e.</w:t>
      </w:r>
      <w:r>
        <w:rPr>
          <w:rFonts w:ascii="Times New Roman" w:hAnsi="Times New Roman"/>
          <w:sz w:val="24"/>
          <w:szCs w:val="24"/>
        </w:rPr>
        <w:t>,</w:t>
      </w:r>
      <w:r w:rsidRPr="00A80894">
        <w:rPr>
          <w:rFonts w:ascii="Times New Roman" w:hAnsi="Times New Roman"/>
          <w:sz w:val="24"/>
          <w:szCs w:val="24"/>
        </w:rPr>
        <w:t xml:space="preserve"> faithful frame rate and no frame jump) and no impairments.</w:t>
      </w:r>
    </w:p>
    <w:p w14:paraId="13D3C60B" w14:textId="77777777" w:rsidR="008F7DDE"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V</w:t>
      </w:r>
      <w:r w:rsidRPr="00A80894">
        <w:rPr>
          <w:rFonts w:ascii="Times New Roman" w:hAnsi="Times New Roman"/>
          <w:sz w:val="24"/>
          <w:szCs w:val="24"/>
        </w:rPr>
        <w:t xml:space="preserve">iewing area </w:t>
      </w:r>
      <w:r>
        <w:rPr>
          <w:rFonts w:ascii="Times New Roman" w:hAnsi="Times New Roman"/>
          <w:sz w:val="24"/>
          <w:szCs w:val="24"/>
        </w:rPr>
        <w:t xml:space="preserve">protected by external audible and visible disturbance </w:t>
      </w:r>
      <w:r w:rsidRPr="00A80894">
        <w:rPr>
          <w:rFonts w:ascii="Times New Roman" w:hAnsi="Times New Roman"/>
          <w:sz w:val="24"/>
          <w:szCs w:val="24"/>
        </w:rPr>
        <w:t>(no external video or audio pollutions)</w:t>
      </w:r>
    </w:p>
    <w:p w14:paraId="3E613E08" w14:textId="77777777" w:rsidR="008F7DDE" w:rsidRPr="00A80894"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L</w:t>
      </w:r>
      <w:r w:rsidRPr="00A80894">
        <w:rPr>
          <w:rFonts w:ascii="Times New Roman" w:hAnsi="Times New Roman"/>
          <w:sz w:val="24"/>
          <w:szCs w:val="24"/>
        </w:rPr>
        <w:t>ow illumination behind the screen (around 30 nits) not visible to the viewing subject(s) and no other ambient light.</w:t>
      </w:r>
    </w:p>
    <w:p w14:paraId="33958EED" w14:textId="77777777" w:rsidR="008F7DDE"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A total of 50 viewers participated to the tests, spread across 10 days of testing activities.</w:t>
      </w:r>
    </w:p>
    <w:p w14:paraId="0B98E1A8" w14:textId="77777777" w:rsidR="008F7DDE"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All viewers were screened for visual acuity (Snellen chart) and colour blindness (Ishihara tables).</w:t>
      </w:r>
    </w:p>
    <w:p w14:paraId="0315AF6B" w14:textId="77777777" w:rsidR="008F7DDE"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20 female and 30 male viewers, all university students aging from 18 to 24 years.</w:t>
      </w:r>
    </w:p>
    <w:p w14:paraId="71F756FD" w14:textId="77777777" w:rsidR="008F7DDE" w:rsidRPr="00A80894" w:rsidRDefault="008F7DDE" w:rsidP="008F7DDE">
      <w:pPr>
        <w:numPr>
          <w:ilvl w:val="0"/>
          <w:numId w:val="3"/>
        </w:numPr>
        <w:spacing w:after="40" w:line="276" w:lineRule="auto"/>
        <w:jc w:val="both"/>
        <w:rPr>
          <w:rFonts w:ascii="Times New Roman" w:hAnsi="Times New Roman"/>
          <w:sz w:val="24"/>
          <w:szCs w:val="24"/>
        </w:rPr>
      </w:pPr>
      <w:r>
        <w:rPr>
          <w:rFonts w:ascii="Times New Roman" w:hAnsi="Times New Roman"/>
          <w:sz w:val="24"/>
          <w:szCs w:val="24"/>
        </w:rPr>
        <w:t>All scores were collected by means of paper scoring sheets.</w:t>
      </w:r>
    </w:p>
    <w:p w14:paraId="1C7EA0B8" w14:textId="6BE57FCA" w:rsidR="00A53D4C" w:rsidRPr="00BF28F2" w:rsidRDefault="00A53D4C" w:rsidP="004C76BE">
      <w:pPr>
        <w:spacing w:line="276" w:lineRule="auto"/>
        <w:contextualSpacing/>
        <w:jc w:val="both"/>
        <w:rPr>
          <w:rFonts w:ascii="Times New Roman" w:hAnsi="Times New Roman"/>
          <w:sz w:val="24"/>
          <w:szCs w:val="24"/>
        </w:rPr>
      </w:pPr>
    </w:p>
    <w:p w14:paraId="0E155774" w14:textId="44B2D6BA" w:rsidR="006A7309" w:rsidRDefault="008B713E" w:rsidP="006A7309">
      <w:pPr>
        <w:pStyle w:val="Heading1"/>
        <w:keepNext/>
        <w:numPr>
          <w:ilvl w:val="0"/>
          <w:numId w:val="2"/>
        </w:numPr>
        <w:tabs>
          <w:tab w:val="left" w:pos="36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240" w:after="60"/>
        <w:jc w:val="both"/>
        <w:textAlignment w:val="baseline"/>
        <w:rPr>
          <w:rFonts w:ascii="Times New Roman" w:hAnsi="Times New Roman" w:cs="Times New Roman"/>
          <w:sz w:val="28"/>
          <w:szCs w:val="28"/>
        </w:rPr>
      </w:pPr>
      <w:bookmarkStart w:id="4" w:name="_Ref70675920"/>
      <w:r w:rsidRPr="008B713E">
        <w:rPr>
          <w:rFonts w:ascii="Times New Roman" w:hAnsi="Times New Roman" w:cs="Times New Roman"/>
          <w:sz w:val="28"/>
          <w:szCs w:val="28"/>
        </w:rPr>
        <w:t>Test results and graphs</w:t>
      </w:r>
      <w:bookmarkEnd w:id="4"/>
    </w:p>
    <w:p w14:paraId="5AE476E0" w14:textId="4319B240" w:rsidR="00A71554" w:rsidRDefault="0050009F" w:rsidP="0048365E">
      <w:pPr>
        <w:jc w:val="both"/>
        <w:rPr>
          <w:rFonts w:ascii="Times New Roman" w:eastAsia="PMingLiU" w:hAnsi="Times New Roman"/>
          <w:sz w:val="24"/>
          <w:szCs w:val="24"/>
          <w:lang w:eastAsia="de-DE"/>
        </w:rPr>
      </w:pPr>
      <w:r>
        <w:rPr>
          <w:rFonts w:ascii="Times New Roman" w:eastAsia="PMingLiU" w:hAnsi="Times New Roman"/>
          <w:sz w:val="24"/>
          <w:szCs w:val="24"/>
          <w:lang w:eastAsia="de-DE"/>
        </w:rPr>
        <w:t xml:space="preserve">The anchors have been generated using AVC (JM 19.0), HEVC (HM 16.20), EVC (ETM 6 </w:t>
      </w:r>
      <w:proofErr w:type="spellStart"/>
      <w:r>
        <w:rPr>
          <w:rFonts w:ascii="Times New Roman" w:eastAsia="PMingLiU" w:hAnsi="Times New Roman"/>
          <w:sz w:val="24"/>
          <w:szCs w:val="24"/>
          <w:lang w:eastAsia="de-DE"/>
        </w:rPr>
        <w:t>rc</w:t>
      </w:r>
      <w:proofErr w:type="spellEnd"/>
      <w:r>
        <w:rPr>
          <w:rFonts w:ascii="Times New Roman" w:eastAsia="PMingLiU" w:hAnsi="Times New Roman"/>
          <w:sz w:val="24"/>
          <w:szCs w:val="24"/>
          <w:lang w:eastAsia="de-DE"/>
        </w:rPr>
        <w:t xml:space="preserve"> 1), and VVC (VTM 11). </w:t>
      </w:r>
      <w:r w:rsidR="009D7179">
        <w:rPr>
          <w:rFonts w:ascii="Times New Roman" w:eastAsia="PMingLiU" w:hAnsi="Times New Roman"/>
          <w:sz w:val="24"/>
          <w:szCs w:val="24"/>
          <w:lang w:eastAsia="de-DE"/>
        </w:rPr>
        <w:t xml:space="preserve">LCEVC </w:t>
      </w:r>
      <w:r w:rsidR="00565AD7">
        <w:rPr>
          <w:rFonts w:ascii="Times New Roman" w:eastAsia="PMingLiU" w:hAnsi="Times New Roman"/>
          <w:sz w:val="24"/>
          <w:szCs w:val="24"/>
          <w:lang w:eastAsia="de-DE"/>
        </w:rPr>
        <w:t xml:space="preserve">encoded sequences </w:t>
      </w:r>
      <w:r w:rsidR="00983DEA">
        <w:rPr>
          <w:rFonts w:ascii="Times New Roman" w:eastAsia="PMingLiU" w:hAnsi="Times New Roman"/>
          <w:sz w:val="24"/>
          <w:szCs w:val="24"/>
          <w:lang w:eastAsia="de-DE"/>
        </w:rPr>
        <w:t>were generated using the sof</w:t>
      </w:r>
      <w:r w:rsidR="00E0314C">
        <w:rPr>
          <w:rFonts w:ascii="Times New Roman" w:eastAsia="PMingLiU" w:hAnsi="Times New Roman"/>
          <w:sz w:val="24"/>
          <w:szCs w:val="24"/>
          <w:lang w:eastAsia="de-DE"/>
        </w:rPr>
        <w:t>tware model LTM 5.1.</w:t>
      </w:r>
    </w:p>
    <w:p w14:paraId="5AADE5F1" w14:textId="608390DF" w:rsidR="007C53CA" w:rsidRDefault="002E6D5F" w:rsidP="0048365E">
      <w:pPr>
        <w:jc w:val="both"/>
        <w:rPr>
          <w:rFonts w:ascii="Times New Roman" w:eastAsia="PMingLiU" w:hAnsi="Times New Roman"/>
          <w:sz w:val="24"/>
          <w:szCs w:val="24"/>
          <w:lang w:eastAsia="de-DE"/>
        </w:rPr>
      </w:pPr>
      <w:r>
        <w:rPr>
          <w:rFonts w:ascii="Times New Roman" w:eastAsia="PMingLiU" w:hAnsi="Times New Roman"/>
          <w:sz w:val="24"/>
          <w:szCs w:val="24"/>
          <w:lang w:eastAsia="de-DE"/>
        </w:rPr>
        <w:t>Throughout this document</w:t>
      </w:r>
      <w:r w:rsidR="00EE186B">
        <w:rPr>
          <w:rFonts w:ascii="Times New Roman" w:eastAsia="PMingLiU" w:hAnsi="Times New Roman"/>
          <w:sz w:val="24"/>
          <w:szCs w:val="24"/>
          <w:lang w:eastAsia="de-DE"/>
        </w:rPr>
        <w:t xml:space="preserve">, </w:t>
      </w:r>
      <w:r w:rsidR="007742FF">
        <w:rPr>
          <w:rFonts w:ascii="Times New Roman" w:eastAsia="PMingLiU" w:hAnsi="Times New Roman"/>
          <w:sz w:val="24"/>
          <w:szCs w:val="24"/>
          <w:lang w:eastAsia="de-DE"/>
        </w:rPr>
        <w:t xml:space="preserve">the </w:t>
      </w:r>
      <w:r w:rsidR="00304C61">
        <w:rPr>
          <w:rFonts w:ascii="Times New Roman" w:eastAsia="PMingLiU" w:hAnsi="Times New Roman"/>
          <w:sz w:val="24"/>
          <w:szCs w:val="24"/>
          <w:lang w:eastAsia="de-DE"/>
        </w:rPr>
        <w:t xml:space="preserve">following </w:t>
      </w:r>
      <w:r w:rsidR="007742FF">
        <w:rPr>
          <w:rFonts w:ascii="Times New Roman" w:eastAsia="PMingLiU" w:hAnsi="Times New Roman"/>
          <w:sz w:val="24"/>
          <w:szCs w:val="24"/>
          <w:lang w:eastAsia="de-DE"/>
        </w:rPr>
        <w:t>term</w:t>
      </w:r>
      <w:r>
        <w:rPr>
          <w:rFonts w:ascii="Times New Roman" w:eastAsia="PMingLiU" w:hAnsi="Times New Roman"/>
          <w:sz w:val="24"/>
          <w:szCs w:val="24"/>
          <w:lang w:eastAsia="de-DE"/>
        </w:rPr>
        <w:t xml:space="preserve">inology is used to refer to </w:t>
      </w:r>
      <w:r w:rsidR="007C53CA">
        <w:rPr>
          <w:rFonts w:ascii="Times New Roman" w:eastAsia="PMingLiU" w:hAnsi="Times New Roman"/>
          <w:sz w:val="24"/>
          <w:szCs w:val="24"/>
          <w:lang w:eastAsia="de-DE"/>
        </w:rPr>
        <w:t>different type</w:t>
      </w:r>
      <w:r w:rsidR="00851679">
        <w:rPr>
          <w:rFonts w:ascii="Times New Roman" w:eastAsia="PMingLiU" w:hAnsi="Times New Roman"/>
          <w:sz w:val="24"/>
          <w:szCs w:val="24"/>
          <w:lang w:eastAsia="de-DE"/>
        </w:rPr>
        <w:t>s</w:t>
      </w:r>
      <w:r w:rsidR="007C53CA">
        <w:rPr>
          <w:rFonts w:ascii="Times New Roman" w:eastAsia="PMingLiU" w:hAnsi="Times New Roman"/>
          <w:sz w:val="24"/>
          <w:szCs w:val="24"/>
          <w:lang w:eastAsia="de-DE"/>
        </w:rPr>
        <w:t xml:space="preserve"> of </w:t>
      </w:r>
      <w:r w:rsidR="00E66196">
        <w:rPr>
          <w:rFonts w:ascii="Times New Roman" w:eastAsia="PMingLiU" w:hAnsi="Times New Roman"/>
          <w:sz w:val="24"/>
          <w:szCs w:val="24"/>
          <w:lang w:eastAsia="de-DE"/>
        </w:rPr>
        <w:t xml:space="preserve">encoded sequences </w:t>
      </w:r>
      <w:r w:rsidR="00E0314C">
        <w:rPr>
          <w:rFonts w:ascii="Times New Roman" w:eastAsia="PMingLiU" w:hAnsi="Times New Roman"/>
          <w:sz w:val="24"/>
          <w:szCs w:val="24"/>
          <w:lang w:eastAsia="de-DE"/>
        </w:rPr>
        <w:t>(</w:t>
      </w:r>
      <w:proofErr w:type="spellStart"/>
      <w:r w:rsidR="00D835C4">
        <w:rPr>
          <w:rFonts w:ascii="Times New Roman" w:eastAsia="PMingLiU" w:hAnsi="Times New Roman"/>
          <w:sz w:val="24"/>
          <w:szCs w:val="24"/>
          <w:lang w:eastAsia="de-DE"/>
        </w:rPr>
        <w:t>x</w:t>
      </w:r>
      <w:r w:rsidR="000B4928">
        <w:rPr>
          <w:rFonts w:ascii="Times New Roman" w:eastAsia="PMingLiU" w:hAnsi="Times New Roman"/>
          <w:sz w:val="24"/>
          <w:szCs w:val="24"/>
          <w:lang w:eastAsia="de-DE"/>
        </w:rPr>
        <w:t>M</w:t>
      </w:r>
      <w:proofErr w:type="spellEnd"/>
      <w:r w:rsidR="00D835C4">
        <w:rPr>
          <w:rFonts w:ascii="Times New Roman" w:eastAsia="PMingLiU" w:hAnsi="Times New Roman"/>
          <w:sz w:val="24"/>
          <w:szCs w:val="24"/>
          <w:lang w:eastAsia="de-DE"/>
        </w:rPr>
        <w:t xml:space="preserve"> indicates a generic </w:t>
      </w:r>
      <w:r w:rsidR="00380A35">
        <w:rPr>
          <w:rFonts w:ascii="Times New Roman" w:eastAsia="PMingLiU" w:hAnsi="Times New Roman"/>
          <w:sz w:val="24"/>
          <w:szCs w:val="24"/>
          <w:lang w:eastAsia="de-DE"/>
        </w:rPr>
        <w:t>test model</w:t>
      </w:r>
      <w:r w:rsidR="000B4928">
        <w:rPr>
          <w:rFonts w:ascii="Times New Roman" w:eastAsia="PMingLiU" w:hAnsi="Times New Roman"/>
          <w:sz w:val="24"/>
          <w:szCs w:val="24"/>
          <w:lang w:eastAsia="de-DE"/>
        </w:rPr>
        <w:t>)</w:t>
      </w:r>
      <w:r w:rsidR="007C53CA">
        <w:rPr>
          <w:rFonts w:ascii="Times New Roman" w:eastAsia="PMingLiU" w:hAnsi="Times New Roman"/>
          <w:sz w:val="24"/>
          <w:szCs w:val="24"/>
          <w:lang w:eastAsia="de-DE"/>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7925"/>
      </w:tblGrid>
      <w:tr w:rsidR="00FD3C4D" w14:paraId="75F6D7DC" w14:textId="77777777" w:rsidTr="007E67D3">
        <w:tc>
          <w:tcPr>
            <w:tcW w:w="1985" w:type="dxa"/>
          </w:tcPr>
          <w:p w14:paraId="7DA6606F" w14:textId="5FAD7014" w:rsidR="00FD3C4D" w:rsidRPr="004C76BE" w:rsidRDefault="000B4928" w:rsidP="0048365E">
            <w:pPr>
              <w:pStyle w:val="ListParagraph"/>
              <w:numPr>
                <w:ilvl w:val="0"/>
                <w:numId w:val="42"/>
              </w:numPr>
              <w:spacing w:after="0" w:line="257" w:lineRule="auto"/>
              <w:ind w:left="604"/>
              <w:jc w:val="both"/>
              <w:rPr>
                <w:rFonts w:eastAsia="PMingLiU"/>
                <w:sz w:val="24"/>
                <w:szCs w:val="24"/>
                <w:lang w:eastAsia="de-DE"/>
              </w:rPr>
            </w:pPr>
            <w:r>
              <w:rPr>
                <w:rFonts w:eastAsia="PMingLiU"/>
                <w:sz w:val="24"/>
                <w:szCs w:val="24"/>
                <w:lang w:eastAsia="de-DE"/>
              </w:rPr>
              <w:t>f</w:t>
            </w:r>
            <w:r w:rsidR="00FD3C4D" w:rsidRPr="004C76BE">
              <w:rPr>
                <w:rFonts w:eastAsia="PMingLiU"/>
                <w:sz w:val="24"/>
                <w:szCs w:val="24"/>
                <w:lang w:eastAsia="de-DE"/>
              </w:rPr>
              <w:t>ull</w:t>
            </w:r>
            <w:r>
              <w:rPr>
                <w:rFonts w:eastAsia="PMingLiU"/>
                <w:sz w:val="24"/>
                <w:szCs w:val="24"/>
                <w:lang w:eastAsia="de-DE"/>
              </w:rPr>
              <w:t>-</w:t>
            </w:r>
            <w:proofErr w:type="spellStart"/>
            <w:r w:rsidR="00380A35">
              <w:rPr>
                <w:rFonts w:eastAsia="PMingLiU"/>
                <w:sz w:val="24"/>
                <w:szCs w:val="24"/>
                <w:lang w:eastAsia="de-DE"/>
              </w:rPr>
              <w:t>x</w:t>
            </w:r>
            <w:r>
              <w:rPr>
                <w:rFonts w:eastAsia="PMingLiU"/>
                <w:sz w:val="24"/>
                <w:szCs w:val="24"/>
                <w:lang w:eastAsia="de-DE"/>
              </w:rPr>
              <w:t>M</w:t>
            </w:r>
            <w:proofErr w:type="spellEnd"/>
            <w:r w:rsidR="00FD3C4D" w:rsidRPr="004C76BE">
              <w:rPr>
                <w:rFonts w:eastAsia="PMingLiU"/>
                <w:sz w:val="24"/>
                <w:szCs w:val="24"/>
                <w:lang w:eastAsia="de-DE"/>
              </w:rPr>
              <w:t xml:space="preserve">: </w:t>
            </w:r>
          </w:p>
        </w:tc>
        <w:tc>
          <w:tcPr>
            <w:tcW w:w="7925" w:type="dxa"/>
          </w:tcPr>
          <w:p w14:paraId="72CE78A2" w14:textId="3D964DAF" w:rsidR="000937A8" w:rsidRPr="004C76BE" w:rsidRDefault="00A02FC3" w:rsidP="0048365E">
            <w:pPr>
              <w:spacing w:after="0" w:line="257" w:lineRule="auto"/>
              <w:jc w:val="both"/>
              <w:rPr>
                <w:rFonts w:eastAsia="PMingLiU"/>
                <w:sz w:val="24"/>
                <w:szCs w:val="24"/>
                <w:lang w:eastAsia="de-DE"/>
              </w:rPr>
            </w:pPr>
            <w:r>
              <w:rPr>
                <w:rFonts w:eastAsia="PMingLiU"/>
                <w:sz w:val="24"/>
                <w:szCs w:val="24"/>
                <w:lang w:eastAsia="de-DE"/>
              </w:rPr>
              <w:t>a</w:t>
            </w:r>
            <w:r w:rsidR="00E73F72">
              <w:rPr>
                <w:rFonts w:eastAsia="PMingLiU"/>
                <w:sz w:val="24"/>
                <w:szCs w:val="24"/>
                <w:lang w:eastAsia="de-DE"/>
              </w:rPr>
              <w:t xml:space="preserve">nchor </w:t>
            </w:r>
            <w:r w:rsidR="00CE63DB">
              <w:rPr>
                <w:rFonts w:eastAsia="PMingLiU"/>
                <w:sz w:val="24"/>
                <w:szCs w:val="24"/>
                <w:lang w:eastAsia="de-DE"/>
              </w:rPr>
              <w:t xml:space="preserve">encoded </w:t>
            </w:r>
            <w:r w:rsidR="00E73F72">
              <w:rPr>
                <w:rFonts w:eastAsia="PMingLiU"/>
                <w:sz w:val="24"/>
                <w:szCs w:val="24"/>
                <w:lang w:eastAsia="de-DE"/>
              </w:rPr>
              <w:t>at full resolution</w:t>
            </w:r>
            <w:r w:rsidR="000E7302">
              <w:rPr>
                <w:rFonts w:eastAsia="PMingLiU"/>
                <w:sz w:val="24"/>
                <w:szCs w:val="24"/>
                <w:lang w:eastAsia="de-DE"/>
              </w:rPr>
              <w:t xml:space="preserve"> using </w:t>
            </w:r>
            <w:proofErr w:type="spellStart"/>
            <w:r w:rsidR="00147D90">
              <w:rPr>
                <w:rFonts w:eastAsia="PMingLiU"/>
                <w:sz w:val="24"/>
                <w:szCs w:val="24"/>
                <w:lang w:eastAsia="de-DE"/>
              </w:rPr>
              <w:t>xM</w:t>
            </w:r>
            <w:proofErr w:type="spellEnd"/>
            <w:r w:rsidR="003C0BDE">
              <w:rPr>
                <w:rFonts w:eastAsia="PMingLiU"/>
                <w:sz w:val="24"/>
                <w:szCs w:val="24"/>
                <w:lang w:eastAsia="de-DE"/>
              </w:rPr>
              <w:t xml:space="preserve"> as te</w:t>
            </w:r>
            <w:r w:rsidR="00D835C4">
              <w:rPr>
                <w:rFonts w:eastAsia="PMingLiU"/>
                <w:sz w:val="24"/>
                <w:szCs w:val="24"/>
                <w:lang w:eastAsia="de-DE"/>
              </w:rPr>
              <w:t>st model</w:t>
            </w:r>
          </w:p>
        </w:tc>
      </w:tr>
      <w:tr w:rsidR="00FD3C4D" w14:paraId="3477BD2C" w14:textId="77777777" w:rsidTr="007E67D3">
        <w:tc>
          <w:tcPr>
            <w:tcW w:w="1985" w:type="dxa"/>
          </w:tcPr>
          <w:p w14:paraId="19C3FA40" w14:textId="04BD644C" w:rsidR="00FD3C4D" w:rsidRPr="004C76BE" w:rsidRDefault="000B4928" w:rsidP="0048365E">
            <w:pPr>
              <w:pStyle w:val="ListParagraph"/>
              <w:numPr>
                <w:ilvl w:val="0"/>
                <w:numId w:val="43"/>
              </w:numPr>
              <w:spacing w:after="0" w:line="257" w:lineRule="auto"/>
              <w:ind w:left="604"/>
              <w:jc w:val="both"/>
              <w:rPr>
                <w:rFonts w:eastAsia="PMingLiU"/>
                <w:sz w:val="24"/>
                <w:szCs w:val="24"/>
                <w:lang w:eastAsia="de-DE"/>
              </w:rPr>
            </w:pPr>
            <w:r>
              <w:rPr>
                <w:rFonts w:eastAsia="PMingLiU"/>
                <w:sz w:val="24"/>
                <w:szCs w:val="24"/>
                <w:lang w:eastAsia="de-DE"/>
              </w:rPr>
              <w:t>h</w:t>
            </w:r>
            <w:r w:rsidR="00FD3C4D">
              <w:rPr>
                <w:rFonts w:eastAsia="PMingLiU"/>
                <w:sz w:val="24"/>
                <w:szCs w:val="24"/>
                <w:lang w:eastAsia="de-DE"/>
              </w:rPr>
              <w:t>alf</w:t>
            </w:r>
            <w:r>
              <w:rPr>
                <w:rFonts w:eastAsia="PMingLiU"/>
                <w:sz w:val="24"/>
                <w:szCs w:val="24"/>
                <w:lang w:eastAsia="de-DE"/>
              </w:rPr>
              <w:t>-</w:t>
            </w:r>
            <w:proofErr w:type="spellStart"/>
            <w:r w:rsidR="00380A35">
              <w:rPr>
                <w:rFonts w:eastAsia="PMingLiU"/>
                <w:sz w:val="24"/>
                <w:szCs w:val="24"/>
                <w:lang w:eastAsia="de-DE"/>
              </w:rPr>
              <w:t>x</w:t>
            </w:r>
            <w:r>
              <w:rPr>
                <w:rFonts w:eastAsia="PMingLiU"/>
                <w:sz w:val="24"/>
                <w:szCs w:val="24"/>
                <w:lang w:eastAsia="de-DE"/>
              </w:rPr>
              <w:t>M</w:t>
            </w:r>
            <w:proofErr w:type="spellEnd"/>
            <w:r w:rsidR="00FD3C4D" w:rsidRPr="004C76BE">
              <w:rPr>
                <w:rFonts w:eastAsia="PMingLiU"/>
                <w:sz w:val="24"/>
                <w:szCs w:val="24"/>
                <w:lang w:eastAsia="de-DE"/>
              </w:rPr>
              <w:t>:</w:t>
            </w:r>
          </w:p>
        </w:tc>
        <w:tc>
          <w:tcPr>
            <w:tcW w:w="7925" w:type="dxa"/>
          </w:tcPr>
          <w:p w14:paraId="0E642F50" w14:textId="1E99BC6C" w:rsidR="00E73F72" w:rsidRPr="004C76BE" w:rsidRDefault="00CB718F" w:rsidP="0048365E">
            <w:pPr>
              <w:spacing w:after="0" w:line="257" w:lineRule="auto"/>
              <w:jc w:val="both"/>
              <w:rPr>
                <w:sz w:val="24"/>
                <w:szCs w:val="24"/>
              </w:rPr>
            </w:pPr>
            <w:r>
              <w:rPr>
                <w:sz w:val="24"/>
                <w:szCs w:val="24"/>
              </w:rPr>
              <w:t>a</w:t>
            </w:r>
            <w:r w:rsidR="00E73F72">
              <w:rPr>
                <w:sz w:val="24"/>
                <w:szCs w:val="24"/>
              </w:rPr>
              <w:t xml:space="preserve">nchor encoded at </w:t>
            </w:r>
            <w:r w:rsidR="00CA60AE">
              <w:rPr>
                <w:rFonts w:eastAsia="PMingLiU"/>
                <w:sz w:val="24"/>
                <w:szCs w:val="24"/>
                <w:lang w:eastAsia="de-DE"/>
              </w:rPr>
              <w:t>half resolution</w:t>
            </w:r>
            <w:r w:rsidR="00CA60AE">
              <w:rPr>
                <w:sz w:val="24"/>
                <w:szCs w:val="24"/>
              </w:rPr>
              <w:t xml:space="preserve"> in both horizontal and vertical direction, </w:t>
            </w:r>
            <w:r w:rsidR="00CE63DB">
              <w:rPr>
                <w:rFonts w:eastAsia="PMingLiU"/>
                <w:sz w:val="24"/>
                <w:szCs w:val="24"/>
                <w:lang w:eastAsia="de-DE"/>
              </w:rPr>
              <w:t xml:space="preserve">using </w:t>
            </w:r>
            <w:proofErr w:type="spellStart"/>
            <w:r w:rsidR="00CE63DB">
              <w:rPr>
                <w:rFonts w:eastAsia="PMingLiU"/>
                <w:sz w:val="24"/>
                <w:szCs w:val="24"/>
                <w:lang w:eastAsia="de-DE"/>
              </w:rPr>
              <w:t>xM</w:t>
            </w:r>
            <w:proofErr w:type="spellEnd"/>
            <w:r w:rsidR="00CE63DB">
              <w:rPr>
                <w:rFonts w:eastAsia="PMingLiU"/>
                <w:sz w:val="24"/>
                <w:szCs w:val="24"/>
                <w:lang w:eastAsia="de-DE"/>
              </w:rPr>
              <w:t xml:space="preserve"> as test model</w:t>
            </w:r>
            <w:r w:rsidR="004B54A3">
              <w:rPr>
                <w:sz w:val="24"/>
                <w:szCs w:val="24"/>
              </w:rPr>
              <w:t xml:space="preserve">, </w:t>
            </w:r>
            <w:r w:rsidR="00CA60AE">
              <w:rPr>
                <w:sz w:val="24"/>
                <w:szCs w:val="24"/>
              </w:rPr>
              <w:t>and</w:t>
            </w:r>
            <w:r w:rsidR="004B54A3">
              <w:rPr>
                <w:sz w:val="24"/>
                <w:szCs w:val="24"/>
              </w:rPr>
              <w:t xml:space="preserve"> then</w:t>
            </w:r>
            <w:r w:rsidR="00CA60AE">
              <w:rPr>
                <w:sz w:val="24"/>
                <w:szCs w:val="24"/>
              </w:rPr>
              <w:t xml:space="preserve"> upsampled with </w:t>
            </w:r>
            <w:proofErr w:type="spellStart"/>
            <w:r w:rsidR="00CA60AE">
              <w:rPr>
                <w:sz w:val="24"/>
                <w:szCs w:val="24"/>
              </w:rPr>
              <w:t>Lanczos</w:t>
            </w:r>
            <w:proofErr w:type="spellEnd"/>
            <w:r w:rsidR="00CA60AE">
              <w:rPr>
                <w:sz w:val="24"/>
                <w:szCs w:val="24"/>
              </w:rPr>
              <w:t xml:space="preserve"> filter </w:t>
            </w:r>
            <w:r w:rsidR="00CA60AE">
              <w:rPr>
                <w:sz w:val="24"/>
                <w:szCs w:val="24"/>
              </w:rPr>
              <w:fldChar w:fldCharType="begin"/>
            </w:r>
            <w:r w:rsidR="00CA60AE">
              <w:rPr>
                <w:sz w:val="24"/>
                <w:szCs w:val="24"/>
              </w:rPr>
              <w:instrText xml:space="preserve"> REF _Ref71534340 \r \h </w:instrText>
            </w:r>
            <w:r w:rsidR="0048365E">
              <w:rPr>
                <w:sz w:val="24"/>
                <w:szCs w:val="24"/>
              </w:rPr>
              <w:instrText xml:space="preserve"> \* MERGEFORMAT </w:instrText>
            </w:r>
            <w:r w:rsidR="00CA60AE">
              <w:rPr>
                <w:sz w:val="24"/>
                <w:szCs w:val="24"/>
              </w:rPr>
            </w:r>
            <w:r w:rsidR="00CA60AE">
              <w:rPr>
                <w:sz w:val="24"/>
                <w:szCs w:val="24"/>
              </w:rPr>
              <w:fldChar w:fldCharType="separate"/>
            </w:r>
            <w:r w:rsidR="00AF7351">
              <w:rPr>
                <w:sz w:val="24"/>
                <w:szCs w:val="24"/>
              </w:rPr>
              <w:t>[2]</w:t>
            </w:r>
            <w:r w:rsidR="00CA60AE">
              <w:rPr>
                <w:sz w:val="24"/>
                <w:szCs w:val="24"/>
              </w:rPr>
              <w:fldChar w:fldCharType="end"/>
            </w:r>
            <w:r w:rsidR="00CA60AE">
              <w:rPr>
                <w:sz w:val="24"/>
                <w:szCs w:val="24"/>
              </w:rPr>
              <w:t xml:space="preserve"> to full resolution using </w:t>
            </w:r>
            <w:proofErr w:type="spellStart"/>
            <w:r w:rsidR="00CA60AE">
              <w:rPr>
                <w:sz w:val="24"/>
                <w:szCs w:val="24"/>
              </w:rPr>
              <w:t>FFmpeg</w:t>
            </w:r>
            <w:proofErr w:type="spellEnd"/>
            <w:r w:rsidR="00CA60AE">
              <w:rPr>
                <w:sz w:val="24"/>
                <w:szCs w:val="24"/>
              </w:rPr>
              <w:t xml:space="preserve"> 4.3.1</w:t>
            </w:r>
          </w:p>
        </w:tc>
      </w:tr>
      <w:tr w:rsidR="00FD3C4D" w14:paraId="77AF3C0F" w14:textId="77777777" w:rsidTr="007E67D3">
        <w:tc>
          <w:tcPr>
            <w:tcW w:w="1985" w:type="dxa"/>
          </w:tcPr>
          <w:p w14:paraId="70A101CB" w14:textId="2AD69E4A" w:rsidR="00FD3C4D" w:rsidRPr="004C76BE" w:rsidRDefault="008555E4" w:rsidP="0048365E">
            <w:pPr>
              <w:pStyle w:val="ListParagraph"/>
              <w:numPr>
                <w:ilvl w:val="0"/>
                <w:numId w:val="43"/>
              </w:numPr>
              <w:spacing w:after="0" w:line="257" w:lineRule="auto"/>
              <w:ind w:left="604"/>
              <w:jc w:val="both"/>
              <w:rPr>
                <w:rFonts w:eastAsia="PMingLiU"/>
                <w:sz w:val="24"/>
                <w:szCs w:val="24"/>
                <w:lang w:eastAsia="de-DE"/>
              </w:rPr>
            </w:pPr>
            <w:proofErr w:type="spellStart"/>
            <w:r>
              <w:rPr>
                <w:rFonts w:eastAsia="PMingLiU"/>
                <w:sz w:val="24"/>
                <w:szCs w:val="24"/>
                <w:lang w:eastAsia="de-DE"/>
              </w:rPr>
              <w:t>LTM</w:t>
            </w:r>
            <w:r w:rsidR="000B4928">
              <w:rPr>
                <w:rFonts w:eastAsia="PMingLiU"/>
                <w:sz w:val="24"/>
                <w:szCs w:val="24"/>
                <w:lang w:eastAsia="de-DE"/>
              </w:rPr>
              <w:t>+</w:t>
            </w:r>
            <w:r w:rsidR="00380A35">
              <w:rPr>
                <w:rFonts w:eastAsia="PMingLiU"/>
                <w:sz w:val="24"/>
                <w:szCs w:val="24"/>
                <w:lang w:eastAsia="de-DE"/>
              </w:rPr>
              <w:t>x</w:t>
            </w:r>
            <w:r w:rsidR="000B4928">
              <w:rPr>
                <w:rFonts w:eastAsia="PMingLiU"/>
                <w:sz w:val="24"/>
                <w:szCs w:val="24"/>
                <w:lang w:eastAsia="de-DE"/>
              </w:rPr>
              <w:t>M</w:t>
            </w:r>
            <w:proofErr w:type="spellEnd"/>
            <w:r w:rsidR="00FD3C4D" w:rsidRPr="004C76BE">
              <w:rPr>
                <w:rFonts w:eastAsia="PMingLiU"/>
                <w:sz w:val="24"/>
                <w:szCs w:val="24"/>
                <w:lang w:eastAsia="de-DE"/>
              </w:rPr>
              <w:t>:</w:t>
            </w:r>
          </w:p>
        </w:tc>
        <w:tc>
          <w:tcPr>
            <w:tcW w:w="7925" w:type="dxa"/>
          </w:tcPr>
          <w:p w14:paraId="6BCECD84" w14:textId="39A60846" w:rsidR="00077E3B" w:rsidRDefault="001B0B72" w:rsidP="0048365E">
            <w:pPr>
              <w:spacing w:after="0" w:line="257" w:lineRule="auto"/>
              <w:jc w:val="both"/>
              <w:rPr>
                <w:rFonts w:eastAsia="PMingLiU"/>
                <w:sz w:val="24"/>
                <w:szCs w:val="24"/>
                <w:lang w:eastAsia="de-DE"/>
              </w:rPr>
            </w:pPr>
            <w:r>
              <w:rPr>
                <w:rFonts w:eastAsia="PMingLiU"/>
                <w:sz w:val="24"/>
                <w:szCs w:val="24"/>
                <w:lang w:eastAsia="de-DE"/>
              </w:rPr>
              <w:t xml:space="preserve">LCEVC </w:t>
            </w:r>
            <w:r w:rsidR="008B74A3">
              <w:rPr>
                <w:rFonts w:eastAsia="PMingLiU"/>
                <w:sz w:val="24"/>
                <w:szCs w:val="24"/>
                <w:lang w:eastAsia="de-DE"/>
              </w:rPr>
              <w:t xml:space="preserve">encoded </w:t>
            </w:r>
            <w:r w:rsidR="00077E3B">
              <w:rPr>
                <w:rFonts w:eastAsia="PMingLiU"/>
                <w:sz w:val="24"/>
                <w:szCs w:val="24"/>
                <w:lang w:eastAsia="de-DE"/>
              </w:rPr>
              <w:t xml:space="preserve">at </w:t>
            </w:r>
            <w:r>
              <w:rPr>
                <w:rFonts w:eastAsia="PMingLiU"/>
                <w:sz w:val="24"/>
                <w:szCs w:val="24"/>
                <w:lang w:eastAsia="de-DE"/>
              </w:rPr>
              <w:t xml:space="preserve">full resolution </w:t>
            </w:r>
            <w:r w:rsidR="008B74A3">
              <w:rPr>
                <w:rFonts w:eastAsia="PMingLiU"/>
                <w:sz w:val="24"/>
                <w:szCs w:val="24"/>
                <w:lang w:eastAsia="de-DE"/>
              </w:rPr>
              <w:t>using LTM</w:t>
            </w:r>
            <w:r w:rsidR="008C45FB">
              <w:rPr>
                <w:rFonts w:eastAsia="PMingLiU"/>
                <w:sz w:val="24"/>
                <w:szCs w:val="24"/>
                <w:lang w:eastAsia="de-DE"/>
              </w:rPr>
              <w:t xml:space="preserve"> </w:t>
            </w:r>
            <w:r w:rsidR="00655CA2">
              <w:rPr>
                <w:rFonts w:eastAsia="PMingLiU"/>
                <w:sz w:val="24"/>
                <w:szCs w:val="24"/>
                <w:lang w:eastAsia="de-DE"/>
              </w:rPr>
              <w:t xml:space="preserve">and </w:t>
            </w:r>
            <w:r w:rsidR="00077E3B">
              <w:rPr>
                <w:rFonts w:eastAsia="PMingLiU"/>
                <w:sz w:val="24"/>
                <w:szCs w:val="24"/>
                <w:lang w:eastAsia="de-DE"/>
              </w:rPr>
              <w:t>enhancing</w:t>
            </w:r>
            <w:r>
              <w:rPr>
                <w:rFonts w:eastAsia="PMingLiU"/>
                <w:sz w:val="24"/>
                <w:szCs w:val="24"/>
                <w:lang w:eastAsia="de-DE"/>
              </w:rPr>
              <w:t xml:space="preserve"> </w:t>
            </w:r>
            <w:proofErr w:type="spellStart"/>
            <w:r w:rsidR="00655CA2">
              <w:rPr>
                <w:rFonts w:eastAsia="PMingLiU"/>
                <w:sz w:val="24"/>
                <w:szCs w:val="24"/>
                <w:lang w:eastAsia="de-DE"/>
              </w:rPr>
              <w:t>x</w:t>
            </w:r>
            <w:r w:rsidR="007C2AA3">
              <w:rPr>
                <w:rFonts w:eastAsia="PMingLiU"/>
                <w:sz w:val="24"/>
                <w:szCs w:val="24"/>
                <w:lang w:eastAsia="de-DE"/>
              </w:rPr>
              <w:t>M</w:t>
            </w:r>
            <w:proofErr w:type="spellEnd"/>
            <w:r w:rsidR="00062BBB">
              <w:rPr>
                <w:rFonts w:eastAsia="PMingLiU"/>
                <w:sz w:val="24"/>
                <w:szCs w:val="24"/>
                <w:lang w:eastAsia="de-DE"/>
              </w:rPr>
              <w:t xml:space="preserve"> used </w:t>
            </w:r>
            <w:r w:rsidR="00655CA2">
              <w:rPr>
                <w:rFonts w:eastAsia="PMingLiU"/>
                <w:sz w:val="24"/>
                <w:szCs w:val="24"/>
                <w:lang w:eastAsia="de-DE"/>
              </w:rPr>
              <w:t xml:space="preserve">for encoding </w:t>
            </w:r>
            <w:r w:rsidR="006F35E6">
              <w:rPr>
                <w:rFonts w:eastAsia="PMingLiU"/>
                <w:sz w:val="24"/>
                <w:szCs w:val="24"/>
                <w:lang w:eastAsia="de-DE"/>
              </w:rPr>
              <w:t>the</w:t>
            </w:r>
            <w:r w:rsidR="00062BBB">
              <w:rPr>
                <w:rFonts w:eastAsia="PMingLiU"/>
                <w:sz w:val="24"/>
                <w:szCs w:val="24"/>
                <w:lang w:eastAsia="de-DE"/>
              </w:rPr>
              <w:t xml:space="preserve"> base layer</w:t>
            </w:r>
          </w:p>
        </w:tc>
      </w:tr>
    </w:tbl>
    <w:p w14:paraId="4F6A26A3" w14:textId="463E8325" w:rsidR="0070341D" w:rsidRDefault="0070341D" w:rsidP="00F3466C">
      <w:pPr>
        <w:rPr>
          <w:rFonts w:ascii="Times New Roman" w:eastAsia="PMingLiU" w:hAnsi="Times New Roman"/>
          <w:sz w:val="24"/>
          <w:szCs w:val="24"/>
          <w:lang w:eastAsia="de-DE"/>
        </w:rPr>
      </w:pPr>
    </w:p>
    <w:p w14:paraId="6739ECFE" w14:textId="77777777" w:rsidR="0070341D" w:rsidRDefault="0070341D">
      <w:pPr>
        <w:widowControl w:val="0"/>
        <w:autoSpaceDE w:val="0"/>
        <w:autoSpaceDN w:val="0"/>
        <w:spacing w:after="0" w:line="240" w:lineRule="auto"/>
        <w:rPr>
          <w:rFonts w:ascii="Times New Roman" w:eastAsia="PMingLiU" w:hAnsi="Times New Roman"/>
          <w:sz w:val="24"/>
          <w:szCs w:val="24"/>
          <w:lang w:eastAsia="de-DE"/>
        </w:rPr>
      </w:pPr>
      <w:r>
        <w:rPr>
          <w:rFonts w:ascii="Times New Roman" w:eastAsia="PMingLiU" w:hAnsi="Times New Roman"/>
          <w:sz w:val="24"/>
          <w:szCs w:val="24"/>
          <w:lang w:eastAsia="de-DE"/>
        </w:rPr>
        <w:br w:type="page"/>
      </w:r>
    </w:p>
    <w:p w14:paraId="3E980066" w14:textId="1C23D149" w:rsidR="00B64FBE" w:rsidRPr="004C76BE" w:rsidRDefault="00B64FBE" w:rsidP="004C76BE">
      <w:pPr>
        <w:pStyle w:val="Heading2document"/>
        <w:numPr>
          <w:ilvl w:val="1"/>
          <w:numId w:val="2"/>
        </w:numPr>
        <w:rPr>
          <w:rStyle w:val="Heading3Char"/>
          <w:b/>
          <w:bCs/>
        </w:rPr>
      </w:pPr>
      <w:r w:rsidRPr="00E509E3">
        <w:rPr>
          <w:rStyle w:val="Heading3Char"/>
          <w:b/>
          <w:bCs/>
        </w:rPr>
        <w:lastRenderedPageBreak/>
        <w:t>SDR</w:t>
      </w:r>
      <w:r w:rsidRPr="004C76BE">
        <w:rPr>
          <w:rStyle w:val="Heading3Char"/>
          <w:b/>
          <w:bCs/>
        </w:rPr>
        <w:t xml:space="preserve"> </w:t>
      </w:r>
      <w:r>
        <w:rPr>
          <w:rStyle w:val="Heading3Char"/>
          <w:b/>
          <w:bCs/>
          <w:lang w:val="en-GB"/>
        </w:rPr>
        <w:t>U</w:t>
      </w:r>
      <w:r w:rsidRPr="004C76BE">
        <w:rPr>
          <w:rStyle w:val="Heading3Char"/>
          <w:b/>
          <w:bCs/>
        </w:rPr>
        <w:t>HD resolution – LTM over JM vs. JM</w:t>
      </w:r>
    </w:p>
    <w:p w14:paraId="685412EF" w14:textId="77777777" w:rsidR="00B64FBE" w:rsidRPr="008408D1" w:rsidRDefault="00B64FBE" w:rsidP="00B64FBE">
      <w:pPr>
        <w:rPr>
          <w:lang w:val="x-none" w:eastAsia="zh-CN"/>
        </w:rPr>
      </w:pPr>
    </w:p>
    <w:p w14:paraId="7C673868" w14:textId="59ED3476" w:rsidR="00B64FBE" w:rsidRPr="00BF28F2" w:rsidRDefault="00B64FBE" w:rsidP="00B64FBE">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 w:val="18"/>
          <w:szCs w:val="18"/>
          <w:lang w:eastAsia="de-DE"/>
        </w:rPr>
      </w:pPr>
      <w:r w:rsidRPr="008408D1">
        <w:rPr>
          <w:rFonts w:ascii="Times New Roman" w:eastAsia="Arial" w:hAnsi="Times New Roman" w:cs="Times New Roman"/>
          <w:sz w:val="24"/>
          <w:szCs w:val="24"/>
        </w:rPr>
        <w:t xml:space="preserve">Table </w:t>
      </w:r>
      <w:r>
        <w:rPr>
          <w:rFonts w:ascii="Times New Roman" w:eastAsia="Arial" w:hAnsi="Times New Roman" w:cs="Times New Roman"/>
          <w:sz w:val="24"/>
          <w:szCs w:val="24"/>
        </w:rPr>
        <w:t>5</w:t>
      </w:r>
      <w:r w:rsidRPr="008408D1">
        <w:rPr>
          <w:rFonts w:ascii="Times New Roman" w:eastAsia="Arial" w:hAnsi="Times New Roman" w:cs="Times New Roman"/>
          <w:sz w:val="24"/>
          <w:szCs w:val="24"/>
        </w:rPr>
        <w:t xml:space="preserve">. Table of results for </w:t>
      </w:r>
      <w:r>
        <w:rPr>
          <w:rFonts w:ascii="Times New Roman" w:eastAsia="Arial" w:hAnsi="Times New Roman" w:cs="Times New Roman"/>
          <w:sz w:val="24"/>
          <w:szCs w:val="24"/>
        </w:rPr>
        <w:t>SDR U</w:t>
      </w:r>
      <w:r w:rsidRPr="008408D1">
        <w:rPr>
          <w:rFonts w:ascii="Times New Roman" w:eastAsia="Arial" w:hAnsi="Times New Roman" w:cs="Times New Roman"/>
          <w:sz w:val="24"/>
          <w:szCs w:val="24"/>
        </w:rPr>
        <w:t>HD sequences</w:t>
      </w:r>
    </w:p>
    <w:tbl>
      <w:tblPr>
        <w:tblW w:w="9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3"/>
        <w:gridCol w:w="695"/>
        <w:gridCol w:w="1128"/>
        <w:gridCol w:w="632"/>
        <w:gridCol w:w="572"/>
        <w:gridCol w:w="479"/>
        <w:gridCol w:w="977"/>
        <w:gridCol w:w="632"/>
        <w:gridCol w:w="572"/>
        <w:gridCol w:w="479"/>
        <w:gridCol w:w="977"/>
        <w:gridCol w:w="632"/>
        <w:gridCol w:w="572"/>
      </w:tblGrid>
      <w:tr w:rsidR="00F46AD4" w:rsidRPr="006A295F" w14:paraId="44287CCB" w14:textId="77777777" w:rsidTr="00A62F91">
        <w:trPr>
          <w:trHeight w:val="315"/>
        </w:trPr>
        <w:tc>
          <w:tcPr>
            <w:tcW w:w="1573" w:type="dxa"/>
            <w:tcBorders>
              <w:right w:val="double" w:sz="4" w:space="0" w:color="auto"/>
            </w:tcBorders>
            <w:shd w:val="clear" w:color="auto" w:fill="auto"/>
            <w:noWrap/>
            <w:vAlign w:val="bottom"/>
            <w:hideMark/>
          </w:tcPr>
          <w:p w14:paraId="0ECE982D" w14:textId="77777777" w:rsidR="00F46AD4" w:rsidRPr="00BF28F2" w:rsidRDefault="00F46AD4" w:rsidP="00D37DA7">
            <w:pPr>
              <w:spacing w:after="0" w:line="240" w:lineRule="auto"/>
              <w:rPr>
                <w:rFonts w:ascii="Times New Roman" w:eastAsia="Times New Roman" w:hAnsi="Times New Roman" w:cs="Times New Roman"/>
                <w:sz w:val="18"/>
                <w:szCs w:val="18"/>
                <w:lang w:eastAsia="en-GB"/>
              </w:rPr>
            </w:pPr>
          </w:p>
        </w:tc>
        <w:tc>
          <w:tcPr>
            <w:tcW w:w="3027" w:type="dxa"/>
            <w:gridSpan w:val="4"/>
            <w:tcBorders>
              <w:left w:val="double" w:sz="4" w:space="0" w:color="auto"/>
              <w:right w:val="double" w:sz="4" w:space="0" w:color="auto"/>
            </w:tcBorders>
            <w:shd w:val="clear" w:color="auto" w:fill="auto"/>
            <w:noWrap/>
            <w:vAlign w:val="center"/>
            <w:hideMark/>
          </w:tcPr>
          <w:p w14:paraId="26B0C121" w14:textId="207A0147" w:rsidR="00F46AD4" w:rsidRPr="00010E67" w:rsidRDefault="00F46AD4" w:rsidP="00D37DA7">
            <w:pPr>
              <w:spacing w:after="0" w:line="240" w:lineRule="auto"/>
              <w:jc w:val="center"/>
              <w:rPr>
                <w:rFonts w:ascii="Arial" w:eastAsia="Times New Roman" w:hAnsi="Arial" w:cs="Arial"/>
                <w:b/>
                <w:bCs/>
                <w:color w:val="000000"/>
                <w:sz w:val="18"/>
                <w:szCs w:val="18"/>
                <w:lang w:eastAsia="en-GB"/>
              </w:rPr>
            </w:pPr>
            <w:r w:rsidRPr="00010E67">
              <w:rPr>
                <w:rFonts w:ascii="Arial" w:eastAsia="Times New Roman" w:hAnsi="Arial" w:cs="Arial"/>
                <w:b/>
                <w:bCs/>
                <w:color w:val="000000"/>
                <w:sz w:val="18"/>
                <w:szCs w:val="18"/>
                <w:lang w:eastAsia="en-GB"/>
              </w:rPr>
              <w:t>full</w:t>
            </w:r>
            <w:r w:rsidR="00D362F9">
              <w:rPr>
                <w:rFonts w:ascii="Arial" w:eastAsia="Times New Roman" w:hAnsi="Arial" w:cs="Arial"/>
                <w:b/>
                <w:bCs/>
                <w:color w:val="000000"/>
                <w:sz w:val="18"/>
                <w:szCs w:val="18"/>
                <w:lang w:eastAsia="en-GB"/>
              </w:rPr>
              <w:t>-</w:t>
            </w:r>
            <w:r w:rsidR="00895662" w:rsidRPr="00010E67">
              <w:rPr>
                <w:rFonts w:ascii="Arial" w:eastAsia="Times New Roman" w:hAnsi="Arial" w:cs="Arial"/>
                <w:b/>
                <w:bCs/>
                <w:color w:val="000000"/>
                <w:sz w:val="18"/>
                <w:szCs w:val="18"/>
                <w:lang w:eastAsia="en-GB"/>
              </w:rPr>
              <w:t>JM</w:t>
            </w:r>
          </w:p>
        </w:tc>
        <w:tc>
          <w:tcPr>
            <w:tcW w:w="2660" w:type="dxa"/>
            <w:gridSpan w:val="4"/>
            <w:tcBorders>
              <w:left w:val="double" w:sz="4" w:space="0" w:color="auto"/>
              <w:right w:val="double" w:sz="4" w:space="0" w:color="auto"/>
            </w:tcBorders>
            <w:shd w:val="clear" w:color="auto" w:fill="auto"/>
            <w:noWrap/>
            <w:vAlign w:val="center"/>
            <w:hideMark/>
          </w:tcPr>
          <w:p w14:paraId="65EDCD1A" w14:textId="3B0F0C39" w:rsidR="00F46AD4" w:rsidRPr="00010E67" w:rsidRDefault="00010E67" w:rsidP="00D37DA7">
            <w:pPr>
              <w:spacing w:after="0" w:line="240" w:lineRule="auto"/>
              <w:jc w:val="center"/>
              <w:rPr>
                <w:rFonts w:ascii="Arial" w:eastAsia="Times New Roman" w:hAnsi="Arial" w:cs="Arial"/>
                <w:b/>
                <w:bCs/>
                <w:color w:val="000000"/>
                <w:sz w:val="18"/>
                <w:szCs w:val="18"/>
                <w:lang w:eastAsia="en-GB"/>
              </w:rPr>
            </w:pPr>
            <w:r w:rsidRPr="004C76BE">
              <w:rPr>
                <w:rFonts w:ascii="Arial" w:eastAsia="Times New Roman" w:hAnsi="Arial" w:cs="Arial"/>
                <w:b/>
                <w:bCs/>
                <w:color w:val="000000"/>
                <w:sz w:val="18"/>
                <w:szCs w:val="18"/>
                <w:lang w:eastAsia="en-GB"/>
              </w:rPr>
              <w:t>half</w:t>
            </w:r>
            <w:r w:rsidR="00D362F9">
              <w:rPr>
                <w:rFonts w:ascii="Arial" w:eastAsia="Times New Roman" w:hAnsi="Arial" w:cs="Arial"/>
                <w:b/>
                <w:bCs/>
                <w:color w:val="000000"/>
                <w:sz w:val="18"/>
                <w:szCs w:val="18"/>
                <w:lang w:eastAsia="en-GB"/>
              </w:rPr>
              <w:t>-</w:t>
            </w:r>
            <w:r w:rsidRPr="00010E67">
              <w:rPr>
                <w:rFonts w:ascii="Arial" w:eastAsia="Times New Roman" w:hAnsi="Arial" w:cs="Arial"/>
                <w:b/>
                <w:bCs/>
                <w:color w:val="000000"/>
                <w:sz w:val="18"/>
                <w:szCs w:val="18"/>
                <w:lang w:eastAsia="en-GB"/>
              </w:rPr>
              <w:t>JM</w:t>
            </w:r>
          </w:p>
        </w:tc>
        <w:tc>
          <w:tcPr>
            <w:tcW w:w="2660" w:type="dxa"/>
            <w:gridSpan w:val="4"/>
            <w:tcBorders>
              <w:left w:val="double" w:sz="4" w:space="0" w:color="auto"/>
            </w:tcBorders>
            <w:shd w:val="clear" w:color="auto" w:fill="auto"/>
            <w:noWrap/>
            <w:vAlign w:val="center"/>
            <w:hideMark/>
          </w:tcPr>
          <w:p w14:paraId="7AEBD3C7" w14:textId="4B54AF9D" w:rsidR="00F46AD4" w:rsidRPr="00BF28F2" w:rsidRDefault="00F46AD4" w:rsidP="00D37DA7">
            <w:pPr>
              <w:spacing w:after="0" w:line="240" w:lineRule="auto"/>
              <w:jc w:val="center"/>
              <w:rPr>
                <w:rFonts w:ascii="Arial" w:eastAsia="Times New Roman" w:hAnsi="Arial" w:cs="Arial"/>
                <w:b/>
                <w:bCs/>
                <w:color w:val="000000"/>
                <w:sz w:val="18"/>
                <w:szCs w:val="18"/>
                <w:lang w:eastAsia="en-GB"/>
              </w:rPr>
            </w:pPr>
            <w:r w:rsidRPr="00BF28F2">
              <w:rPr>
                <w:rFonts w:ascii="Arial" w:eastAsia="Times New Roman" w:hAnsi="Arial" w:cs="Arial"/>
                <w:b/>
                <w:bCs/>
                <w:color w:val="000000"/>
                <w:sz w:val="18"/>
                <w:szCs w:val="18"/>
                <w:lang w:eastAsia="en-GB"/>
              </w:rPr>
              <w:t>LTM</w:t>
            </w:r>
            <w:r w:rsidR="00895662">
              <w:rPr>
                <w:rFonts w:ascii="Arial" w:eastAsia="Times New Roman" w:hAnsi="Arial" w:cs="Arial"/>
                <w:b/>
                <w:bCs/>
                <w:color w:val="000000"/>
                <w:sz w:val="18"/>
                <w:szCs w:val="18"/>
                <w:lang w:eastAsia="en-GB"/>
              </w:rPr>
              <w:t>+JM</w:t>
            </w:r>
          </w:p>
        </w:tc>
      </w:tr>
      <w:tr w:rsidR="006A295F" w:rsidRPr="006A295F" w14:paraId="389F19FE" w14:textId="77777777" w:rsidTr="00A62F91">
        <w:trPr>
          <w:trHeight w:val="300"/>
        </w:trPr>
        <w:tc>
          <w:tcPr>
            <w:tcW w:w="1573" w:type="dxa"/>
            <w:tcBorders>
              <w:bottom w:val="double" w:sz="4" w:space="0" w:color="auto"/>
              <w:right w:val="double" w:sz="4" w:space="0" w:color="auto"/>
            </w:tcBorders>
            <w:shd w:val="clear" w:color="auto" w:fill="auto"/>
            <w:noWrap/>
            <w:vAlign w:val="center"/>
            <w:hideMark/>
          </w:tcPr>
          <w:p w14:paraId="60484931"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695" w:type="dxa"/>
            <w:tcBorders>
              <w:left w:val="double" w:sz="4" w:space="0" w:color="auto"/>
              <w:bottom w:val="double" w:sz="4" w:space="0" w:color="auto"/>
            </w:tcBorders>
            <w:shd w:val="clear" w:color="auto" w:fill="auto"/>
            <w:noWrap/>
            <w:vAlign w:val="center"/>
            <w:hideMark/>
          </w:tcPr>
          <w:p w14:paraId="502CC7A6"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128" w:type="dxa"/>
            <w:tcBorders>
              <w:bottom w:val="double" w:sz="4" w:space="0" w:color="auto"/>
            </w:tcBorders>
            <w:shd w:val="clear" w:color="auto" w:fill="auto"/>
            <w:noWrap/>
            <w:vAlign w:val="center"/>
            <w:hideMark/>
          </w:tcPr>
          <w:p w14:paraId="60F405E4"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32" w:type="dxa"/>
            <w:tcBorders>
              <w:bottom w:val="double" w:sz="4" w:space="0" w:color="auto"/>
            </w:tcBorders>
            <w:shd w:val="clear" w:color="auto" w:fill="auto"/>
            <w:noWrap/>
            <w:vAlign w:val="center"/>
            <w:hideMark/>
          </w:tcPr>
          <w:p w14:paraId="0C92ECD3"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72" w:type="dxa"/>
            <w:tcBorders>
              <w:bottom w:val="double" w:sz="4" w:space="0" w:color="auto"/>
              <w:right w:val="double" w:sz="4" w:space="0" w:color="auto"/>
            </w:tcBorders>
            <w:shd w:val="clear" w:color="auto" w:fill="auto"/>
            <w:noWrap/>
            <w:vAlign w:val="center"/>
            <w:hideMark/>
          </w:tcPr>
          <w:p w14:paraId="7B940AD4"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9" w:type="dxa"/>
            <w:tcBorders>
              <w:left w:val="double" w:sz="4" w:space="0" w:color="auto"/>
              <w:bottom w:val="double" w:sz="4" w:space="0" w:color="auto"/>
            </w:tcBorders>
            <w:shd w:val="clear" w:color="auto" w:fill="auto"/>
            <w:noWrap/>
            <w:vAlign w:val="center"/>
            <w:hideMark/>
          </w:tcPr>
          <w:p w14:paraId="79705F59"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77" w:type="dxa"/>
            <w:tcBorders>
              <w:bottom w:val="double" w:sz="4" w:space="0" w:color="auto"/>
            </w:tcBorders>
            <w:shd w:val="clear" w:color="auto" w:fill="auto"/>
            <w:noWrap/>
            <w:vAlign w:val="center"/>
            <w:hideMark/>
          </w:tcPr>
          <w:p w14:paraId="6706CEBE"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32" w:type="dxa"/>
            <w:tcBorders>
              <w:bottom w:val="double" w:sz="4" w:space="0" w:color="auto"/>
            </w:tcBorders>
            <w:shd w:val="clear" w:color="auto" w:fill="auto"/>
            <w:noWrap/>
            <w:vAlign w:val="center"/>
            <w:hideMark/>
          </w:tcPr>
          <w:p w14:paraId="0B364125"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72" w:type="dxa"/>
            <w:tcBorders>
              <w:bottom w:val="double" w:sz="4" w:space="0" w:color="auto"/>
              <w:right w:val="double" w:sz="4" w:space="0" w:color="auto"/>
            </w:tcBorders>
            <w:shd w:val="clear" w:color="auto" w:fill="auto"/>
            <w:noWrap/>
            <w:vAlign w:val="center"/>
            <w:hideMark/>
          </w:tcPr>
          <w:p w14:paraId="3B6DCE0E"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9" w:type="dxa"/>
            <w:tcBorders>
              <w:left w:val="double" w:sz="4" w:space="0" w:color="auto"/>
              <w:bottom w:val="double" w:sz="4" w:space="0" w:color="auto"/>
            </w:tcBorders>
            <w:shd w:val="clear" w:color="auto" w:fill="auto"/>
            <w:noWrap/>
            <w:vAlign w:val="center"/>
            <w:hideMark/>
          </w:tcPr>
          <w:p w14:paraId="7E86CFF7"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77" w:type="dxa"/>
            <w:tcBorders>
              <w:bottom w:val="double" w:sz="4" w:space="0" w:color="auto"/>
            </w:tcBorders>
            <w:shd w:val="clear" w:color="auto" w:fill="auto"/>
            <w:noWrap/>
            <w:vAlign w:val="center"/>
            <w:hideMark/>
          </w:tcPr>
          <w:p w14:paraId="14E5319E"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32" w:type="dxa"/>
            <w:tcBorders>
              <w:bottom w:val="double" w:sz="4" w:space="0" w:color="auto"/>
            </w:tcBorders>
            <w:shd w:val="clear" w:color="auto" w:fill="auto"/>
            <w:noWrap/>
            <w:vAlign w:val="center"/>
            <w:hideMark/>
          </w:tcPr>
          <w:p w14:paraId="37AD29AE"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72" w:type="dxa"/>
            <w:tcBorders>
              <w:bottom w:val="double" w:sz="4" w:space="0" w:color="auto"/>
            </w:tcBorders>
            <w:shd w:val="clear" w:color="auto" w:fill="auto"/>
            <w:noWrap/>
            <w:vAlign w:val="center"/>
            <w:hideMark/>
          </w:tcPr>
          <w:p w14:paraId="0924C34B" w14:textId="77777777" w:rsidR="00D37DA7" w:rsidRPr="00BF28F2" w:rsidRDefault="00D37DA7" w:rsidP="00D37D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6A295F" w:rsidRPr="006A295F" w14:paraId="64E7906E" w14:textId="77777777" w:rsidTr="00A62F91">
        <w:trPr>
          <w:trHeight w:val="300"/>
        </w:trPr>
        <w:tc>
          <w:tcPr>
            <w:tcW w:w="1573" w:type="dxa"/>
            <w:vMerge w:val="restart"/>
            <w:tcBorders>
              <w:top w:val="double" w:sz="4" w:space="0" w:color="auto"/>
              <w:right w:val="double" w:sz="4" w:space="0" w:color="auto"/>
            </w:tcBorders>
            <w:shd w:val="clear" w:color="auto" w:fill="auto"/>
            <w:noWrap/>
            <w:vAlign w:val="center"/>
            <w:hideMark/>
          </w:tcPr>
          <w:p w14:paraId="4F54959F" w14:textId="77777777" w:rsidR="00D37DA7" w:rsidRPr="00BF28F2" w:rsidRDefault="00D37DA7" w:rsidP="00D37DA7">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CatRobot</w:t>
            </w:r>
            <w:proofErr w:type="spellEnd"/>
          </w:p>
        </w:tc>
        <w:tc>
          <w:tcPr>
            <w:tcW w:w="695" w:type="dxa"/>
            <w:tcBorders>
              <w:top w:val="double" w:sz="4" w:space="0" w:color="auto"/>
              <w:left w:val="double" w:sz="4" w:space="0" w:color="auto"/>
            </w:tcBorders>
            <w:shd w:val="clear" w:color="auto" w:fill="auto"/>
            <w:noWrap/>
            <w:vAlign w:val="bottom"/>
            <w:hideMark/>
          </w:tcPr>
          <w:p w14:paraId="7AFCC5E8"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1128" w:type="dxa"/>
            <w:tcBorders>
              <w:top w:val="double" w:sz="4" w:space="0" w:color="auto"/>
            </w:tcBorders>
            <w:shd w:val="clear" w:color="auto" w:fill="auto"/>
            <w:noWrap/>
            <w:vAlign w:val="bottom"/>
            <w:hideMark/>
          </w:tcPr>
          <w:p w14:paraId="4E414A9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15544.26</w:t>
            </w:r>
          </w:p>
        </w:tc>
        <w:tc>
          <w:tcPr>
            <w:tcW w:w="632" w:type="dxa"/>
            <w:tcBorders>
              <w:top w:val="double" w:sz="4" w:space="0" w:color="auto"/>
            </w:tcBorders>
            <w:shd w:val="clear" w:color="auto" w:fill="auto"/>
            <w:noWrap/>
            <w:vAlign w:val="bottom"/>
            <w:hideMark/>
          </w:tcPr>
          <w:p w14:paraId="39D87A9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7.65</w:t>
            </w:r>
          </w:p>
        </w:tc>
        <w:tc>
          <w:tcPr>
            <w:tcW w:w="572" w:type="dxa"/>
            <w:tcBorders>
              <w:top w:val="double" w:sz="4" w:space="0" w:color="auto"/>
              <w:right w:val="double" w:sz="4" w:space="0" w:color="auto"/>
            </w:tcBorders>
            <w:shd w:val="clear" w:color="auto" w:fill="auto"/>
            <w:noWrap/>
            <w:vAlign w:val="bottom"/>
            <w:hideMark/>
          </w:tcPr>
          <w:p w14:paraId="40E4FCD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9" w:type="dxa"/>
            <w:tcBorders>
              <w:top w:val="double" w:sz="4" w:space="0" w:color="auto"/>
              <w:left w:val="double" w:sz="4" w:space="0" w:color="auto"/>
            </w:tcBorders>
            <w:shd w:val="clear" w:color="auto" w:fill="auto"/>
            <w:noWrap/>
            <w:vAlign w:val="bottom"/>
            <w:hideMark/>
          </w:tcPr>
          <w:p w14:paraId="2BC42D6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977" w:type="dxa"/>
            <w:tcBorders>
              <w:top w:val="double" w:sz="4" w:space="0" w:color="auto"/>
            </w:tcBorders>
            <w:shd w:val="clear" w:color="auto" w:fill="auto"/>
            <w:noWrap/>
            <w:vAlign w:val="bottom"/>
            <w:hideMark/>
          </w:tcPr>
          <w:p w14:paraId="200EA0D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10549.13</w:t>
            </w:r>
          </w:p>
        </w:tc>
        <w:tc>
          <w:tcPr>
            <w:tcW w:w="632" w:type="dxa"/>
            <w:tcBorders>
              <w:top w:val="double" w:sz="4" w:space="0" w:color="auto"/>
            </w:tcBorders>
            <w:shd w:val="clear" w:color="auto" w:fill="auto"/>
            <w:noWrap/>
            <w:vAlign w:val="bottom"/>
            <w:hideMark/>
          </w:tcPr>
          <w:p w14:paraId="6C3CF21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6.62</w:t>
            </w:r>
          </w:p>
        </w:tc>
        <w:tc>
          <w:tcPr>
            <w:tcW w:w="572" w:type="dxa"/>
            <w:tcBorders>
              <w:top w:val="double" w:sz="4" w:space="0" w:color="auto"/>
              <w:right w:val="double" w:sz="4" w:space="0" w:color="auto"/>
            </w:tcBorders>
            <w:shd w:val="clear" w:color="auto" w:fill="auto"/>
            <w:noWrap/>
            <w:vAlign w:val="bottom"/>
            <w:hideMark/>
          </w:tcPr>
          <w:p w14:paraId="7920D0C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c>
          <w:tcPr>
            <w:tcW w:w="479" w:type="dxa"/>
            <w:tcBorders>
              <w:top w:val="double" w:sz="4" w:space="0" w:color="auto"/>
              <w:left w:val="double" w:sz="4" w:space="0" w:color="auto"/>
            </w:tcBorders>
            <w:shd w:val="clear" w:color="auto" w:fill="auto"/>
            <w:noWrap/>
            <w:vAlign w:val="bottom"/>
            <w:hideMark/>
          </w:tcPr>
          <w:p w14:paraId="7AF6032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977" w:type="dxa"/>
            <w:tcBorders>
              <w:top w:val="double" w:sz="4" w:space="0" w:color="auto"/>
            </w:tcBorders>
            <w:shd w:val="clear" w:color="auto" w:fill="auto"/>
            <w:noWrap/>
            <w:vAlign w:val="bottom"/>
            <w:hideMark/>
          </w:tcPr>
          <w:p w14:paraId="4AE5186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10620.90</w:t>
            </w:r>
          </w:p>
        </w:tc>
        <w:tc>
          <w:tcPr>
            <w:tcW w:w="632" w:type="dxa"/>
            <w:tcBorders>
              <w:top w:val="double" w:sz="4" w:space="0" w:color="auto"/>
            </w:tcBorders>
            <w:shd w:val="clear" w:color="auto" w:fill="auto"/>
            <w:noWrap/>
            <w:vAlign w:val="bottom"/>
            <w:hideMark/>
          </w:tcPr>
          <w:p w14:paraId="51E5609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7.35</w:t>
            </w:r>
          </w:p>
        </w:tc>
        <w:tc>
          <w:tcPr>
            <w:tcW w:w="572" w:type="dxa"/>
            <w:tcBorders>
              <w:top w:val="double" w:sz="4" w:space="0" w:color="auto"/>
            </w:tcBorders>
            <w:shd w:val="clear" w:color="auto" w:fill="auto"/>
            <w:noWrap/>
            <w:vAlign w:val="bottom"/>
            <w:hideMark/>
          </w:tcPr>
          <w:p w14:paraId="67B827E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r>
      <w:tr w:rsidR="006A295F" w:rsidRPr="006A295F" w14:paraId="1DD3E0B0" w14:textId="77777777" w:rsidTr="00A62F91">
        <w:trPr>
          <w:trHeight w:val="300"/>
        </w:trPr>
        <w:tc>
          <w:tcPr>
            <w:tcW w:w="1573" w:type="dxa"/>
            <w:vMerge/>
            <w:tcBorders>
              <w:right w:val="double" w:sz="4" w:space="0" w:color="auto"/>
            </w:tcBorders>
            <w:vAlign w:val="center"/>
            <w:hideMark/>
          </w:tcPr>
          <w:p w14:paraId="22ED1F29"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tcBorders>
            <w:shd w:val="clear" w:color="auto" w:fill="auto"/>
            <w:noWrap/>
            <w:vAlign w:val="bottom"/>
            <w:hideMark/>
          </w:tcPr>
          <w:p w14:paraId="7DD12C7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128" w:type="dxa"/>
            <w:shd w:val="clear" w:color="auto" w:fill="auto"/>
            <w:noWrap/>
            <w:vAlign w:val="bottom"/>
            <w:hideMark/>
          </w:tcPr>
          <w:p w14:paraId="5CA33FB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8207.94</w:t>
            </w:r>
          </w:p>
        </w:tc>
        <w:tc>
          <w:tcPr>
            <w:tcW w:w="632" w:type="dxa"/>
            <w:shd w:val="clear" w:color="auto" w:fill="auto"/>
            <w:noWrap/>
            <w:vAlign w:val="bottom"/>
            <w:hideMark/>
          </w:tcPr>
          <w:p w14:paraId="7DCF7CA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5.12</w:t>
            </w:r>
          </w:p>
        </w:tc>
        <w:tc>
          <w:tcPr>
            <w:tcW w:w="572" w:type="dxa"/>
            <w:tcBorders>
              <w:right w:val="double" w:sz="4" w:space="0" w:color="auto"/>
            </w:tcBorders>
            <w:shd w:val="clear" w:color="auto" w:fill="auto"/>
            <w:noWrap/>
            <w:vAlign w:val="bottom"/>
            <w:hideMark/>
          </w:tcPr>
          <w:p w14:paraId="1BEF2A6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0.44</w:t>
            </w:r>
          </w:p>
        </w:tc>
        <w:tc>
          <w:tcPr>
            <w:tcW w:w="479" w:type="dxa"/>
            <w:tcBorders>
              <w:left w:val="double" w:sz="4" w:space="0" w:color="auto"/>
            </w:tcBorders>
            <w:shd w:val="clear" w:color="auto" w:fill="auto"/>
            <w:noWrap/>
            <w:vAlign w:val="bottom"/>
            <w:hideMark/>
          </w:tcPr>
          <w:p w14:paraId="413B845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7" w:type="dxa"/>
            <w:shd w:val="clear" w:color="auto" w:fill="auto"/>
            <w:noWrap/>
            <w:vAlign w:val="bottom"/>
            <w:hideMark/>
          </w:tcPr>
          <w:p w14:paraId="235006C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5328.52</w:t>
            </w:r>
          </w:p>
        </w:tc>
        <w:tc>
          <w:tcPr>
            <w:tcW w:w="632" w:type="dxa"/>
            <w:shd w:val="clear" w:color="auto" w:fill="auto"/>
            <w:noWrap/>
            <w:vAlign w:val="bottom"/>
            <w:hideMark/>
          </w:tcPr>
          <w:p w14:paraId="50208A4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4.73</w:t>
            </w:r>
          </w:p>
        </w:tc>
        <w:tc>
          <w:tcPr>
            <w:tcW w:w="572" w:type="dxa"/>
            <w:tcBorders>
              <w:right w:val="double" w:sz="4" w:space="0" w:color="auto"/>
            </w:tcBorders>
            <w:shd w:val="clear" w:color="auto" w:fill="auto"/>
            <w:noWrap/>
            <w:vAlign w:val="bottom"/>
            <w:hideMark/>
          </w:tcPr>
          <w:p w14:paraId="0B64E5E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9" w:type="dxa"/>
            <w:tcBorders>
              <w:left w:val="double" w:sz="4" w:space="0" w:color="auto"/>
            </w:tcBorders>
            <w:shd w:val="clear" w:color="auto" w:fill="auto"/>
            <w:noWrap/>
            <w:vAlign w:val="bottom"/>
            <w:hideMark/>
          </w:tcPr>
          <w:p w14:paraId="38D3FC1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7" w:type="dxa"/>
            <w:shd w:val="clear" w:color="auto" w:fill="auto"/>
            <w:noWrap/>
            <w:vAlign w:val="bottom"/>
            <w:hideMark/>
          </w:tcPr>
          <w:p w14:paraId="377C161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5359.38</w:t>
            </w:r>
          </w:p>
        </w:tc>
        <w:tc>
          <w:tcPr>
            <w:tcW w:w="632" w:type="dxa"/>
            <w:shd w:val="clear" w:color="auto" w:fill="auto"/>
            <w:noWrap/>
            <w:vAlign w:val="bottom"/>
            <w:hideMark/>
          </w:tcPr>
          <w:p w14:paraId="2E69431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5.77</w:t>
            </w:r>
          </w:p>
        </w:tc>
        <w:tc>
          <w:tcPr>
            <w:tcW w:w="572" w:type="dxa"/>
            <w:shd w:val="clear" w:color="auto" w:fill="auto"/>
            <w:noWrap/>
            <w:vAlign w:val="bottom"/>
            <w:hideMark/>
          </w:tcPr>
          <w:p w14:paraId="17404438"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r>
      <w:tr w:rsidR="006A295F" w:rsidRPr="006A295F" w14:paraId="31FE2AD2" w14:textId="77777777" w:rsidTr="00A62F91">
        <w:trPr>
          <w:trHeight w:val="300"/>
        </w:trPr>
        <w:tc>
          <w:tcPr>
            <w:tcW w:w="1573" w:type="dxa"/>
            <w:vMerge/>
            <w:tcBorders>
              <w:right w:val="double" w:sz="4" w:space="0" w:color="auto"/>
            </w:tcBorders>
            <w:vAlign w:val="center"/>
            <w:hideMark/>
          </w:tcPr>
          <w:p w14:paraId="03AC802C"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tcBorders>
            <w:shd w:val="clear" w:color="auto" w:fill="auto"/>
            <w:noWrap/>
            <w:vAlign w:val="bottom"/>
            <w:hideMark/>
          </w:tcPr>
          <w:p w14:paraId="0BBDBF5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1128" w:type="dxa"/>
            <w:shd w:val="clear" w:color="auto" w:fill="auto"/>
            <w:noWrap/>
            <w:vAlign w:val="bottom"/>
            <w:hideMark/>
          </w:tcPr>
          <w:p w14:paraId="0961947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4677.54</w:t>
            </w:r>
          </w:p>
        </w:tc>
        <w:tc>
          <w:tcPr>
            <w:tcW w:w="632" w:type="dxa"/>
            <w:shd w:val="clear" w:color="auto" w:fill="auto"/>
            <w:noWrap/>
            <w:vAlign w:val="bottom"/>
            <w:hideMark/>
          </w:tcPr>
          <w:p w14:paraId="7F8A683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3.53</w:t>
            </w:r>
          </w:p>
        </w:tc>
        <w:tc>
          <w:tcPr>
            <w:tcW w:w="572" w:type="dxa"/>
            <w:tcBorders>
              <w:right w:val="double" w:sz="4" w:space="0" w:color="auto"/>
            </w:tcBorders>
            <w:shd w:val="clear" w:color="auto" w:fill="auto"/>
            <w:noWrap/>
            <w:vAlign w:val="bottom"/>
            <w:hideMark/>
          </w:tcPr>
          <w:p w14:paraId="7BCDA40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c>
          <w:tcPr>
            <w:tcW w:w="479" w:type="dxa"/>
            <w:tcBorders>
              <w:left w:val="double" w:sz="4" w:space="0" w:color="auto"/>
            </w:tcBorders>
            <w:shd w:val="clear" w:color="auto" w:fill="auto"/>
            <w:noWrap/>
            <w:vAlign w:val="bottom"/>
            <w:hideMark/>
          </w:tcPr>
          <w:p w14:paraId="1B1B9A6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77" w:type="dxa"/>
            <w:shd w:val="clear" w:color="auto" w:fill="auto"/>
            <w:noWrap/>
            <w:vAlign w:val="bottom"/>
            <w:hideMark/>
          </w:tcPr>
          <w:p w14:paraId="0CFF623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2836.47</w:t>
            </w:r>
          </w:p>
        </w:tc>
        <w:tc>
          <w:tcPr>
            <w:tcW w:w="632" w:type="dxa"/>
            <w:shd w:val="clear" w:color="auto" w:fill="auto"/>
            <w:noWrap/>
            <w:vAlign w:val="bottom"/>
            <w:hideMark/>
          </w:tcPr>
          <w:p w14:paraId="3C67E16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3.38</w:t>
            </w:r>
          </w:p>
        </w:tc>
        <w:tc>
          <w:tcPr>
            <w:tcW w:w="572" w:type="dxa"/>
            <w:tcBorders>
              <w:right w:val="double" w:sz="4" w:space="0" w:color="auto"/>
            </w:tcBorders>
            <w:shd w:val="clear" w:color="auto" w:fill="auto"/>
            <w:noWrap/>
            <w:vAlign w:val="bottom"/>
            <w:hideMark/>
          </w:tcPr>
          <w:p w14:paraId="783EE4D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9" w:type="dxa"/>
            <w:tcBorders>
              <w:left w:val="double" w:sz="4" w:space="0" w:color="auto"/>
            </w:tcBorders>
            <w:shd w:val="clear" w:color="auto" w:fill="auto"/>
            <w:noWrap/>
            <w:vAlign w:val="bottom"/>
            <w:hideMark/>
          </w:tcPr>
          <w:p w14:paraId="1FDDDD5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77" w:type="dxa"/>
            <w:shd w:val="clear" w:color="auto" w:fill="auto"/>
            <w:noWrap/>
            <w:vAlign w:val="bottom"/>
            <w:hideMark/>
          </w:tcPr>
          <w:p w14:paraId="1D80B57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2883.36</w:t>
            </w:r>
          </w:p>
        </w:tc>
        <w:tc>
          <w:tcPr>
            <w:tcW w:w="632" w:type="dxa"/>
            <w:shd w:val="clear" w:color="auto" w:fill="auto"/>
            <w:noWrap/>
            <w:vAlign w:val="bottom"/>
            <w:hideMark/>
          </w:tcPr>
          <w:p w14:paraId="6DBE307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3.82</w:t>
            </w:r>
          </w:p>
        </w:tc>
        <w:tc>
          <w:tcPr>
            <w:tcW w:w="572" w:type="dxa"/>
            <w:shd w:val="clear" w:color="auto" w:fill="auto"/>
            <w:noWrap/>
            <w:vAlign w:val="bottom"/>
            <w:hideMark/>
          </w:tcPr>
          <w:p w14:paraId="3455C20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r>
      <w:tr w:rsidR="006A295F" w:rsidRPr="006A295F" w14:paraId="4878E0EF" w14:textId="77777777" w:rsidTr="00A62F91">
        <w:trPr>
          <w:trHeight w:val="300"/>
        </w:trPr>
        <w:tc>
          <w:tcPr>
            <w:tcW w:w="1573" w:type="dxa"/>
            <w:vMerge/>
            <w:tcBorders>
              <w:bottom w:val="double" w:sz="4" w:space="0" w:color="auto"/>
              <w:right w:val="double" w:sz="4" w:space="0" w:color="auto"/>
            </w:tcBorders>
            <w:vAlign w:val="center"/>
            <w:hideMark/>
          </w:tcPr>
          <w:p w14:paraId="09365FAD"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bottom w:val="double" w:sz="4" w:space="0" w:color="auto"/>
            </w:tcBorders>
            <w:shd w:val="clear" w:color="auto" w:fill="auto"/>
            <w:noWrap/>
            <w:vAlign w:val="bottom"/>
            <w:hideMark/>
          </w:tcPr>
          <w:p w14:paraId="0601350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128" w:type="dxa"/>
            <w:tcBorders>
              <w:bottom w:val="double" w:sz="4" w:space="0" w:color="auto"/>
            </w:tcBorders>
            <w:shd w:val="clear" w:color="auto" w:fill="auto"/>
            <w:noWrap/>
            <w:vAlign w:val="bottom"/>
            <w:hideMark/>
          </w:tcPr>
          <w:p w14:paraId="775B5A4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2696.16</w:t>
            </w:r>
          </w:p>
        </w:tc>
        <w:tc>
          <w:tcPr>
            <w:tcW w:w="632" w:type="dxa"/>
            <w:tcBorders>
              <w:bottom w:val="double" w:sz="4" w:space="0" w:color="auto"/>
            </w:tcBorders>
            <w:shd w:val="clear" w:color="auto" w:fill="auto"/>
            <w:noWrap/>
            <w:vAlign w:val="bottom"/>
            <w:hideMark/>
          </w:tcPr>
          <w:p w14:paraId="06A42E3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2.08</w:t>
            </w:r>
          </w:p>
        </w:tc>
        <w:tc>
          <w:tcPr>
            <w:tcW w:w="572" w:type="dxa"/>
            <w:tcBorders>
              <w:bottom w:val="double" w:sz="4" w:space="0" w:color="auto"/>
              <w:right w:val="double" w:sz="4" w:space="0" w:color="auto"/>
            </w:tcBorders>
            <w:shd w:val="clear" w:color="auto" w:fill="auto"/>
            <w:noWrap/>
            <w:vAlign w:val="bottom"/>
            <w:hideMark/>
          </w:tcPr>
          <w:p w14:paraId="638EB42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0.32</w:t>
            </w:r>
          </w:p>
        </w:tc>
        <w:tc>
          <w:tcPr>
            <w:tcW w:w="479" w:type="dxa"/>
            <w:tcBorders>
              <w:left w:val="double" w:sz="4" w:space="0" w:color="auto"/>
              <w:bottom w:val="double" w:sz="4" w:space="0" w:color="auto"/>
            </w:tcBorders>
            <w:shd w:val="clear" w:color="auto" w:fill="auto"/>
            <w:noWrap/>
            <w:vAlign w:val="bottom"/>
            <w:hideMark/>
          </w:tcPr>
          <w:p w14:paraId="74A1F56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77" w:type="dxa"/>
            <w:tcBorders>
              <w:bottom w:val="double" w:sz="4" w:space="0" w:color="auto"/>
            </w:tcBorders>
            <w:shd w:val="clear" w:color="auto" w:fill="auto"/>
            <w:noWrap/>
            <w:vAlign w:val="bottom"/>
            <w:hideMark/>
          </w:tcPr>
          <w:p w14:paraId="0450B4A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1735.31</w:t>
            </w:r>
          </w:p>
        </w:tc>
        <w:tc>
          <w:tcPr>
            <w:tcW w:w="632" w:type="dxa"/>
            <w:tcBorders>
              <w:bottom w:val="double" w:sz="4" w:space="0" w:color="auto"/>
            </w:tcBorders>
            <w:shd w:val="clear" w:color="auto" w:fill="auto"/>
            <w:noWrap/>
            <w:vAlign w:val="bottom"/>
            <w:hideMark/>
          </w:tcPr>
          <w:p w14:paraId="272F601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2.63</w:t>
            </w:r>
          </w:p>
        </w:tc>
        <w:tc>
          <w:tcPr>
            <w:tcW w:w="572" w:type="dxa"/>
            <w:tcBorders>
              <w:bottom w:val="double" w:sz="4" w:space="0" w:color="auto"/>
              <w:right w:val="double" w:sz="4" w:space="0" w:color="auto"/>
            </w:tcBorders>
            <w:shd w:val="clear" w:color="auto" w:fill="auto"/>
            <w:noWrap/>
            <w:vAlign w:val="bottom"/>
            <w:hideMark/>
          </w:tcPr>
          <w:p w14:paraId="5F85D14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9" w:type="dxa"/>
            <w:tcBorders>
              <w:left w:val="double" w:sz="4" w:space="0" w:color="auto"/>
              <w:bottom w:val="double" w:sz="4" w:space="0" w:color="auto"/>
            </w:tcBorders>
            <w:shd w:val="clear" w:color="auto" w:fill="auto"/>
            <w:noWrap/>
            <w:vAlign w:val="bottom"/>
            <w:hideMark/>
          </w:tcPr>
          <w:p w14:paraId="2BBB88B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77" w:type="dxa"/>
            <w:tcBorders>
              <w:bottom w:val="double" w:sz="4" w:space="0" w:color="auto"/>
            </w:tcBorders>
            <w:shd w:val="clear" w:color="auto" w:fill="auto"/>
            <w:noWrap/>
            <w:vAlign w:val="bottom"/>
            <w:hideMark/>
          </w:tcPr>
          <w:p w14:paraId="54786CC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1834.08</w:t>
            </w:r>
          </w:p>
        </w:tc>
        <w:tc>
          <w:tcPr>
            <w:tcW w:w="632" w:type="dxa"/>
            <w:tcBorders>
              <w:bottom w:val="double" w:sz="4" w:space="0" w:color="auto"/>
            </w:tcBorders>
            <w:shd w:val="clear" w:color="auto" w:fill="auto"/>
            <w:noWrap/>
            <w:vAlign w:val="bottom"/>
            <w:hideMark/>
          </w:tcPr>
          <w:p w14:paraId="2AF1229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3.01</w:t>
            </w:r>
          </w:p>
        </w:tc>
        <w:tc>
          <w:tcPr>
            <w:tcW w:w="572" w:type="dxa"/>
            <w:tcBorders>
              <w:bottom w:val="double" w:sz="4" w:space="0" w:color="auto"/>
            </w:tcBorders>
            <w:shd w:val="clear" w:color="auto" w:fill="auto"/>
            <w:noWrap/>
            <w:vAlign w:val="bottom"/>
            <w:hideMark/>
          </w:tcPr>
          <w:p w14:paraId="7FCA06E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r>
      <w:tr w:rsidR="006A295F" w:rsidRPr="006A295F" w14:paraId="41992AD4" w14:textId="77777777" w:rsidTr="00A62F91">
        <w:trPr>
          <w:trHeight w:val="300"/>
        </w:trPr>
        <w:tc>
          <w:tcPr>
            <w:tcW w:w="1573" w:type="dxa"/>
            <w:vMerge w:val="restart"/>
            <w:tcBorders>
              <w:top w:val="double" w:sz="4" w:space="0" w:color="auto"/>
              <w:right w:val="double" w:sz="4" w:space="0" w:color="auto"/>
            </w:tcBorders>
            <w:shd w:val="clear" w:color="auto" w:fill="auto"/>
            <w:noWrap/>
            <w:vAlign w:val="center"/>
            <w:hideMark/>
          </w:tcPr>
          <w:p w14:paraId="207D7DD9" w14:textId="0257902B" w:rsidR="00D37DA7" w:rsidRPr="00BF28F2" w:rsidRDefault="00D37DA7" w:rsidP="00D37DA7">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Lupo</w:t>
            </w:r>
            <w:r w:rsidR="00BE75F2" w:rsidRPr="00BF28F2">
              <w:rPr>
                <w:rFonts w:ascii="Arial" w:eastAsia="Times New Roman" w:hAnsi="Arial" w:cs="Arial"/>
                <w:color w:val="000000"/>
                <w:sz w:val="18"/>
                <w:szCs w:val="18"/>
                <w:lang w:eastAsia="en-GB"/>
              </w:rPr>
              <w:t>Puppet</w:t>
            </w:r>
            <w:proofErr w:type="spellEnd"/>
          </w:p>
        </w:tc>
        <w:tc>
          <w:tcPr>
            <w:tcW w:w="695" w:type="dxa"/>
            <w:tcBorders>
              <w:top w:val="double" w:sz="4" w:space="0" w:color="auto"/>
              <w:left w:val="double" w:sz="4" w:space="0" w:color="auto"/>
            </w:tcBorders>
            <w:shd w:val="clear" w:color="auto" w:fill="auto"/>
            <w:noWrap/>
            <w:vAlign w:val="bottom"/>
            <w:hideMark/>
          </w:tcPr>
          <w:p w14:paraId="0951BFA8"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128" w:type="dxa"/>
            <w:tcBorders>
              <w:top w:val="double" w:sz="4" w:space="0" w:color="auto"/>
            </w:tcBorders>
            <w:shd w:val="clear" w:color="auto" w:fill="auto"/>
            <w:noWrap/>
            <w:vAlign w:val="bottom"/>
            <w:hideMark/>
          </w:tcPr>
          <w:p w14:paraId="203250F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11802.85</w:t>
            </w:r>
          </w:p>
        </w:tc>
        <w:tc>
          <w:tcPr>
            <w:tcW w:w="632" w:type="dxa"/>
            <w:tcBorders>
              <w:top w:val="double" w:sz="4" w:space="0" w:color="auto"/>
            </w:tcBorders>
            <w:shd w:val="clear" w:color="auto" w:fill="auto"/>
            <w:noWrap/>
            <w:vAlign w:val="bottom"/>
            <w:hideMark/>
          </w:tcPr>
          <w:p w14:paraId="455A0C9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6.92</w:t>
            </w:r>
          </w:p>
        </w:tc>
        <w:tc>
          <w:tcPr>
            <w:tcW w:w="572" w:type="dxa"/>
            <w:tcBorders>
              <w:top w:val="double" w:sz="4" w:space="0" w:color="auto"/>
              <w:right w:val="double" w:sz="4" w:space="0" w:color="auto"/>
            </w:tcBorders>
            <w:shd w:val="clear" w:color="auto" w:fill="auto"/>
            <w:noWrap/>
            <w:vAlign w:val="bottom"/>
            <w:hideMark/>
          </w:tcPr>
          <w:p w14:paraId="2AA2FC4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9" w:type="dxa"/>
            <w:tcBorders>
              <w:top w:val="double" w:sz="4" w:space="0" w:color="auto"/>
              <w:left w:val="double" w:sz="4" w:space="0" w:color="auto"/>
            </w:tcBorders>
            <w:shd w:val="clear" w:color="auto" w:fill="auto"/>
            <w:noWrap/>
            <w:vAlign w:val="bottom"/>
            <w:hideMark/>
          </w:tcPr>
          <w:p w14:paraId="49B481A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77" w:type="dxa"/>
            <w:tcBorders>
              <w:top w:val="double" w:sz="4" w:space="0" w:color="auto"/>
            </w:tcBorders>
            <w:shd w:val="clear" w:color="auto" w:fill="auto"/>
            <w:noWrap/>
            <w:vAlign w:val="bottom"/>
            <w:hideMark/>
          </w:tcPr>
          <w:p w14:paraId="2CDE284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7253.05</w:t>
            </w:r>
          </w:p>
        </w:tc>
        <w:tc>
          <w:tcPr>
            <w:tcW w:w="632" w:type="dxa"/>
            <w:tcBorders>
              <w:top w:val="double" w:sz="4" w:space="0" w:color="auto"/>
            </w:tcBorders>
            <w:shd w:val="clear" w:color="auto" w:fill="auto"/>
            <w:noWrap/>
            <w:vAlign w:val="bottom"/>
            <w:hideMark/>
          </w:tcPr>
          <w:p w14:paraId="61BAF78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6.63</w:t>
            </w:r>
          </w:p>
        </w:tc>
        <w:tc>
          <w:tcPr>
            <w:tcW w:w="572" w:type="dxa"/>
            <w:tcBorders>
              <w:top w:val="double" w:sz="4" w:space="0" w:color="auto"/>
              <w:right w:val="double" w:sz="4" w:space="0" w:color="auto"/>
            </w:tcBorders>
            <w:shd w:val="clear" w:color="auto" w:fill="auto"/>
            <w:noWrap/>
            <w:vAlign w:val="bottom"/>
            <w:hideMark/>
          </w:tcPr>
          <w:p w14:paraId="5CB65BB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9" w:type="dxa"/>
            <w:tcBorders>
              <w:top w:val="double" w:sz="4" w:space="0" w:color="auto"/>
              <w:left w:val="double" w:sz="4" w:space="0" w:color="auto"/>
            </w:tcBorders>
            <w:shd w:val="clear" w:color="auto" w:fill="auto"/>
            <w:noWrap/>
            <w:vAlign w:val="bottom"/>
            <w:hideMark/>
          </w:tcPr>
          <w:p w14:paraId="5AEA6B3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77" w:type="dxa"/>
            <w:tcBorders>
              <w:top w:val="double" w:sz="4" w:space="0" w:color="auto"/>
            </w:tcBorders>
            <w:shd w:val="clear" w:color="auto" w:fill="auto"/>
            <w:noWrap/>
            <w:vAlign w:val="bottom"/>
            <w:hideMark/>
          </w:tcPr>
          <w:p w14:paraId="6E207CC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7284.90</w:t>
            </w:r>
          </w:p>
        </w:tc>
        <w:tc>
          <w:tcPr>
            <w:tcW w:w="632" w:type="dxa"/>
            <w:tcBorders>
              <w:top w:val="double" w:sz="4" w:space="0" w:color="auto"/>
            </w:tcBorders>
            <w:shd w:val="clear" w:color="auto" w:fill="auto"/>
            <w:noWrap/>
            <w:vAlign w:val="bottom"/>
            <w:hideMark/>
          </w:tcPr>
          <w:p w14:paraId="6F6040B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7.48</w:t>
            </w:r>
          </w:p>
        </w:tc>
        <w:tc>
          <w:tcPr>
            <w:tcW w:w="572" w:type="dxa"/>
            <w:tcBorders>
              <w:top w:val="double" w:sz="4" w:space="0" w:color="auto"/>
            </w:tcBorders>
            <w:shd w:val="clear" w:color="auto" w:fill="auto"/>
            <w:noWrap/>
            <w:vAlign w:val="bottom"/>
            <w:hideMark/>
          </w:tcPr>
          <w:p w14:paraId="5A9FF66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6A295F" w:rsidRPr="006A295F" w14:paraId="282D5677" w14:textId="77777777" w:rsidTr="00A62F91">
        <w:trPr>
          <w:trHeight w:val="300"/>
        </w:trPr>
        <w:tc>
          <w:tcPr>
            <w:tcW w:w="1573" w:type="dxa"/>
            <w:vMerge/>
            <w:tcBorders>
              <w:right w:val="double" w:sz="4" w:space="0" w:color="auto"/>
            </w:tcBorders>
            <w:vAlign w:val="center"/>
            <w:hideMark/>
          </w:tcPr>
          <w:p w14:paraId="7FEB398E"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tcBorders>
            <w:shd w:val="clear" w:color="auto" w:fill="auto"/>
            <w:noWrap/>
            <w:vAlign w:val="bottom"/>
            <w:hideMark/>
          </w:tcPr>
          <w:p w14:paraId="7E0C046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128" w:type="dxa"/>
            <w:shd w:val="clear" w:color="auto" w:fill="auto"/>
            <w:noWrap/>
            <w:vAlign w:val="bottom"/>
            <w:hideMark/>
          </w:tcPr>
          <w:p w14:paraId="2E12D5F1"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7243.20</w:t>
            </w:r>
          </w:p>
        </w:tc>
        <w:tc>
          <w:tcPr>
            <w:tcW w:w="632" w:type="dxa"/>
            <w:shd w:val="clear" w:color="auto" w:fill="auto"/>
            <w:noWrap/>
            <w:vAlign w:val="bottom"/>
            <w:hideMark/>
          </w:tcPr>
          <w:p w14:paraId="23A63A4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5.03</w:t>
            </w:r>
          </w:p>
        </w:tc>
        <w:tc>
          <w:tcPr>
            <w:tcW w:w="572" w:type="dxa"/>
            <w:tcBorders>
              <w:right w:val="double" w:sz="4" w:space="0" w:color="auto"/>
            </w:tcBorders>
            <w:shd w:val="clear" w:color="auto" w:fill="auto"/>
            <w:noWrap/>
            <w:vAlign w:val="bottom"/>
            <w:hideMark/>
          </w:tcPr>
          <w:p w14:paraId="3B1639F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c>
          <w:tcPr>
            <w:tcW w:w="479" w:type="dxa"/>
            <w:tcBorders>
              <w:left w:val="double" w:sz="4" w:space="0" w:color="auto"/>
            </w:tcBorders>
            <w:shd w:val="clear" w:color="auto" w:fill="auto"/>
            <w:noWrap/>
            <w:vAlign w:val="bottom"/>
            <w:hideMark/>
          </w:tcPr>
          <w:p w14:paraId="5EBB7F5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77" w:type="dxa"/>
            <w:shd w:val="clear" w:color="auto" w:fill="auto"/>
            <w:noWrap/>
            <w:vAlign w:val="bottom"/>
            <w:hideMark/>
          </w:tcPr>
          <w:p w14:paraId="5A11240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4673.85</w:t>
            </w:r>
          </w:p>
        </w:tc>
        <w:tc>
          <w:tcPr>
            <w:tcW w:w="632" w:type="dxa"/>
            <w:shd w:val="clear" w:color="auto" w:fill="auto"/>
            <w:noWrap/>
            <w:vAlign w:val="bottom"/>
            <w:hideMark/>
          </w:tcPr>
          <w:p w14:paraId="5EA0820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5.15</w:t>
            </w:r>
          </w:p>
        </w:tc>
        <w:tc>
          <w:tcPr>
            <w:tcW w:w="572" w:type="dxa"/>
            <w:tcBorders>
              <w:right w:val="double" w:sz="4" w:space="0" w:color="auto"/>
            </w:tcBorders>
            <w:shd w:val="clear" w:color="auto" w:fill="auto"/>
            <w:noWrap/>
            <w:vAlign w:val="bottom"/>
            <w:hideMark/>
          </w:tcPr>
          <w:p w14:paraId="4EA82931"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0.19</w:t>
            </w:r>
          </w:p>
        </w:tc>
        <w:tc>
          <w:tcPr>
            <w:tcW w:w="479" w:type="dxa"/>
            <w:tcBorders>
              <w:left w:val="double" w:sz="4" w:space="0" w:color="auto"/>
            </w:tcBorders>
            <w:shd w:val="clear" w:color="auto" w:fill="auto"/>
            <w:noWrap/>
            <w:vAlign w:val="bottom"/>
            <w:hideMark/>
          </w:tcPr>
          <w:p w14:paraId="24412BE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77" w:type="dxa"/>
            <w:shd w:val="clear" w:color="auto" w:fill="auto"/>
            <w:noWrap/>
            <w:vAlign w:val="bottom"/>
            <w:hideMark/>
          </w:tcPr>
          <w:p w14:paraId="733EBE8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4694.90</w:t>
            </w:r>
          </w:p>
        </w:tc>
        <w:tc>
          <w:tcPr>
            <w:tcW w:w="632" w:type="dxa"/>
            <w:shd w:val="clear" w:color="auto" w:fill="auto"/>
            <w:noWrap/>
            <w:vAlign w:val="bottom"/>
            <w:hideMark/>
          </w:tcPr>
          <w:p w14:paraId="491FE09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6.12</w:t>
            </w:r>
          </w:p>
        </w:tc>
        <w:tc>
          <w:tcPr>
            <w:tcW w:w="572" w:type="dxa"/>
            <w:shd w:val="clear" w:color="auto" w:fill="auto"/>
            <w:noWrap/>
            <w:vAlign w:val="bottom"/>
            <w:hideMark/>
          </w:tcPr>
          <w:p w14:paraId="66F7C67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0.46</w:t>
            </w:r>
          </w:p>
        </w:tc>
      </w:tr>
      <w:tr w:rsidR="006A295F" w:rsidRPr="006A295F" w14:paraId="50C1C712" w14:textId="77777777" w:rsidTr="00A62F91">
        <w:trPr>
          <w:trHeight w:val="300"/>
        </w:trPr>
        <w:tc>
          <w:tcPr>
            <w:tcW w:w="1573" w:type="dxa"/>
            <w:vMerge/>
            <w:tcBorders>
              <w:right w:val="double" w:sz="4" w:space="0" w:color="auto"/>
            </w:tcBorders>
            <w:vAlign w:val="center"/>
            <w:hideMark/>
          </w:tcPr>
          <w:p w14:paraId="016EFE28"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tcBorders>
            <w:shd w:val="clear" w:color="auto" w:fill="auto"/>
            <w:noWrap/>
            <w:vAlign w:val="bottom"/>
            <w:hideMark/>
          </w:tcPr>
          <w:p w14:paraId="1A18FA5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128" w:type="dxa"/>
            <w:shd w:val="clear" w:color="auto" w:fill="auto"/>
            <w:noWrap/>
            <w:vAlign w:val="bottom"/>
            <w:hideMark/>
          </w:tcPr>
          <w:p w14:paraId="4B48526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4695.95</w:t>
            </w:r>
          </w:p>
        </w:tc>
        <w:tc>
          <w:tcPr>
            <w:tcW w:w="632" w:type="dxa"/>
            <w:shd w:val="clear" w:color="auto" w:fill="auto"/>
            <w:noWrap/>
            <w:vAlign w:val="bottom"/>
            <w:hideMark/>
          </w:tcPr>
          <w:p w14:paraId="308D9E8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3.12</w:t>
            </w:r>
          </w:p>
        </w:tc>
        <w:tc>
          <w:tcPr>
            <w:tcW w:w="572" w:type="dxa"/>
            <w:tcBorders>
              <w:right w:val="double" w:sz="4" w:space="0" w:color="auto"/>
            </w:tcBorders>
            <w:shd w:val="clear" w:color="auto" w:fill="auto"/>
            <w:noWrap/>
            <w:vAlign w:val="bottom"/>
            <w:hideMark/>
          </w:tcPr>
          <w:p w14:paraId="4408960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0.43</w:t>
            </w:r>
          </w:p>
        </w:tc>
        <w:tc>
          <w:tcPr>
            <w:tcW w:w="479" w:type="dxa"/>
            <w:tcBorders>
              <w:left w:val="double" w:sz="4" w:space="0" w:color="auto"/>
            </w:tcBorders>
            <w:shd w:val="clear" w:color="auto" w:fill="auto"/>
            <w:noWrap/>
            <w:vAlign w:val="bottom"/>
            <w:hideMark/>
          </w:tcPr>
          <w:p w14:paraId="1870B90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77" w:type="dxa"/>
            <w:shd w:val="clear" w:color="auto" w:fill="auto"/>
            <w:noWrap/>
            <w:vAlign w:val="bottom"/>
            <w:hideMark/>
          </w:tcPr>
          <w:p w14:paraId="3778032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2691.10</w:t>
            </w:r>
          </w:p>
        </w:tc>
        <w:tc>
          <w:tcPr>
            <w:tcW w:w="632" w:type="dxa"/>
            <w:shd w:val="clear" w:color="auto" w:fill="auto"/>
            <w:noWrap/>
            <w:vAlign w:val="bottom"/>
            <w:hideMark/>
          </w:tcPr>
          <w:p w14:paraId="121D204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3.52</w:t>
            </w:r>
          </w:p>
        </w:tc>
        <w:tc>
          <w:tcPr>
            <w:tcW w:w="572" w:type="dxa"/>
            <w:tcBorders>
              <w:right w:val="double" w:sz="4" w:space="0" w:color="auto"/>
            </w:tcBorders>
            <w:shd w:val="clear" w:color="auto" w:fill="auto"/>
            <w:noWrap/>
            <w:vAlign w:val="bottom"/>
            <w:hideMark/>
          </w:tcPr>
          <w:p w14:paraId="026BC6A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9" w:type="dxa"/>
            <w:tcBorders>
              <w:left w:val="double" w:sz="4" w:space="0" w:color="auto"/>
            </w:tcBorders>
            <w:shd w:val="clear" w:color="auto" w:fill="auto"/>
            <w:noWrap/>
            <w:vAlign w:val="bottom"/>
            <w:hideMark/>
          </w:tcPr>
          <w:p w14:paraId="7BB057A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77" w:type="dxa"/>
            <w:shd w:val="clear" w:color="auto" w:fill="auto"/>
            <w:noWrap/>
            <w:vAlign w:val="bottom"/>
            <w:hideMark/>
          </w:tcPr>
          <w:p w14:paraId="3720300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2732.70</w:t>
            </w:r>
          </w:p>
        </w:tc>
        <w:tc>
          <w:tcPr>
            <w:tcW w:w="632" w:type="dxa"/>
            <w:shd w:val="clear" w:color="auto" w:fill="auto"/>
            <w:noWrap/>
            <w:vAlign w:val="bottom"/>
            <w:hideMark/>
          </w:tcPr>
          <w:p w14:paraId="68DEBB6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4.23</w:t>
            </w:r>
          </w:p>
        </w:tc>
        <w:tc>
          <w:tcPr>
            <w:tcW w:w="572" w:type="dxa"/>
            <w:shd w:val="clear" w:color="auto" w:fill="auto"/>
            <w:noWrap/>
            <w:vAlign w:val="bottom"/>
            <w:hideMark/>
          </w:tcPr>
          <w:p w14:paraId="43C94AB8"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r w:rsidR="006A295F" w:rsidRPr="006A295F" w14:paraId="06FB43A1" w14:textId="77777777" w:rsidTr="00A62F91">
        <w:trPr>
          <w:trHeight w:val="300"/>
        </w:trPr>
        <w:tc>
          <w:tcPr>
            <w:tcW w:w="1573" w:type="dxa"/>
            <w:vMerge/>
            <w:tcBorders>
              <w:bottom w:val="double" w:sz="4" w:space="0" w:color="auto"/>
              <w:right w:val="double" w:sz="4" w:space="0" w:color="auto"/>
            </w:tcBorders>
            <w:vAlign w:val="center"/>
            <w:hideMark/>
          </w:tcPr>
          <w:p w14:paraId="04549832"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bottom w:val="double" w:sz="4" w:space="0" w:color="auto"/>
            </w:tcBorders>
            <w:shd w:val="clear" w:color="auto" w:fill="auto"/>
            <w:noWrap/>
            <w:vAlign w:val="bottom"/>
            <w:hideMark/>
          </w:tcPr>
          <w:p w14:paraId="3C5F7BA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128" w:type="dxa"/>
            <w:tcBorders>
              <w:bottom w:val="double" w:sz="4" w:space="0" w:color="auto"/>
            </w:tcBorders>
            <w:shd w:val="clear" w:color="auto" w:fill="auto"/>
            <w:noWrap/>
            <w:vAlign w:val="bottom"/>
            <w:hideMark/>
          </w:tcPr>
          <w:p w14:paraId="36166B3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3090.75</w:t>
            </w:r>
          </w:p>
        </w:tc>
        <w:tc>
          <w:tcPr>
            <w:tcW w:w="632" w:type="dxa"/>
            <w:tcBorders>
              <w:bottom w:val="double" w:sz="4" w:space="0" w:color="auto"/>
            </w:tcBorders>
            <w:shd w:val="clear" w:color="auto" w:fill="auto"/>
            <w:noWrap/>
            <w:vAlign w:val="bottom"/>
            <w:hideMark/>
          </w:tcPr>
          <w:p w14:paraId="151BD86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2.02</w:t>
            </w:r>
          </w:p>
        </w:tc>
        <w:tc>
          <w:tcPr>
            <w:tcW w:w="572" w:type="dxa"/>
            <w:tcBorders>
              <w:bottom w:val="double" w:sz="4" w:space="0" w:color="auto"/>
              <w:right w:val="double" w:sz="4" w:space="0" w:color="auto"/>
            </w:tcBorders>
            <w:shd w:val="clear" w:color="auto" w:fill="auto"/>
            <w:noWrap/>
            <w:vAlign w:val="bottom"/>
            <w:hideMark/>
          </w:tcPr>
          <w:p w14:paraId="68499C7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9" w:type="dxa"/>
            <w:tcBorders>
              <w:left w:val="double" w:sz="4" w:space="0" w:color="auto"/>
              <w:bottom w:val="double" w:sz="4" w:space="0" w:color="auto"/>
            </w:tcBorders>
            <w:shd w:val="clear" w:color="auto" w:fill="auto"/>
            <w:noWrap/>
            <w:vAlign w:val="bottom"/>
            <w:hideMark/>
          </w:tcPr>
          <w:p w14:paraId="6B04722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77" w:type="dxa"/>
            <w:tcBorders>
              <w:bottom w:val="double" w:sz="4" w:space="0" w:color="auto"/>
            </w:tcBorders>
            <w:shd w:val="clear" w:color="auto" w:fill="auto"/>
            <w:noWrap/>
            <w:vAlign w:val="bottom"/>
            <w:hideMark/>
          </w:tcPr>
          <w:p w14:paraId="249BEB61"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1654.25</w:t>
            </w:r>
          </w:p>
        </w:tc>
        <w:tc>
          <w:tcPr>
            <w:tcW w:w="632" w:type="dxa"/>
            <w:tcBorders>
              <w:bottom w:val="double" w:sz="4" w:space="0" w:color="auto"/>
            </w:tcBorders>
            <w:shd w:val="clear" w:color="auto" w:fill="auto"/>
            <w:noWrap/>
            <w:vAlign w:val="bottom"/>
            <w:hideMark/>
          </w:tcPr>
          <w:p w14:paraId="0CA1BE7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2.04</w:t>
            </w:r>
          </w:p>
        </w:tc>
        <w:tc>
          <w:tcPr>
            <w:tcW w:w="572" w:type="dxa"/>
            <w:tcBorders>
              <w:bottom w:val="double" w:sz="4" w:space="0" w:color="auto"/>
              <w:right w:val="double" w:sz="4" w:space="0" w:color="auto"/>
            </w:tcBorders>
            <w:shd w:val="clear" w:color="auto" w:fill="auto"/>
            <w:noWrap/>
            <w:vAlign w:val="bottom"/>
            <w:hideMark/>
          </w:tcPr>
          <w:p w14:paraId="3415512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9" w:type="dxa"/>
            <w:tcBorders>
              <w:left w:val="double" w:sz="4" w:space="0" w:color="auto"/>
              <w:bottom w:val="double" w:sz="4" w:space="0" w:color="auto"/>
            </w:tcBorders>
            <w:shd w:val="clear" w:color="auto" w:fill="auto"/>
            <w:noWrap/>
            <w:vAlign w:val="bottom"/>
            <w:hideMark/>
          </w:tcPr>
          <w:p w14:paraId="30D6D7D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77" w:type="dxa"/>
            <w:tcBorders>
              <w:bottom w:val="double" w:sz="4" w:space="0" w:color="auto"/>
            </w:tcBorders>
            <w:shd w:val="clear" w:color="auto" w:fill="auto"/>
            <w:noWrap/>
            <w:vAlign w:val="bottom"/>
            <w:hideMark/>
          </w:tcPr>
          <w:p w14:paraId="3D229C4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1722.80</w:t>
            </w:r>
          </w:p>
        </w:tc>
        <w:tc>
          <w:tcPr>
            <w:tcW w:w="632" w:type="dxa"/>
            <w:tcBorders>
              <w:bottom w:val="double" w:sz="4" w:space="0" w:color="auto"/>
            </w:tcBorders>
            <w:shd w:val="clear" w:color="auto" w:fill="auto"/>
            <w:noWrap/>
            <w:vAlign w:val="bottom"/>
            <w:hideMark/>
          </w:tcPr>
          <w:p w14:paraId="73D16B5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2.95</w:t>
            </w:r>
          </w:p>
        </w:tc>
        <w:tc>
          <w:tcPr>
            <w:tcW w:w="572" w:type="dxa"/>
            <w:tcBorders>
              <w:bottom w:val="double" w:sz="4" w:space="0" w:color="auto"/>
            </w:tcBorders>
            <w:shd w:val="clear" w:color="auto" w:fill="auto"/>
            <w:noWrap/>
            <w:vAlign w:val="bottom"/>
            <w:hideMark/>
          </w:tcPr>
          <w:p w14:paraId="440EC60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r>
      <w:tr w:rsidR="006A295F" w:rsidRPr="006A295F" w14:paraId="17836784" w14:textId="77777777" w:rsidTr="00A62F91">
        <w:trPr>
          <w:trHeight w:val="300"/>
        </w:trPr>
        <w:tc>
          <w:tcPr>
            <w:tcW w:w="1573" w:type="dxa"/>
            <w:vMerge w:val="restart"/>
            <w:tcBorders>
              <w:top w:val="double" w:sz="4" w:space="0" w:color="auto"/>
              <w:right w:val="double" w:sz="4" w:space="0" w:color="auto"/>
            </w:tcBorders>
            <w:shd w:val="clear" w:color="auto" w:fill="auto"/>
            <w:noWrap/>
            <w:vAlign w:val="center"/>
            <w:hideMark/>
          </w:tcPr>
          <w:p w14:paraId="792E987A" w14:textId="77777777" w:rsidR="00D37DA7" w:rsidRPr="00BF28F2" w:rsidRDefault="00D37DA7" w:rsidP="00D37DA7">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DrivingPOVLogo</w:t>
            </w:r>
            <w:proofErr w:type="spellEnd"/>
          </w:p>
        </w:tc>
        <w:tc>
          <w:tcPr>
            <w:tcW w:w="695" w:type="dxa"/>
            <w:tcBorders>
              <w:top w:val="double" w:sz="4" w:space="0" w:color="auto"/>
              <w:left w:val="double" w:sz="4" w:space="0" w:color="auto"/>
            </w:tcBorders>
            <w:shd w:val="clear" w:color="auto" w:fill="auto"/>
            <w:noWrap/>
            <w:vAlign w:val="bottom"/>
            <w:hideMark/>
          </w:tcPr>
          <w:p w14:paraId="0B9C707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128" w:type="dxa"/>
            <w:tcBorders>
              <w:top w:val="double" w:sz="4" w:space="0" w:color="auto"/>
            </w:tcBorders>
            <w:shd w:val="clear" w:color="auto" w:fill="auto"/>
            <w:noWrap/>
            <w:vAlign w:val="bottom"/>
            <w:hideMark/>
          </w:tcPr>
          <w:p w14:paraId="0B94421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17165.46</w:t>
            </w:r>
          </w:p>
        </w:tc>
        <w:tc>
          <w:tcPr>
            <w:tcW w:w="632" w:type="dxa"/>
            <w:tcBorders>
              <w:top w:val="double" w:sz="4" w:space="0" w:color="auto"/>
            </w:tcBorders>
            <w:shd w:val="clear" w:color="auto" w:fill="auto"/>
            <w:noWrap/>
            <w:vAlign w:val="bottom"/>
            <w:hideMark/>
          </w:tcPr>
          <w:p w14:paraId="51B8BF5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6.75</w:t>
            </w:r>
          </w:p>
        </w:tc>
        <w:tc>
          <w:tcPr>
            <w:tcW w:w="572" w:type="dxa"/>
            <w:tcBorders>
              <w:top w:val="double" w:sz="4" w:space="0" w:color="auto"/>
              <w:right w:val="double" w:sz="4" w:space="0" w:color="auto"/>
            </w:tcBorders>
            <w:shd w:val="clear" w:color="auto" w:fill="auto"/>
            <w:noWrap/>
            <w:vAlign w:val="bottom"/>
            <w:hideMark/>
          </w:tcPr>
          <w:p w14:paraId="3791CCB8"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9" w:type="dxa"/>
            <w:tcBorders>
              <w:top w:val="double" w:sz="4" w:space="0" w:color="auto"/>
              <w:left w:val="double" w:sz="4" w:space="0" w:color="auto"/>
            </w:tcBorders>
            <w:shd w:val="clear" w:color="auto" w:fill="auto"/>
            <w:noWrap/>
            <w:vAlign w:val="bottom"/>
            <w:hideMark/>
          </w:tcPr>
          <w:p w14:paraId="6F676D5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77" w:type="dxa"/>
            <w:tcBorders>
              <w:top w:val="double" w:sz="4" w:space="0" w:color="auto"/>
            </w:tcBorders>
            <w:shd w:val="clear" w:color="auto" w:fill="auto"/>
            <w:noWrap/>
            <w:vAlign w:val="bottom"/>
            <w:hideMark/>
          </w:tcPr>
          <w:p w14:paraId="6DDA427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11552.58</w:t>
            </w:r>
          </w:p>
        </w:tc>
        <w:tc>
          <w:tcPr>
            <w:tcW w:w="632" w:type="dxa"/>
            <w:tcBorders>
              <w:top w:val="double" w:sz="4" w:space="0" w:color="auto"/>
            </w:tcBorders>
            <w:shd w:val="clear" w:color="auto" w:fill="auto"/>
            <w:noWrap/>
            <w:vAlign w:val="bottom"/>
            <w:hideMark/>
          </w:tcPr>
          <w:p w14:paraId="6934174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5.32</w:t>
            </w:r>
          </w:p>
        </w:tc>
        <w:tc>
          <w:tcPr>
            <w:tcW w:w="572" w:type="dxa"/>
            <w:tcBorders>
              <w:top w:val="double" w:sz="4" w:space="0" w:color="auto"/>
              <w:right w:val="double" w:sz="4" w:space="0" w:color="auto"/>
            </w:tcBorders>
            <w:shd w:val="clear" w:color="auto" w:fill="auto"/>
            <w:noWrap/>
            <w:vAlign w:val="bottom"/>
            <w:hideMark/>
          </w:tcPr>
          <w:p w14:paraId="0E6D24F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9" w:type="dxa"/>
            <w:tcBorders>
              <w:top w:val="double" w:sz="4" w:space="0" w:color="auto"/>
              <w:left w:val="double" w:sz="4" w:space="0" w:color="auto"/>
            </w:tcBorders>
            <w:shd w:val="clear" w:color="auto" w:fill="auto"/>
            <w:noWrap/>
            <w:vAlign w:val="bottom"/>
            <w:hideMark/>
          </w:tcPr>
          <w:p w14:paraId="0C2F86A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77" w:type="dxa"/>
            <w:tcBorders>
              <w:top w:val="double" w:sz="4" w:space="0" w:color="auto"/>
            </w:tcBorders>
            <w:shd w:val="clear" w:color="auto" w:fill="auto"/>
            <w:noWrap/>
            <w:vAlign w:val="bottom"/>
            <w:hideMark/>
          </w:tcPr>
          <w:p w14:paraId="164D584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12248.78</w:t>
            </w:r>
          </w:p>
        </w:tc>
        <w:tc>
          <w:tcPr>
            <w:tcW w:w="632" w:type="dxa"/>
            <w:tcBorders>
              <w:top w:val="double" w:sz="4" w:space="0" w:color="auto"/>
            </w:tcBorders>
            <w:shd w:val="clear" w:color="auto" w:fill="auto"/>
            <w:noWrap/>
            <w:vAlign w:val="bottom"/>
            <w:hideMark/>
          </w:tcPr>
          <w:p w14:paraId="303FC088"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6.73</w:t>
            </w:r>
          </w:p>
        </w:tc>
        <w:tc>
          <w:tcPr>
            <w:tcW w:w="572" w:type="dxa"/>
            <w:tcBorders>
              <w:top w:val="double" w:sz="4" w:space="0" w:color="auto"/>
            </w:tcBorders>
            <w:shd w:val="clear" w:color="auto" w:fill="auto"/>
            <w:noWrap/>
            <w:vAlign w:val="bottom"/>
            <w:hideMark/>
          </w:tcPr>
          <w:p w14:paraId="18C9F21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0.42</w:t>
            </w:r>
          </w:p>
        </w:tc>
      </w:tr>
      <w:tr w:rsidR="006A295F" w:rsidRPr="006A295F" w14:paraId="39A9E225" w14:textId="77777777" w:rsidTr="00A62F91">
        <w:trPr>
          <w:trHeight w:val="300"/>
        </w:trPr>
        <w:tc>
          <w:tcPr>
            <w:tcW w:w="1573" w:type="dxa"/>
            <w:vMerge/>
            <w:tcBorders>
              <w:right w:val="double" w:sz="4" w:space="0" w:color="auto"/>
            </w:tcBorders>
            <w:vAlign w:val="center"/>
            <w:hideMark/>
          </w:tcPr>
          <w:p w14:paraId="0C5ADDAE"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tcBorders>
            <w:shd w:val="clear" w:color="auto" w:fill="auto"/>
            <w:noWrap/>
            <w:vAlign w:val="bottom"/>
            <w:hideMark/>
          </w:tcPr>
          <w:p w14:paraId="14F7231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128" w:type="dxa"/>
            <w:shd w:val="clear" w:color="auto" w:fill="auto"/>
            <w:noWrap/>
            <w:vAlign w:val="bottom"/>
            <w:hideMark/>
          </w:tcPr>
          <w:p w14:paraId="680A231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9502.20</w:t>
            </w:r>
          </w:p>
        </w:tc>
        <w:tc>
          <w:tcPr>
            <w:tcW w:w="632" w:type="dxa"/>
            <w:shd w:val="clear" w:color="auto" w:fill="auto"/>
            <w:noWrap/>
            <w:vAlign w:val="bottom"/>
            <w:hideMark/>
          </w:tcPr>
          <w:p w14:paraId="67F1EFB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4.82</w:t>
            </w:r>
          </w:p>
        </w:tc>
        <w:tc>
          <w:tcPr>
            <w:tcW w:w="572" w:type="dxa"/>
            <w:tcBorders>
              <w:right w:val="double" w:sz="4" w:space="0" w:color="auto"/>
            </w:tcBorders>
            <w:shd w:val="clear" w:color="auto" w:fill="auto"/>
            <w:noWrap/>
            <w:vAlign w:val="bottom"/>
            <w:hideMark/>
          </w:tcPr>
          <w:p w14:paraId="47872E8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9" w:type="dxa"/>
            <w:tcBorders>
              <w:left w:val="double" w:sz="4" w:space="0" w:color="auto"/>
            </w:tcBorders>
            <w:shd w:val="clear" w:color="auto" w:fill="auto"/>
            <w:noWrap/>
            <w:vAlign w:val="bottom"/>
            <w:hideMark/>
          </w:tcPr>
          <w:p w14:paraId="2811D1F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7" w:type="dxa"/>
            <w:shd w:val="clear" w:color="auto" w:fill="auto"/>
            <w:noWrap/>
            <w:vAlign w:val="bottom"/>
            <w:hideMark/>
          </w:tcPr>
          <w:p w14:paraId="4EB06BB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6158.82</w:t>
            </w:r>
          </w:p>
        </w:tc>
        <w:tc>
          <w:tcPr>
            <w:tcW w:w="632" w:type="dxa"/>
            <w:shd w:val="clear" w:color="auto" w:fill="auto"/>
            <w:noWrap/>
            <w:vAlign w:val="bottom"/>
            <w:hideMark/>
          </w:tcPr>
          <w:p w14:paraId="6120F87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3.93</w:t>
            </w:r>
          </w:p>
        </w:tc>
        <w:tc>
          <w:tcPr>
            <w:tcW w:w="572" w:type="dxa"/>
            <w:tcBorders>
              <w:right w:val="double" w:sz="4" w:space="0" w:color="auto"/>
            </w:tcBorders>
            <w:shd w:val="clear" w:color="auto" w:fill="auto"/>
            <w:noWrap/>
            <w:vAlign w:val="bottom"/>
            <w:hideMark/>
          </w:tcPr>
          <w:p w14:paraId="48E7B9E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9" w:type="dxa"/>
            <w:tcBorders>
              <w:left w:val="double" w:sz="4" w:space="0" w:color="auto"/>
            </w:tcBorders>
            <w:shd w:val="clear" w:color="auto" w:fill="auto"/>
            <w:noWrap/>
            <w:vAlign w:val="bottom"/>
            <w:hideMark/>
          </w:tcPr>
          <w:p w14:paraId="7CD49FB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7" w:type="dxa"/>
            <w:shd w:val="clear" w:color="auto" w:fill="auto"/>
            <w:noWrap/>
            <w:vAlign w:val="bottom"/>
            <w:hideMark/>
          </w:tcPr>
          <w:p w14:paraId="04015CC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6779.34</w:t>
            </w:r>
          </w:p>
        </w:tc>
        <w:tc>
          <w:tcPr>
            <w:tcW w:w="632" w:type="dxa"/>
            <w:shd w:val="clear" w:color="auto" w:fill="auto"/>
            <w:noWrap/>
            <w:vAlign w:val="bottom"/>
            <w:hideMark/>
          </w:tcPr>
          <w:p w14:paraId="434FD6B1"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5.04</w:t>
            </w:r>
          </w:p>
        </w:tc>
        <w:tc>
          <w:tcPr>
            <w:tcW w:w="572" w:type="dxa"/>
            <w:shd w:val="clear" w:color="auto" w:fill="auto"/>
            <w:noWrap/>
            <w:vAlign w:val="bottom"/>
            <w:hideMark/>
          </w:tcPr>
          <w:p w14:paraId="68EC0CD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0.20</w:t>
            </w:r>
          </w:p>
        </w:tc>
      </w:tr>
      <w:tr w:rsidR="006A295F" w:rsidRPr="006A295F" w14:paraId="2B695180" w14:textId="77777777" w:rsidTr="00A62F91">
        <w:trPr>
          <w:trHeight w:val="300"/>
        </w:trPr>
        <w:tc>
          <w:tcPr>
            <w:tcW w:w="1573" w:type="dxa"/>
            <w:vMerge/>
            <w:tcBorders>
              <w:right w:val="double" w:sz="4" w:space="0" w:color="auto"/>
            </w:tcBorders>
            <w:vAlign w:val="center"/>
            <w:hideMark/>
          </w:tcPr>
          <w:p w14:paraId="38CB3E66"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tcBorders>
            <w:shd w:val="clear" w:color="auto" w:fill="auto"/>
            <w:noWrap/>
            <w:vAlign w:val="bottom"/>
            <w:hideMark/>
          </w:tcPr>
          <w:p w14:paraId="6825937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128" w:type="dxa"/>
            <w:shd w:val="clear" w:color="auto" w:fill="auto"/>
            <w:noWrap/>
            <w:vAlign w:val="bottom"/>
            <w:hideMark/>
          </w:tcPr>
          <w:p w14:paraId="04970FD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5767.26</w:t>
            </w:r>
          </w:p>
        </w:tc>
        <w:tc>
          <w:tcPr>
            <w:tcW w:w="632" w:type="dxa"/>
            <w:shd w:val="clear" w:color="auto" w:fill="auto"/>
            <w:noWrap/>
            <w:vAlign w:val="bottom"/>
            <w:hideMark/>
          </w:tcPr>
          <w:p w14:paraId="3247ECF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3.72</w:t>
            </w:r>
          </w:p>
        </w:tc>
        <w:tc>
          <w:tcPr>
            <w:tcW w:w="572" w:type="dxa"/>
            <w:tcBorders>
              <w:right w:val="double" w:sz="4" w:space="0" w:color="auto"/>
            </w:tcBorders>
            <w:shd w:val="clear" w:color="auto" w:fill="auto"/>
            <w:noWrap/>
            <w:vAlign w:val="bottom"/>
            <w:hideMark/>
          </w:tcPr>
          <w:p w14:paraId="0C59D61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9" w:type="dxa"/>
            <w:tcBorders>
              <w:left w:val="double" w:sz="4" w:space="0" w:color="auto"/>
            </w:tcBorders>
            <w:shd w:val="clear" w:color="auto" w:fill="auto"/>
            <w:noWrap/>
            <w:vAlign w:val="bottom"/>
            <w:hideMark/>
          </w:tcPr>
          <w:p w14:paraId="6D76B91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977" w:type="dxa"/>
            <w:shd w:val="clear" w:color="auto" w:fill="auto"/>
            <w:noWrap/>
            <w:vAlign w:val="bottom"/>
            <w:hideMark/>
          </w:tcPr>
          <w:p w14:paraId="7EA8BDC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4029.72</w:t>
            </w:r>
          </w:p>
        </w:tc>
        <w:tc>
          <w:tcPr>
            <w:tcW w:w="632" w:type="dxa"/>
            <w:shd w:val="clear" w:color="auto" w:fill="auto"/>
            <w:noWrap/>
            <w:vAlign w:val="bottom"/>
            <w:hideMark/>
          </w:tcPr>
          <w:p w14:paraId="2A84EA7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2.78</w:t>
            </w:r>
          </w:p>
        </w:tc>
        <w:tc>
          <w:tcPr>
            <w:tcW w:w="572" w:type="dxa"/>
            <w:tcBorders>
              <w:right w:val="double" w:sz="4" w:space="0" w:color="auto"/>
            </w:tcBorders>
            <w:shd w:val="clear" w:color="auto" w:fill="auto"/>
            <w:noWrap/>
            <w:vAlign w:val="bottom"/>
            <w:hideMark/>
          </w:tcPr>
          <w:p w14:paraId="4822834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0.42</w:t>
            </w:r>
          </w:p>
        </w:tc>
        <w:tc>
          <w:tcPr>
            <w:tcW w:w="479" w:type="dxa"/>
            <w:tcBorders>
              <w:left w:val="double" w:sz="4" w:space="0" w:color="auto"/>
            </w:tcBorders>
            <w:shd w:val="clear" w:color="auto" w:fill="auto"/>
            <w:noWrap/>
            <w:vAlign w:val="bottom"/>
            <w:hideMark/>
          </w:tcPr>
          <w:p w14:paraId="6F125A2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977" w:type="dxa"/>
            <w:shd w:val="clear" w:color="auto" w:fill="auto"/>
            <w:noWrap/>
            <w:vAlign w:val="bottom"/>
            <w:hideMark/>
          </w:tcPr>
          <w:p w14:paraId="2E18BE6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4517.04</w:t>
            </w:r>
          </w:p>
        </w:tc>
        <w:tc>
          <w:tcPr>
            <w:tcW w:w="632" w:type="dxa"/>
            <w:shd w:val="clear" w:color="auto" w:fill="auto"/>
            <w:noWrap/>
            <w:vAlign w:val="bottom"/>
            <w:hideMark/>
          </w:tcPr>
          <w:p w14:paraId="064DD04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3.68</w:t>
            </w:r>
          </w:p>
        </w:tc>
        <w:tc>
          <w:tcPr>
            <w:tcW w:w="572" w:type="dxa"/>
            <w:shd w:val="clear" w:color="auto" w:fill="auto"/>
            <w:noWrap/>
            <w:vAlign w:val="bottom"/>
            <w:hideMark/>
          </w:tcPr>
          <w:p w14:paraId="723C49F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r>
      <w:tr w:rsidR="006A295F" w:rsidRPr="006A295F" w14:paraId="48B32900" w14:textId="77777777" w:rsidTr="00A62F91">
        <w:trPr>
          <w:trHeight w:val="300"/>
        </w:trPr>
        <w:tc>
          <w:tcPr>
            <w:tcW w:w="1573" w:type="dxa"/>
            <w:vMerge/>
            <w:tcBorders>
              <w:bottom w:val="double" w:sz="4" w:space="0" w:color="auto"/>
              <w:right w:val="double" w:sz="4" w:space="0" w:color="auto"/>
            </w:tcBorders>
            <w:vAlign w:val="center"/>
            <w:hideMark/>
          </w:tcPr>
          <w:p w14:paraId="7654D520" w14:textId="77777777" w:rsidR="00D37DA7" w:rsidRPr="00BF28F2" w:rsidRDefault="00D37DA7" w:rsidP="00D37DA7">
            <w:pPr>
              <w:spacing w:after="0" w:line="240" w:lineRule="auto"/>
              <w:rPr>
                <w:rFonts w:ascii="Arial" w:eastAsia="Times New Roman" w:hAnsi="Arial" w:cs="Arial"/>
                <w:color w:val="000000"/>
                <w:sz w:val="18"/>
                <w:szCs w:val="18"/>
                <w:lang w:eastAsia="en-GB"/>
              </w:rPr>
            </w:pPr>
          </w:p>
        </w:tc>
        <w:tc>
          <w:tcPr>
            <w:tcW w:w="695" w:type="dxa"/>
            <w:tcBorders>
              <w:left w:val="double" w:sz="4" w:space="0" w:color="auto"/>
              <w:bottom w:val="double" w:sz="4" w:space="0" w:color="auto"/>
            </w:tcBorders>
            <w:shd w:val="clear" w:color="auto" w:fill="auto"/>
            <w:noWrap/>
            <w:vAlign w:val="bottom"/>
            <w:hideMark/>
          </w:tcPr>
          <w:p w14:paraId="2F8122D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128" w:type="dxa"/>
            <w:tcBorders>
              <w:bottom w:val="double" w:sz="4" w:space="0" w:color="auto"/>
            </w:tcBorders>
            <w:shd w:val="clear" w:color="auto" w:fill="auto"/>
            <w:noWrap/>
            <w:vAlign w:val="bottom"/>
            <w:hideMark/>
          </w:tcPr>
          <w:p w14:paraId="0823440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3628.44</w:t>
            </w:r>
          </w:p>
        </w:tc>
        <w:tc>
          <w:tcPr>
            <w:tcW w:w="632" w:type="dxa"/>
            <w:tcBorders>
              <w:bottom w:val="double" w:sz="4" w:space="0" w:color="auto"/>
            </w:tcBorders>
            <w:shd w:val="clear" w:color="auto" w:fill="auto"/>
            <w:noWrap/>
            <w:vAlign w:val="bottom"/>
            <w:hideMark/>
          </w:tcPr>
          <w:p w14:paraId="4BF5FF9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2.54</w:t>
            </w:r>
          </w:p>
        </w:tc>
        <w:tc>
          <w:tcPr>
            <w:tcW w:w="572" w:type="dxa"/>
            <w:tcBorders>
              <w:bottom w:val="double" w:sz="4" w:space="0" w:color="auto"/>
              <w:right w:val="double" w:sz="4" w:space="0" w:color="auto"/>
            </w:tcBorders>
            <w:shd w:val="clear" w:color="auto" w:fill="auto"/>
            <w:noWrap/>
            <w:vAlign w:val="bottom"/>
            <w:hideMark/>
          </w:tcPr>
          <w:p w14:paraId="375BE48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9" w:type="dxa"/>
            <w:tcBorders>
              <w:left w:val="double" w:sz="4" w:space="0" w:color="auto"/>
              <w:bottom w:val="double" w:sz="4" w:space="0" w:color="auto"/>
            </w:tcBorders>
            <w:shd w:val="clear" w:color="auto" w:fill="auto"/>
            <w:noWrap/>
            <w:vAlign w:val="bottom"/>
            <w:hideMark/>
          </w:tcPr>
          <w:p w14:paraId="5B5BF01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w:t>
            </w:r>
          </w:p>
        </w:tc>
        <w:tc>
          <w:tcPr>
            <w:tcW w:w="977" w:type="dxa"/>
            <w:tcBorders>
              <w:bottom w:val="double" w:sz="4" w:space="0" w:color="auto"/>
            </w:tcBorders>
            <w:shd w:val="clear" w:color="auto" w:fill="auto"/>
            <w:noWrap/>
            <w:vAlign w:val="bottom"/>
            <w:hideMark/>
          </w:tcPr>
          <w:p w14:paraId="7117117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2386.80</w:t>
            </w:r>
          </w:p>
        </w:tc>
        <w:tc>
          <w:tcPr>
            <w:tcW w:w="632" w:type="dxa"/>
            <w:tcBorders>
              <w:bottom w:val="double" w:sz="4" w:space="0" w:color="auto"/>
            </w:tcBorders>
            <w:shd w:val="clear" w:color="auto" w:fill="auto"/>
            <w:noWrap/>
            <w:vAlign w:val="bottom"/>
            <w:hideMark/>
          </w:tcPr>
          <w:p w14:paraId="1D055A3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2.22</w:t>
            </w:r>
          </w:p>
        </w:tc>
        <w:tc>
          <w:tcPr>
            <w:tcW w:w="572" w:type="dxa"/>
            <w:tcBorders>
              <w:bottom w:val="double" w:sz="4" w:space="0" w:color="auto"/>
              <w:right w:val="double" w:sz="4" w:space="0" w:color="auto"/>
            </w:tcBorders>
            <w:shd w:val="clear" w:color="auto" w:fill="auto"/>
            <w:noWrap/>
            <w:vAlign w:val="bottom"/>
            <w:hideMark/>
          </w:tcPr>
          <w:p w14:paraId="7162F07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0.40</w:t>
            </w:r>
          </w:p>
        </w:tc>
        <w:tc>
          <w:tcPr>
            <w:tcW w:w="479" w:type="dxa"/>
            <w:tcBorders>
              <w:left w:val="double" w:sz="4" w:space="0" w:color="auto"/>
              <w:bottom w:val="double" w:sz="4" w:space="0" w:color="auto"/>
            </w:tcBorders>
            <w:shd w:val="clear" w:color="auto" w:fill="auto"/>
            <w:noWrap/>
            <w:vAlign w:val="bottom"/>
            <w:hideMark/>
          </w:tcPr>
          <w:p w14:paraId="7BB08C3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w:t>
            </w:r>
          </w:p>
        </w:tc>
        <w:tc>
          <w:tcPr>
            <w:tcW w:w="977" w:type="dxa"/>
            <w:tcBorders>
              <w:bottom w:val="double" w:sz="4" w:space="0" w:color="auto"/>
            </w:tcBorders>
            <w:shd w:val="clear" w:color="auto" w:fill="auto"/>
            <w:noWrap/>
            <w:vAlign w:val="bottom"/>
            <w:hideMark/>
          </w:tcPr>
          <w:p w14:paraId="3F007C7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2738.34</w:t>
            </w:r>
          </w:p>
        </w:tc>
        <w:tc>
          <w:tcPr>
            <w:tcW w:w="632" w:type="dxa"/>
            <w:tcBorders>
              <w:bottom w:val="double" w:sz="4" w:space="0" w:color="auto"/>
            </w:tcBorders>
            <w:shd w:val="clear" w:color="auto" w:fill="auto"/>
            <w:noWrap/>
            <w:vAlign w:val="bottom"/>
            <w:hideMark/>
          </w:tcPr>
          <w:p w14:paraId="10B4A52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3.07</w:t>
            </w:r>
          </w:p>
        </w:tc>
        <w:tc>
          <w:tcPr>
            <w:tcW w:w="572" w:type="dxa"/>
            <w:tcBorders>
              <w:bottom w:val="double" w:sz="4" w:space="0" w:color="auto"/>
            </w:tcBorders>
            <w:shd w:val="clear" w:color="auto" w:fill="auto"/>
            <w:noWrap/>
            <w:vAlign w:val="bottom"/>
            <w:hideMark/>
          </w:tcPr>
          <w:p w14:paraId="7D305F3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r>
      <w:tr w:rsidR="006A295F" w:rsidRPr="006A295F" w14:paraId="2801EEC4" w14:textId="77777777" w:rsidTr="00A62F91">
        <w:trPr>
          <w:trHeight w:val="300"/>
        </w:trPr>
        <w:tc>
          <w:tcPr>
            <w:tcW w:w="1573" w:type="dxa"/>
            <w:vMerge w:val="restart"/>
            <w:tcBorders>
              <w:top w:val="double" w:sz="4" w:space="0" w:color="auto"/>
              <w:right w:val="double" w:sz="4" w:space="0" w:color="auto"/>
            </w:tcBorders>
            <w:shd w:val="clear" w:color="auto" w:fill="auto"/>
            <w:noWrap/>
            <w:vAlign w:val="center"/>
            <w:hideMark/>
          </w:tcPr>
          <w:p w14:paraId="5AEEAC78" w14:textId="77777777" w:rsidR="00D37DA7" w:rsidRPr="00BF28F2" w:rsidRDefault="00D37DA7" w:rsidP="00D37DA7">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BoxeLogo</w:t>
            </w:r>
            <w:proofErr w:type="spellEnd"/>
          </w:p>
        </w:tc>
        <w:tc>
          <w:tcPr>
            <w:tcW w:w="695" w:type="dxa"/>
            <w:tcBorders>
              <w:top w:val="double" w:sz="4" w:space="0" w:color="auto"/>
              <w:left w:val="double" w:sz="4" w:space="0" w:color="auto"/>
            </w:tcBorders>
            <w:shd w:val="clear" w:color="auto" w:fill="auto"/>
            <w:noWrap/>
            <w:vAlign w:val="bottom"/>
            <w:hideMark/>
          </w:tcPr>
          <w:p w14:paraId="115B530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128" w:type="dxa"/>
            <w:tcBorders>
              <w:top w:val="double" w:sz="4" w:space="0" w:color="auto"/>
            </w:tcBorders>
            <w:shd w:val="clear" w:color="auto" w:fill="auto"/>
            <w:noWrap/>
            <w:vAlign w:val="bottom"/>
            <w:hideMark/>
          </w:tcPr>
          <w:p w14:paraId="778C3E4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7664.70</w:t>
            </w:r>
          </w:p>
        </w:tc>
        <w:tc>
          <w:tcPr>
            <w:tcW w:w="632" w:type="dxa"/>
            <w:tcBorders>
              <w:top w:val="double" w:sz="4" w:space="0" w:color="auto"/>
            </w:tcBorders>
            <w:shd w:val="clear" w:color="auto" w:fill="auto"/>
            <w:noWrap/>
            <w:vAlign w:val="bottom"/>
            <w:hideMark/>
          </w:tcPr>
          <w:p w14:paraId="5A3E1FB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6.82</w:t>
            </w:r>
          </w:p>
        </w:tc>
        <w:tc>
          <w:tcPr>
            <w:tcW w:w="572" w:type="dxa"/>
            <w:tcBorders>
              <w:top w:val="double" w:sz="4" w:space="0" w:color="auto"/>
              <w:right w:val="double" w:sz="4" w:space="0" w:color="auto"/>
            </w:tcBorders>
            <w:shd w:val="clear" w:color="auto" w:fill="auto"/>
            <w:noWrap/>
            <w:vAlign w:val="bottom"/>
            <w:hideMark/>
          </w:tcPr>
          <w:p w14:paraId="1C541F2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0.22</w:t>
            </w:r>
          </w:p>
        </w:tc>
        <w:tc>
          <w:tcPr>
            <w:tcW w:w="479" w:type="dxa"/>
            <w:tcBorders>
              <w:top w:val="double" w:sz="4" w:space="0" w:color="auto"/>
              <w:left w:val="double" w:sz="4" w:space="0" w:color="auto"/>
            </w:tcBorders>
            <w:shd w:val="clear" w:color="auto" w:fill="auto"/>
            <w:noWrap/>
            <w:vAlign w:val="bottom"/>
            <w:hideMark/>
          </w:tcPr>
          <w:p w14:paraId="623CDDC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77" w:type="dxa"/>
            <w:tcBorders>
              <w:top w:val="double" w:sz="4" w:space="0" w:color="auto"/>
            </w:tcBorders>
            <w:shd w:val="clear" w:color="auto" w:fill="auto"/>
            <w:noWrap/>
            <w:vAlign w:val="bottom"/>
            <w:hideMark/>
          </w:tcPr>
          <w:p w14:paraId="54162D9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4159.14</w:t>
            </w:r>
          </w:p>
        </w:tc>
        <w:tc>
          <w:tcPr>
            <w:tcW w:w="632" w:type="dxa"/>
            <w:tcBorders>
              <w:top w:val="double" w:sz="4" w:space="0" w:color="auto"/>
            </w:tcBorders>
            <w:shd w:val="clear" w:color="auto" w:fill="auto"/>
            <w:noWrap/>
            <w:vAlign w:val="bottom"/>
            <w:hideMark/>
          </w:tcPr>
          <w:p w14:paraId="71DF8FB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5.73</w:t>
            </w:r>
          </w:p>
        </w:tc>
        <w:tc>
          <w:tcPr>
            <w:tcW w:w="572" w:type="dxa"/>
            <w:tcBorders>
              <w:top w:val="double" w:sz="4" w:space="0" w:color="auto"/>
              <w:right w:val="double" w:sz="4" w:space="0" w:color="auto"/>
            </w:tcBorders>
            <w:shd w:val="clear" w:color="auto" w:fill="auto"/>
            <w:noWrap/>
            <w:vAlign w:val="bottom"/>
            <w:hideMark/>
          </w:tcPr>
          <w:p w14:paraId="2899FAA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0.36</w:t>
            </w:r>
          </w:p>
        </w:tc>
        <w:tc>
          <w:tcPr>
            <w:tcW w:w="479" w:type="dxa"/>
            <w:tcBorders>
              <w:top w:val="double" w:sz="4" w:space="0" w:color="auto"/>
              <w:left w:val="double" w:sz="4" w:space="0" w:color="auto"/>
            </w:tcBorders>
            <w:shd w:val="clear" w:color="auto" w:fill="auto"/>
            <w:noWrap/>
            <w:vAlign w:val="bottom"/>
            <w:hideMark/>
          </w:tcPr>
          <w:p w14:paraId="363102E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77" w:type="dxa"/>
            <w:tcBorders>
              <w:top w:val="double" w:sz="4" w:space="0" w:color="auto"/>
            </w:tcBorders>
            <w:shd w:val="clear" w:color="auto" w:fill="auto"/>
            <w:noWrap/>
            <w:vAlign w:val="bottom"/>
            <w:hideMark/>
          </w:tcPr>
          <w:p w14:paraId="1148260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4522.26</w:t>
            </w:r>
          </w:p>
        </w:tc>
        <w:tc>
          <w:tcPr>
            <w:tcW w:w="632" w:type="dxa"/>
            <w:tcBorders>
              <w:top w:val="double" w:sz="4" w:space="0" w:color="auto"/>
            </w:tcBorders>
            <w:shd w:val="clear" w:color="auto" w:fill="auto"/>
            <w:noWrap/>
            <w:vAlign w:val="bottom"/>
            <w:hideMark/>
          </w:tcPr>
          <w:p w14:paraId="17E81F3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7.23</w:t>
            </w:r>
          </w:p>
        </w:tc>
        <w:tc>
          <w:tcPr>
            <w:tcW w:w="572" w:type="dxa"/>
            <w:tcBorders>
              <w:top w:val="double" w:sz="4" w:space="0" w:color="auto"/>
            </w:tcBorders>
            <w:shd w:val="clear" w:color="auto" w:fill="auto"/>
            <w:noWrap/>
            <w:vAlign w:val="bottom"/>
            <w:hideMark/>
          </w:tcPr>
          <w:p w14:paraId="3F02ECD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r>
      <w:tr w:rsidR="006A295F" w:rsidRPr="006A295F" w14:paraId="01A413AB" w14:textId="77777777" w:rsidTr="00A62F91">
        <w:trPr>
          <w:trHeight w:val="300"/>
        </w:trPr>
        <w:tc>
          <w:tcPr>
            <w:tcW w:w="1573" w:type="dxa"/>
            <w:vMerge/>
            <w:tcBorders>
              <w:right w:val="double" w:sz="4" w:space="0" w:color="auto"/>
            </w:tcBorders>
            <w:vAlign w:val="center"/>
            <w:hideMark/>
          </w:tcPr>
          <w:p w14:paraId="767D12A8" w14:textId="77777777" w:rsidR="00D37DA7" w:rsidRPr="00BF28F2" w:rsidRDefault="00D37DA7" w:rsidP="00D37DA7">
            <w:pPr>
              <w:spacing w:after="0" w:line="240" w:lineRule="auto"/>
              <w:rPr>
                <w:rFonts w:ascii="Arial" w:eastAsia="Times New Roman" w:hAnsi="Arial" w:cs="Arial"/>
                <w:i/>
                <w:iCs/>
                <w:color w:val="000000"/>
                <w:sz w:val="18"/>
                <w:szCs w:val="18"/>
                <w:lang w:eastAsia="en-GB"/>
              </w:rPr>
            </w:pPr>
          </w:p>
        </w:tc>
        <w:tc>
          <w:tcPr>
            <w:tcW w:w="695" w:type="dxa"/>
            <w:tcBorders>
              <w:left w:val="double" w:sz="4" w:space="0" w:color="auto"/>
            </w:tcBorders>
            <w:shd w:val="clear" w:color="auto" w:fill="auto"/>
            <w:noWrap/>
            <w:vAlign w:val="bottom"/>
            <w:hideMark/>
          </w:tcPr>
          <w:p w14:paraId="3741AD0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128" w:type="dxa"/>
            <w:shd w:val="clear" w:color="auto" w:fill="auto"/>
            <w:noWrap/>
            <w:vAlign w:val="bottom"/>
            <w:hideMark/>
          </w:tcPr>
          <w:p w14:paraId="6D985C21"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4649.76</w:t>
            </w:r>
          </w:p>
        </w:tc>
        <w:tc>
          <w:tcPr>
            <w:tcW w:w="632" w:type="dxa"/>
            <w:shd w:val="clear" w:color="auto" w:fill="auto"/>
            <w:noWrap/>
            <w:vAlign w:val="bottom"/>
            <w:hideMark/>
          </w:tcPr>
          <w:p w14:paraId="091355B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4.33</w:t>
            </w:r>
          </w:p>
        </w:tc>
        <w:tc>
          <w:tcPr>
            <w:tcW w:w="572" w:type="dxa"/>
            <w:tcBorders>
              <w:right w:val="double" w:sz="4" w:space="0" w:color="auto"/>
            </w:tcBorders>
            <w:shd w:val="clear" w:color="auto" w:fill="auto"/>
            <w:noWrap/>
            <w:vAlign w:val="bottom"/>
            <w:hideMark/>
          </w:tcPr>
          <w:p w14:paraId="45CC7E3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9" w:type="dxa"/>
            <w:tcBorders>
              <w:left w:val="double" w:sz="4" w:space="0" w:color="auto"/>
            </w:tcBorders>
            <w:shd w:val="clear" w:color="auto" w:fill="auto"/>
            <w:noWrap/>
            <w:vAlign w:val="bottom"/>
            <w:hideMark/>
          </w:tcPr>
          <w:p w14:paraId="5113B071"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7" w:type="dxa"/>
            <w:shd w:val="clear" w:color="auto" w:fill="auto"/>
            <w:noWrap/>
            <w:vAlign w:val="bottom"/>
            <w:hideMark/>
          </w:tcPr>
          <w:p w14:paraId="7B64C76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2726.88</w:t>
            </w:r>
          </w:p>
        </w:tc>
        <w:tc>
          <w:tcPr>
            <w:tcW w:w="632" w:type="dxa"/>
            <w:shd w:val="clear" w:color="auto" w:fill="auto"/>
            <w:noWrap/>
            <w:vAlign w:val="bottom"/>
            <w:hideMark/>
          </w:tcPr>
          <w:p w14:paraId="64437B6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4.31</w:t>
            </w:r>
          </w:p>
        </w:tc>
        <w:tc>
          <w:tcPr>
            <w:tcW w:w="572" w:type="dxa"/>
            <w:tcBorders>
              <w:right w:val="double" w:sz="4" w:space="0" w:color="auto"/>
            </w:tcBorders>
            <w:shd w:val="clear" w:color="auto" w:fill="auto"/>
            <w:noWrap/>
            <w:vAlign w:val="bottom"/>
            <w:hideMark/>
          </w:tcPr>
          <w:p w14:paraId="0BE24AA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c>
          <w:tcPr>
            <w:tcW w:w="479" w:type="dxa"/>
            <w:tcBorders>
              <w:left w:val="double" w:sz="4" w:space="0" w:color="auto"/>
            </w:tcBorders>
            <w:shd w:val="clear" w:color="auto" w:fill="auto"/>
            <w:noWrap/>
            <w:vAlign w:val="bottom"/>
            <w:hideMark/>
          </w:tcPr>
          <w:p w14:paraId="0357BF65"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7" w:type="dxa"/>
            <w:shd w:val="clear" w:color="auto" w:fill="auto"/>
            <w:noWrap/>
            <w:vAlign w:val="bottom"/>
            <w:hideMark/>
          </w:tcPr>
          <w:p w14:paraId="5856326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3005.34</w:t>
            </w:r>
          </w:p>
        </w:tc>
        <w:tc>
          <w:tcPr>
            <w:tcW w:w="632" w:type="dxa"/>
            <w:shd w:val="clear" w:color="auto" w:fill="auto"/>
            <w:noWrap/>
            <w:vAlign w:val="bottom"/>
            <w:hideMark/>
          </w:tcPr>
          <w:p w14:paraId="7DD943E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6.04</w:t>
            </w:r>
          </w:p>
        </w:tc>
        <w:tc>
          <w:tcPr>
            <w:tcW w:w="572" w:type="dxa"/>
            <w:shd w:val="clear" w:color="auto" w:fill="auto"/>
            <w:noWrap/>
            <w:vAlign w:val="bottom"/>
            <w:hideMark/>
          </w:tcPr>
          <w:p w14:paraId="130FF47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r>
      <w:tr w:rsidR="006A295F" w:rsidRPr="006A295F" w14:paraId="4C91A025" w14:textId="77777777" w:rsidTr="00A62F91">
        <w:trPr>
          <w:trHeight w:val="300"/>
        </w:trPr>
        <w:tc>
          <w:tcPr>
            <w:tcW w:w="1573" w:type="dxa"/>
            <w:vMerge/>
            <w:tcBorders>
              <w:right w:val="double" w:sz="4" w:space="0" w:color="auto"/>
            </w:tcBorders>
            <w:vAlign w:val="center"/>
            <w:hideMark/>
          </w:tcPr>
          <w:p w14:paraId="5E107076" w14:textId="77777777" w:rsidR="00D37DA7" w:rsidRPr="00BF28F2" w:rsidRDefault="00D37DA7" w:rsidP="00D37DA7">
            <w:pPr>
              <w:spacing w:after="0" w:line="240" w:lineRule="auto"/>
              <w:rPr>
                <w:rFonts w:ascii="Arial" w:eastAsia="Times New Roman" w:hAnsi="Arial" w:cs="Arial"/>
                <w:i/>
                <w:iCs/>
                <w:color w:val="000000"/>
                <w:sz w:val="18"/>
                <w:szCs w:val="18"/>
                <w:lang w:eastAsia="en-GB"/>
              </w:rPr>
            </w:pPr>
          </w:p>
        </w:tc>
        <w:tc>
          <w:tcPr>
            <w:tcW w:w="695" w:type="dxa"/>
            <w:tcBorders>
              <w:left w:val="double" w:sz="4" w:space="0" w:color="auto"/>
            </w:tcBorders>
            <w:shd w:val="clear" w:color="auto" w:fill="auto"/>
            <w:noWrap/>
            <w:vAlign w:val="bottom"/>
            <w:hideMark/>
          </w:tcPr>
          <w:p w14:paraId="37B75A2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128" w:type="dxa"/>
            <w:shd w:val="clear" w:color="auto" w:fill="auto"/>
            <w:noWrap/>
            <w:vAlign w:val="bottom"/>
            <w:hideMark/>
          </w:tcPr>
          <w:p w14:paraId="10094FC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3449.92</w:t>
            </w:r>
          </w:p>
        </w:tc>
        <w:tc>
          <w:tcPr>
            <w:tcW w:w="632" w:type="dxa"/>
            <w:shd w:val="clear" w:color="auto" w:fill="auto"/>
            <w:noWrap/>
            <w:vAlign w:val="bottom"/>
            <w:hideMark/>
          </w:tcPr>
          <w:p w14:paraId="50452F3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2.44</w:t>
            </w:r>
          </w:p>
        </w:tc>
        <w:tc>
          <w:tcPr>
            <w:tcW w:w="572" w:type="dxa"/>
            <w:tcBorders>
              <w:right w:val="double" w:sz="4" w:space="0" w:color="auto"/>
            </w:tcBorders>
            <w:shd w:val="clear" w:color="auto" w:fill="auto"/>
            <w:noWrap/>
            <w:vAlign w:val="bottom"/>
            <w:hideMark/>
          </w:tcPr>
          <w:p w14:paraId="09317993"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c>
          <w:tcPr>
            <w:tcW w:w="479" w:type="dxa"/>
            <w:tcBorders>
              <w:left w:val="double" w:sz="4" w:space="0" w:color="auto"/>
            </w:tcBorders>
            <w:shd w:val="clear" w:color="auto" w:fill="auto"/>
            <w:noWrap/>
            <w:vAlign w:val="bottom"/>
            <w:hideMark/>
          </w:tcPr>
          <w:p w14:paraId="4A11A40A"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977" w:type="dxa"/>
            <w:shd w:val="clear" w:color="auto" w:fill="auto"/>
            <w:noWrap/>
            <w:vAlign w:val="bottom"/>
            <w:hideMark/>
          </w:tcPr>
          <w:p w14:paraId="21CEF0D9"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2056.08</w:t>
            </w:r>
          </w:p>
        </w:tc>
        <w:tc>
          <w:tcPr>
            <w:tcW w:w="632" w:type="dxa"/>
            <w:shd w:val="clear" w:color="auto" w:fill="auto"/>
            <w:noWrap/>
            <w:vAlign w:val="bottom"/>
            <w:hideMark/>
          </w:tcPr>
          <w:p w14:paraId="1AFA66D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3.52</w:t>
            </w:r>
          </w:p>
        </w:tc>
        <w:tc>
          <w:tcPr>
            <w:tcW w:w="572" w:type="dxa"/>
            <w:tcBorders>
              <w:right w:val="double" w:sz="4" w:space="0" w:color="auto"/>
            </w:tcBorders>
            <w:shd w:val="clear" w:color="auto" w:fill="auto"/>
            <w:noWrap/>
            <w:vAlign w:val="bottom"/>
            <w:hideMark/>
          </w:tcPr>
          <w:p w14:paraId="1346F2F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c>
          <w:tcPr>
            <w:tcW w:w="479" w:type="dxa"/>
            <w:tcBorders>
              <w:left w:val="double" w:sz="4" w:space="0" w:color="auto"/>
            </w:tcBorders>
            <w:shd w:val="clear" w:color="auto" w:fill="auto"/>
            <w:noWrap/>
            <w:vAlign w:val="bottom"/>
            <w:hideMark/>
          </w:tcPr>
          <w:p w14:paraId="23E3801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977" w:type="dxa"/>
            <w:shd w:val="clear" w:color="auto" w:fill="auto"/>
            <w:noWrap/>
            <w:vAlign w:val="bottom"/>
            <w:hideMark/>
          </w:tcPr>
          <w:p w14:paraId="69B5B916"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2296.86</w:t>
            </w:r>
          </w:p>
        </w:tc>
        <w:tc>
          <w:tcPr>
            <w:tcW w:w="632" w:type="dxa"/>
            <w:shd w:val="clear" w:color="auto" w:fill="auto"/>
            <w:noWrap/>
            <w:vAlign w:val="bottom"/>
            <w:hideMark/>
          </w:tcPr>
          <w:p w14:paraId="7B8A6CD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5.12</w:t>
            </w:r>
          </w:p>
        </w:tc>
        <w:tc>
          <w:tcPr>
            <w:tcW w:w="572" w:type="dxa"/>
            <w:shd w:val="clear" w:color="auto" w:fill="auto"/>
            <w:noWrap/>
            <w:vAlign w:val="bottom"/>
            <w:hideMark/>
          </w:tcPr>
          <w:p w14:paraId="087D500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r w:rsidR="006A295F" w:rsidRPr="006A295F" w14:paraId="6A32DEAA" w14:textId="77777777" w:rsidTr="00A62F91">
        <w:trPr>
          <w:trHeight w:val="300"/>
        </w:trPr>
        <w:tc>
          <w:tcPr>
            <w:tcW w:w="1573" w:type="dxa"/>
            <w:vMerge/>
            <w:tcBorders>
              <w:right w:val="double" w:sz="4" w:space="0" w:color="auto"/>
            </w:tcBorders>
            <w:vAlign w:val="center"/>
            <w:hideMark/>
          </w:tcPr>
          <w:p w14:paraId="47F75A2A" w14:textId="77777777" w:rsidR="00D37DA7" w:rsidRPr="00BF28F2" w:rsidRDefault="00D37DA7" w:rsidP="00D37DA7">
            <w:pPr>
              <w:spacing w:after="0" w:line="240" w:lineRule="auto"/>
              <w:rPr>
                <w:rFonts w:ascii="Arial" w:eastAsia="Times New Roman" w:hAnsi="Arial" w:cs="Arial"/>
                <w:i/>
                <w:iCs/>
                <w:color w:val="000000"/>
                <w:sz w:val="18"/>
                <w:szCs w:val="18"/>
                <w:lang w:eastAsia="en-GB"/>
              </w:rPr>
            </w:pPr>
          </w:p>
        </w:tc>
        <w:tc>
          <w:tcPr>
            <w:tcW w:w="695" w:type="dxa"/>
            <w:tcBorders>
              <w:left w:val="double" w:sz="4" w:space="0" w:color="auto"/>
            </w:tcBorders>
            <w:shd w:val="clear" w:color="auto" w:fill="auto"/>
            <w:noWrap/>
            <w:vAlign w:val="bottom"/>
            <w:hideMark/>
          </w:tcPr>
          <w:p w14:paraId="774AE5EE"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128" w:type="dxa"/>
            <w:shd w:val="clear" w:color="auto" w:fill="auto"/>
            <w:noWrap/>
            <w:vAlign w:val="bottom"/>
            <w:hideMark/>
          </w:tcPr>
          <w:p w14:paraId="0F63D22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2492.52</w:t>
            </w:r>
          </w:p>
        </w:tc>
        <w:tc>
          <w:tcPr>
            <w:tcW w:w="632" w:type="dxa"/>
            <w:shd w:val="clear" w:color="auto" w:fill="auto"/>
            <w:noWrap/>
            <w:vAlign w:val="bottom"/>
            <w:hideMark/>
          </w:tcPr>
          <w:p w14:paraId="0381CAD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0.55</w:t>
            </w:r>
          </w:p>
        </w:tc>
        <w:tc>
          <w:tcPr>
            <w:tcW w:w="572" w:type="dxa"/>
            <w:tcBorders>
              <w:right w:val="double" w:sz="4" w:space="0" w:color="auto"/>
            </w:tcBorders>
            <w:shd w:val="clear" w:color="auto" w:fill="auto"/>
            <w:noWrap/>
            <w:vAlign w:val="bottom"/>
            <w:hideMark/>
          </w:tcPr>
          <w:p w14:paraId="254FFF3D"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c>
          <w:tcPr>
            <w:tcW w:w="479" w:type="dxa"/>
            <w:tcBorders>
              <w:left w:val="double" w:sz="4" w:space="0" w:color="auto"/>
            </w:tcBorders>
            <w:shd w:val="clear" w:color="auto" w:fill="auto"/>
            <w:noWrap/>
            <w:vAlign w:val="bottom"/>
            <w:hideMark/>
          </w:tcPr>
          <w:p w14:paraId="08FF8C2C"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77" w:type="dxa"/>
            <w:shd w:val="clear" w:color="auto" w:fill="auto"/>
            <w:noWrap/>
            <w:vAlign w:val="bottom"/>
            <w:hideMark/>
          </w:tcPr>
          <w:p w14:paraId="4EB132A0"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1588.80</w:t>
            </w:r>
          </w:p>
        </w:tc>
        <w:tc>
          <w:tcPr>
            <w:tcW w:w="632" w:type="dxa"/>
            <w:shd w:val="clear" w:color="auto" w:fill="auto"/>
            <w:noWrap/>
            <w:vAlign w:val="bottom"/>
            <w:hideMark/>
          </w:tcPr>
          <w:p w14:paraId="7EEFF84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2.33</w:t>
            </w:r>
          </w:p>
        </w:tc>
        <w:tc>
          <w:tcPr>
            <w:tcW w:w="572" w:type="dxa"/>
            <w:tcBorders>
              <w:right w:val="double" w:sz="4" w:space="0" w:color="auto"/>
            </w:tcBorders>
            <w:shd w:val="clear" w:color="auto" w:fill="auto"/>
            <w:noWrap/>
            <w:vAlign w:val="bottom"/>
            <w:hideMark/>
          </w:tcPr>
          <w:p w14:paraId="5714483B"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0.42</w:t>
            </w:r>
          </w:p>
        </w:tc>
        <w:tc>
          <w:tcPr>
            <w:tcW w:w="479" w:type="dxa"/>
            <w:tcBorders>
              <w:left w:val="double" w:sz="4" w:space="0" w:color="auto"/>
            </w:tcBorders>
            <w:shd w:val="clear" w:color="auto" w:fill="auto"/>
            <w:noWrap/>
            <w:vAlign w:val="bottom"/>
            <w:hideMark/>
          </w:tcPr>
          <w:p w14:paraId="4023DF44"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77" w:type="dxa"/>
            <w:shd w:val="clear" w:color="auto" w:fill="auto"/>
            <w:noWrap/>
            <w:vAlign w:val="bottom"/>
            <w:hideMark/>
          </w:tcPr>
          <w:p w14:paraId="3B3919C2"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1788.42</w:t>
            </w:r>
          </w:p>
        </w:tc>
        <w:tc>
          <w:tcPr>
            <w:tcW w:w="632" w:type="dxa"/>
            <w:shd w:val="clear" w:color="auto" w:fill="auto"/>
            <w:noWrap/>
            <w:vAlign w:val="bottom"/>
            <w:hideMark/>
          </w:tcPr>
          <w:p w14:paraId="189DEA17"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4.24</w:t>
            </w:r>
          </w:p>
        </w:tc>
        <w:tc>
          <w:tcPr>
            <w:tcW w:w="572" w:type="dxa"/>
            <w:shd w:val="clear" w:color="auto" w:fill="auto"/>
            <w:noWrap/>
            <w:vAlign w:val="bottom"/>
            <w:hideMark/>
          </w:tcPr>
          <w:p w14:paraId="7D2A3A2F" w14:textId="77777777" w:rsidR="00D37DA7" w:rsidRPr="00BF28F2" w:rsidRDefault="00D37DA7" w:rsidP="00D37D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r>
    </w:tbl>
    <w:p w14:paraId="0152FB9F" w14:textId="3E1FA75A" w:rsidR="00673965" w:rsidRDefault="00673965" w:rsidP="00BF28F2">
      <w:pPr>
        <w:tabs>
          <w:tab w:val="left" w:pos="360"/>
          <w:tab w:val="left" w:pos="720"/>
          <w:tab w:val="left" w:pos="1080"/>
          <w:tab w:val="left" w:pos="1440"/>
        </w:tabs>
        <w:overflowPunct w:val="0"/>
        <w:adjustRightInd w:val="0"/>
        <w:spacing w:line="254" w:lineRule="auto"/>
        <w:textAlignment w:val="baseline"/>
        <w:rPr>
          <w:rFonts w:ascii="Times New Roman" w:eastAsia="Arial" w:hAnsi="Times New Roman" w:cs="Times New Roman"/>
          <w:sz w:val="24"/>
          <w:szCs w:val="24"/>
        </w:rPr>
      </w:pPr>
    </w:p>
    <w:p w14:paraId="6C86597E" w14:textId="263F8D43" w:rsidR="00BE3C0B" w:rsidRPr="008408D1" w:rsidRDefault="00BE3C0B" w:rsidP="008408D1">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8408D1">
        <w:rPr>
          <w:rFonts w:ascii="Times New Roman" w:eastAsia="Arial" w:hAnsi="Times New Roman" w:cs="Times New Roman"/>
          <w:sz w:val="24"/>
          <w:szCs w:val="24"/>
        </w:rPr>
        <w:t xml:space="preserve">Fig. </w:t>
      </w:r>
      <w:r w:rsidRPr="008408D1">
        <w:rPr>
          <w:rFonts w:ascii="Times New Roman" w:eastAsia="Arial" w:hAnsi="Times New Roman" w:cs="Times New Roman"/>
          <w:sz w:val="24"/>
          <w:szCs w:val="24"/>
        </w:rPr>
        <w:fldChar w:fldCharType="begin"/>
      </w:r>
      <w:r w:rsidRPr="008408D1">
        <w:rPr>
          <w:rFonts w:ascii="Times New Roman" w:eastAsia="Arial" w:hAnsi="Times New Roman" w:cs="Times New Roman"/>
          <w:sz w:val="24"/>
          <w:szCs w:val="24"/>
        </w:rPr>
        <w:instrText xml:space="preserve"> SEQ Formel \* ARABIC </w:instrText>
      </w:r>
      <w:r w:rsidRPr="008408D1">
        <w:rPr>
          <w:rFonts w:ascii="Times New Roman" w:eastAsia="Arial" w:hAnsi="Times New Roman" w:cs="Times New Roman"/>
          <w:sz w:val="24"/>
          <w:szCs w:val="24"/>
        </w:rPr>
        <w:fldChar w:fldCharType="separate"/>
      </w:r>
      <w:r w:rsidR="00AF7351">
        <w:rPr>
          <w:rFonts w:ascii="Times New Roman" w:eastAsia="Arial" w:hAnsi="Times New Roman" w:cs="Times New Roman"/>
          <w:noProof/>
          <w:sz w:val="24"/>
          <w:szCs w:val="24"/>
        </w:rPr>
        <w:t>1</w:t>
      </w:r>
      <w:r w:rsidRPr="008408D1">
        <w:rPr>
          <w:rFonts w:ascii="Times New Roman" w:eastAsia="Arial" w:hAnsi="Times New Roman" w:cs="Times New Roman"/>
          <w:sz w:val="24"/>
          <w:szCs w:val="24"/>
        </w:rPr>
        <w:fldChar w:fldCharType="end"/>
      </w:r>
      <w:r w:rsidRPr="008408D1">
        <w:rPr>
          <w:rFonts w:ascii="Times New Roman" w:eastAsia="Arial" w:hAnsi="Times New Roman" w:cs="Times New Roman"/>
          <w:sz w:val="24"/>
          <w:szCs w:val="24"/>
        </w:rPr>
        <w:t xml:space="preserve">. Results for sequence </w:t>
      </w:r>
      <w:proofErr w:type="spellStart"/>
      <w:r w:rsidRPr="008408D1">
        <w:rPr>
          <w:rFonts w:ascii="Times New Roman" w:eastAsia="Arial" w:hAnsi="Times New Roman" w:cs="Times New Roman"/>
          <w:sz w:val="24"/>
          <w:szCs w:val="24"/>
        </w:rPr>
        <w:t>CatRobot</w:t>
      </w:r>
      <w:proofErr w:type="spellEnd"/>
    </w:p>
    <w:p w14:paraId="792432A0" w14:textId="53F5F302" w:rsidR="00BE3C0B" w:rsidRDefault="00A4490A" w:rsidP="008408D1">
      <w:pPr>
        <w:keepNext/>
        <w:tabs>
          <w:tab w:val="left" w:pos="567"/>
          <w:tab w:val="left" w:pos="660"/>
        </w:tabs>
        <w:spacing w:before="240" w:after="120" w:line="240" w:lineRule="auto"/>
        <w:jc w:val="center"/>
        <w:rPr>
          <w:rFonts w:ascii="Times New Roman" w:eastAsia="PMingLiU" w:hAnsi="Times New Roman"/>
          <w:noProof/>
          <w:szCs w:val="20"/>
          <w:lang w:eastAsia="de-DE"/>
        </w:rPr>
      </w:pPr>
      <w:r>
        <w:rPr>
          <w:noProof/>
        </w:rPr>
        <w:drawing>
          <wp:inline distT="0" distB="0" distL="0" distR="0" wp14:anchorId="50B03D32" wp14:editId="11960459">
            <wp:extent cx="4505325" cy="28098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4">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7CB72E11" w14:textId="26507212" w:rsidR="00BE3C0B" w:rsidRDefault="008959B8">
      <w:pPr>
        <w:widowControl w:val="0"/>
        <w:autoSpaceDE w:val="0"/>
        <w:autoSpaceDN w:val="0"/>
        <w:spacing w:after="0" w:line="240" w:lineRule="auto"/>
        <w:rPr>
          <w:rFonts w:ascii="Times New Roman" w:eastAsia="PMingLiU" w:hAnsi="Times New Roman"/>
          <w:noProof/>
          <w:szCs w:val="20"/>
          <w:lang w:eastAsia="de-DE"/>
        </w:rPr>
      </w:pPr>
      <w:r>
        <w:rPr>
          <w:rFonts w:ascii="Times New Roman" w:eastAsia="PMingLiU" w:hAnsi="Times New Roman"/>
          <w:noProof/>
          <w:szCs w:val="20"/>
          <w:lang w:eastAsia="de-DE"/>
        </w:rPr>
        <w:br w:type="page"/>
      </w:r>
    </w:p>
    <w:p w14:paraId="1A6F2B74" w14:textId="2BA9BACF" w:rsidR="00BE3C0B" w:rsidRPr="008408D1" w:rsidRDefault="00BE3C0B" w:rsidP="008408D1">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8408D1">
        <w:rPr>
          <w:rFonts w:ascii="Times New Roman" w:eastAsia="Arial" w:hAnsi="Times New Roman" w:cs="Times New Roman"/>
          <w:sz w:val="24"/>
          <w:szCs w:val="24"/>
        </w:rPr>
        <w:lastRenderedPageBreak/>
        <w:t xml:space="preserve">Fig. </w:t>
      </w:r>
      <w:r w:rsidRPr="008408D1">
        <w:rPr>
          <w:rFonts w:ascii="Times New Roman" w:eastAsia="Arial" w:hAnsi="Times New Roman" w:cs="Times New Roman"/>
          <w:sz w:val="24"/>
          <w:szCs w:val="24"/>
        </w:rPr>
        <w:fldChar w:fldCharType="begin"/>
      </w:r>
      <w:r w:rsidRPr="008408D1">
        <w:rPr>
          <w:rFonts w:ascii="Times New Roman" w:eastAsia="Arial" w:hAnsi="Times New Roman" w:cs="Times New Roman"/>
          <w:sz w:val="24"/>
          <w:szCs w:val="24"/>
        </w:rPr>
        <w:instrText xml:space="preserve"> SEQ Formel \* ARABIC </w:instrText>
      </w:r>
      <w:r w:rsidRPr="008408D1">
        <w:rPr>
          <w:rFonts w:ascii="Times New Roman" w:eastAsia="Arial" w:hAnsi="Times New Roman" w:cs="Times New Roman"/>
          <w:sz w:val="24"/>
          <w:szCs w:val="24"/>
        </w:rPr>
        <w:fldChar w:fldCharType="separate"/>
      </w:r>
      <w:r w:rsidR="00AF7351">
        <w:rPr>
          <w:rFonts w:ascii="Times New Roman" w:eastAsia="Arial" w:hAnsi="Times New Roman" w:cs="Times New Roman"/>
          <w:noProof/>
          <w:sz w:val="24"/>
          <w:szCs w:val="24"/>
        </w:rPr>
        <w:t>2</w:t>
      </w:r>
      <w:r w:rsidRPr="008408D1">
        <w:rPr>
          <w:rFonts w:ascii="Times New Roman" w:eastAsia="Arial" w:hAnsi="Times New Roman" w:cs="Times New Roman"/>
          <w:sz w:val="24"/>
          <w:szCs w:val="24"/>
        </w:rPr>
        <w:fldChar w:fldCharType="end"/>
      </w:r>
      <w:r w:rsidRPr="008408D1">
        <w:rPr>
          <w:rFonts w:ascii="Times New Roman" w:eastAsia="Arial" w:hAnsi="Times New Roman" w:cs="Times New Roman"/>
          <w:sz w:val="24"/>
          <w:szCs w:val="24"/>
        </w:rPr>
        <w:t xml:space="preserve">. Results for sequence </w:t>
      </w:r>
      <w:proofErr w:type="spellStart"/>
      <w:r w:rsidRPr="008408D1">
        <w:rPr>
          <w:rFonts w:ascii="Times New Roman" w:eastAsia="Arial" w:hAnsi="Times New Roman" w:cs="Times New Roman"/>
          <w:sz w:val="24"/>
          <w:szCs w:val="24"/>
        </w:rPr>
        <w:t>LupoPuppet</w:t>
      </w:r>
      <w:proofErr w:type="spellEnd"/>
    </w:p>
    <w:p w14:paraId="35E2BC8F" w14:textId="09904F6A" w:rsidR="00BE3C0B" w:rsidRDefault="003765A0" w:rsidP="00C560E4">
      <w:pPr>
        <w:tabs>
          <w:tab w:val="left" w:pos="567"/>
          <w:tab w:val="left" w:pos="660"/>
        </w:tabs>
        <w:spacing w:after="120" w:line="240" w:lineRule="auto"/>
        <w:jc w:val="center"/>
        <w:rPr>
          <w:rFonts w:ascii="Times New Roman" w:eastAsia="SimSun" w:hAnsi="Times New Roman"/>
          <w:noProof/>
          <w:szCs w:val="20"/>
          <w:lang w:eastAsia="de-DE"/>
        </w:rPr>
      </w:pPr>
      <w:r>
        <w:rPr>
          <w:noProof/>
        </w:rPr>
        <w:drawing>
          <wp:inline distT="0" distB="0" distL="0" distR="0" wp14:anchorId="4C9AB984" wp14:editId="157571C7">
            <wp:extent cx="4505325" cy="28098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15">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0FD93305" w14:textId="77777777" w:rsidR="008959B8" w:rsidRDefault="008959B8" w:rsidP="00673965">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p>
    <w:p w14:paraId="45FBE2DA" w14:textId="38CEE2C9" w:rsidR="00673965" w:rsidRDefault="00BE3C0B" w:rsidP="00673965">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8408D1">
        <w:rPr>
          <w:rFonts w:ascii="Times New Roman" w:eastAsia="Arial" w:hAnsi="Times New Roman" w:cs="Times New Roman"/>
          <w:sz w:val="24"/>
          <w:szCs w:val="24"/>
        </w:rPr>
        <w:t xml:space="preserve">Fig. </w:t>
      </w:r>
      <w:r w:rsidRPr="008408D1">
        <w:rPr>
          <w:rFonts w:ascii="Times New Roman" w:eastAsia="Arial" w:hAnsi="Times New Roman" w:cs="Times New Roman"/>
          <w:sz w:val="24"/>
          <w:szCs w:val="24"/>
        </w:rPr>
        <w:fldChar w:fldCharType="begin"/>
      </w:r>
      <w:r w:rsidRPr="008408D1">
        <w:rPr>
          <w:rFonts w:ascii="Times New Roman" w:eastAsia="Arial" w:hAnsi="Times New Roman" w:cs="Times New Roman"/>
          <w:sz w:val="24"/>
          <w:szCs w:val="24"/>
        </w:rPr>
        <w:instrText xml:space="preserve"> SEQ Formel \* ARABIC </w:instrText>
      </w:r>
      <w:r w:rsidRPr="008408D1">
        <w:rPr>
          <w:rFonts w:ascii="Times New Roman" w:eastAsia="Arial" w:hAnsi="Times New Roman" w:cs="Times New Roman"/>
          <w:sz w:val="24"/>
          <w:szCs w:val="24"/>
        </w:rPr>
        <w:fldChar w:fldCharType="separate"/>
      </w:r>
      <w:r w:rsidR="00AF7351">
        <w:rPr>
          <w:rFonts w:ascii="Times New Roman" w:eastAsia="Arial" w:hAnsi="Times New Roman" w:cs="Times New Roman"/>
          <w:noProof/>
          <w:sz w:val="24"/>
          <w:szCs w:val="24"/>
        </w:rPr>
        <w:t>3</w:t>
      </w:r>
      <w:r w:rsidRPr="008408D1">
        <w:rPr>
          <w:rFonts w:ascii="Times New Roman" w:eastAsia="Arial" w:hAnsi="Times New Roman" w:cs="Times New Roman"/>
          <w:sz w:val="24"/>
          <w:szCs w:val="24"/>
        </w:rPr>
        <w:fldChar w:fldCharType="end"/>
      </w:r>
      <w:r w:rsidRPr="008408D1">
        <w:rPr>
          <w:rFonts w:ascii="Times New Roman" w:eastAsia="Arial" w:hAnsi="Times New Roman" w:cs="Times New Roman"/>
          <w:sz w:val="24"/>
          <w:szCs w:val="24"/>
        </w:rPr>
        <w:t xml:space="preserve">. Results for sequence </w:t>
      </w:r>
      <w:proofErr w:type="spellStart"/>
      <w:r w:rsidRPr="008408D1">
        <w:rPr>
          <w:rFonts w:ascii="Times New Roman" w:eastAsia="Arial" w:hAnsi="Times New Roman" w:cs="Times New Roman"/>
          <w:sz w:val="24"/>
          <w:szCs w:val="24"/>
        </w:rPr>
        <w:t>DrivingPOV</w:t>
      </w:r>
      <w:r w:rsidR="000B1052">
        <w:rPr>
          <w:rFonts w:ascii="Times New Roman" w:eastAsia="Arial" w:hAnsi="Times New Roman" w:cs="Times New Roman"/>
          <w:sz w:val="24"/>
          <w:szCs w:val="24"/>
        </w:rPr>
        <w:t>Logo</w:t>
      </w:r>
      <w:proofErr w:type="spellEnd"/>
    </w:p>
    <w:p w14:paraId="0536DB58" w14:textId="17F5F2A3" w:rsidR="00BE3C0B" w:rsidRDefault="00F37493" w:rsidP="00673965">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Cs w:val="20"/>
          <w:lang w:eastAsia="de-DE"/>
        </w:rPr>
      </w:pPr>
      <w:r>
        <w:rPr>
          <w:noProof/>
        </w:rPr>
        <w:drawing>
          <wp:inline distT="0" distB="0" distL="0" distR="0" wp14:anchorId="65E5EB19" wp14:editId="54E66102">
            <wp:extent cx="4505325" cy="28194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16">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6B197AE0" w14:textId="77777777" w:rsidR="008408D1" w:rsidRDefault="008408D1" w:rsidP="00C560E4">
      <w:pPr>
        <w:tabs>
          <w:tab w:val="left" w:pos="567"/>
          <w:tab w:val="left" w:pos="660"/>
        </w:tabs>
        <w:spacing w:after="120" w:line="240" w:lineRule="auto"/>
        <w:jc w:val="center"/>
        <w:rPr>
          <w:rFonts w:ascii="Times New Roman" w:eastAsia="PMingLiU" w:hAnsi="Times New Roman"/>
          <w:noProof/>
          <w:szCs w:val="20"/>
          <w:lang w:eastAsia="de-DE"/>
        </w:rPr>
      </w:pPr>
    </w:p>
    <w:p w14:paraId="2489682E" w14:textId="2D01505A" w:rsidR="00BE3C0B" w:rsidRPr="008408D1" w:rsidRDefault="00BE3C0B" w:rsidP="008408D1">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8408D1">
        <w:rPr>
          <w:rFonts w:ascii="Times New Roman" w:eastAsia="Arial" w:hAnsi="Times New Roman" w:cs="Times New Roman"/>
          <w:sz w:val="24"/>
          <w:szCs w:val="24"/>
        </w:rPr>
        <w:t xml:space="preserve">Fig. </w:t>
      </w:r>
      <w:r w:rsidRPr="008408D1">
        <w:rPr>
          <w:rFonts w:ascii="Times New Roman" w:eastAsia="Arial" w:hAnsi="Times New Roman" w:cs="Times New Roman"/>
          <w:sz w:val="24"/>
          <w:szCs w:val="24"/>
        </w:rPr>
        <w:fldChar w:fldCharType="begin"/>
      </w:r>
      <w:r w:rsidRPr="008408D1">
        <w:rPr>
          <w:rFonts w:ascii="Times New Roman" w:eastAsia="Arial" w:hAnsi="Times New Roman" w:cs="Times New Roman"/>
          <w:sz w:val="24"/>
          <w:szCs w:val="24"/>
        </w:rPr>
        <w:instrText xml:space="preserve"> SEQ Formel \* ARABIC </w:instrText>
      </w:r>
      <w:r w:rsidRPr="008408D1">
        <w:rPr>
          <w:rFonts w:ascii="Times New Roman" w:eastAsia="Arial" w:hAnsi="Times New Roman" w:cs="Times New Roman"/>
          <w:sz w:val="24"/>
          <w:szCs w:val="24"/>
        </w:rPr>
        <w:fldChar w:fldCharType="separate"/>
      </w:r>
      <w:r w:rsidR="00AF7351">
        <w:rPr>
          <w:rFonts w:ascii="Times New Roman" w:eastAsia="Arial" w:hAnsi="Times New Roman" w:cs="Times New Roman"/>
          <w:noProof/>
          <w:sz w:val="24"/>
          <w:szCs w:val="24"/>
        </w:rPr>
        <w:t>4</w:t>
      </w:r>
      <w:r w:rsidRPr="008408D1">
        <w:rPr>
          <w:rFonts w:ascii="Times New Roman" w:eastAsia="Arial" w:hAnsi="Times New Roman" w:cs="Times New Roman"/>
          <w:sz w:val="24"/>
          <w:szCs w:val="24"/>
        </w:rPr>
        <w:fldChar w:fldCharType="end"/>
      </w:r>
      <w:r w:rsidRPr="008408D1">
        <w:rPr>
          <w:rFonts w:ascii="Times New Roman" w:eastAsia="Arial" w:hAnsi="Times New Roman" w:cs="Times New Roman"/>
          <w:sz w:val="24"/>
          <w:szCs w:val="24"/>
        </w:rPr>
        <w:t xml:space="preserve">. Results for sequence </w:t>
      </w:r>
      <w:proofErr w:type="spellStart"/>
      <w:r w:rsidRPr="008408D1">
        <w:rPr>
          <w:rFonts w:ascii="Times New Roman" w:eastAsia="Arial" w:hAnsi="Times New Roman" w:cs="Times New Roman"/>
          <w:sz w:val="24"/>
          <w:szCs w:val="24"/>
        </w:rPr>
        <w:t>BoxeLogo</w:t>
      </w:r>
      <w:proofErr w:type="spellEnd"/>
    </w:p>
    <w:p w14:paraId="25E18409" w14:textId="261A6415" w:rsidR="001138A9" w:rsidRDefault="00F37493" w:rsidP="006A295F">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70F3F361" wp14:editId="5A8D447E">
            <wp:extent cx="4505325" cy="28194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5DF74D6A" w14:textId="2747E58B" w:rsidR="0034757E" w:rsidRDefault="00E509E3" w:rsidP="00BF28F2">
      <w:pPr>
        <w:pStyle w:val="Heading2document"/>
        <w:numPr>
          <w:ilvl w:val="1"/>
          <w:numId w:val="2"/>
        </w:numPr>
      </w:pPr>
      <w:r w:rsidRPr="00E509E3">
        <w:rPr>
          <w:rStyle w:val="Heading3Char"/>
          <w:b/>
          <w:bCs/>
        </w:rPr>
        <w:lastRenderedPageBreak/>
        <w:t>SDR</w:t>
      </w:r>
      <w:r w:rsidRPr="00E509E3">
        <w:t xml:space="preserve"> </w:t>
      </w:r>
      <w:r w:rsidRPr="00F8254C">
        <w:t xml:space="preserve">HD </w:t>
      </w:r>
      <w:r w:rsidR="0034757E" w:rsidRPr="00C77612">
        <w:t xml:space="preserve">resolution – LTM over </w:t>
      </w:r>
      <w:r w:rsidR="00204542">
        <w:rPr>
          <w:lang w:val="en-GB"/>
        </w:rPr>
        <w:t>J</w:t>
      </w:r>
      <w:r w:rsidR="0034757E" w:rsidRPr="00C77612">
        <w:t xml:space="preserve">M vs. </w:t>
      </w:r>
      <w:r w:rsidR="00204542">
        <w:rPr>
          <w:lang w:val="en-GB"/>
        </w:rPr>
        <w:t>J</w:t>
      </w:r>
      <w:r w:rsidR="0034757E" w:rsidRPr="00C77612">
        <w:t>M</w:t>
      </w:r>
    </w:p>
    <w:p w14:paraId="687486B9" w14:textId="77777777" w:rsidR="008408D1" w:rsidRPr="008408D1" w:rsidRDefault="008408D1" w:rsidP="008408D1">
      <w:pPr>
        <w:rPr>
          <w:lang w:val="x-none" w:eastAsia="zh-CN"/>
        </w:rPr>
      </w:pPr>
    </w:p>
    <w:p w14:paraId="1A3FC911" w14:textId="2F27DB73" w:rsidR="005850A7" w:rsidRPr="00BF28F2" w:rsidRDefault="00BE3C0B" w:rsidP="00BF28F2">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 w:val="18"/>
          <w:szCs w:val="18"/>
          <w:lang w:eastAsia="de-DE"/>
        </w:rPr>
      </w:pPr>
      <w:bookmarkStart w:id="5" w:name="_Hlk70247887"/>
      <w:r w:rsidRPr="008408D1">
        <w:rPr>
          <w:rFonts w:ascii="Times New Roman" w:eastAsia="Arial" w:hAnsi="Times New Roman" w:cs="Times New Roman"/>
          <w:sz w:val="24"/>
          <w:szCs w:val="24"/>
        </w:rPr>
        <w:t xml:space="preserve">Table </w:t>
      </w:r>
      <w:r w:rsidR="008408D1">
        <w:rPr>
          <w:rFonts w:ascii="Times New Roman" w:eastAsia="Arial" w:hAnsi="Times New Roman" w:cs="Times New Roman"/>
          <w:sz w:val="24"/>
          <w:szCs w:val="24"/>
        </w:rPr>
        <w:t>6</w:t>
      </w:r>
      <w:r w:rsidRPr="008408D1">
        <w:rPr>
          <w:rFonts w:ascii="Times New Roman" w:eastAsia="Arial" w:hAnsi="Times New Roman" w:cs="Times New Roman"/>
          <w:sz w:val="24"/>
          <w:szCs w:val="24"/>
        </w:rPr>
        <w:t xml:space="preserve">. Table of results for </w:t>
      </w:r>
      <w:r w:rsidR="00FE44AF">
        <w:rPr>
          <w:rFonts w:ascii="Times New Roman" w:eastAsia="Arial" w:hAnsi="Times New Roman" w:cs="Times New Roman"/>
          <w:sz w:val="24"/>
          <w:szCs w:val="24"/>
        </w:rPr>
        <w:t xml:space="preserve">SDR </w:t>
      </w:r>
      <w:r w:rsidRPr="008408D1">
        <w:rPr>
          <w:rFonts w:ascii="Times New Roman" w:eastAsia="Arial" w:hAnsi="Times New Roman" w:cs="Times New Roman"/>
          <w:sz w:val="24"/>
          <w:szCs w:val="24"/>
        </w:rPr>
        <w:t>HD sequences</w:t>
      </w:r>
      <w:bookmarkEnd w:id="5"/>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477"/>
        <w:gridCol w:w="992"/>
        <w:gridCol w:w="639"/>
        <w:gridCol w:w="567"/>
        <w:gridCol w:w="477"/>
        <w:gridCol w:w="992"/>
        <w:gridCol w:w="639"/>
        <w:gridCol w:w="567"/>
        <w:gridCol w:w="477"/>
        <w:gridCol w:w="1007"/>
        <w:gridCol w:w="649"/>
        <w:gridCol w:w="567"/>
      </w:tblGrid>
      <w:tr w:rsidR="00D362F9" w:rsidRPr="006A295F" w14:paraId="05189C1B" w14:textId="77777777" w:rsidTr="00BF28F2">
        <w:trPr>
          <w:trHeight w:val="315"/>
        </w:trPr>
        <w:tc>
          <w:tcPr>
            <w:tcW w:w="1700" w:type="dxa"/>
            <w:tcBorders>
              <w:right w:val="double" w:sz="4" w:space="0" w:color="auto"/>
            </w:tcBorders>
            <w:shd w:val="clear" w:color="auto" w:fill="auto"/>
            <w:noWrap/>
            <w:vAlign w:val="bottom"/>
            <w:hideMark/>
          </w:tcPr>
          <w:p w14:paraId="1C11410F" w14:textId="77777777" w:rsidR="00D362F9" w:rsidRPr="00BF28F2" w:rsidRDefault="00D362F9" w:rsidP="00D362F9">
            <w:pPr>
              <w:spacing w:after="0" w:line="240" w:lineRule="auto"/>
              <w:rPr>
                <w:rFonts w:ascii="Times New Roman" w:eastAsia="Times New Roman" w:hAnsi="Times New Roman" w:cs="Times New Roman"/>
                <w:sz w:val="18"/>
                <w:szCs w:val="18"/>
                <w:lang w:eastAsia="en-GB"/>
              </w:rPr>
            </w:pPr>
          </w:p>
        </w:tc>
        <w:tc>
          <w:tcPr>
            <w:tcW w:w="2675" w:type="dxa"/>
            <w:gridSpan w:val="4"/>
            <w:tcBorders>
              <w:left w:val="double" w:sz="4" w:space="0" w:color="auto"/>
              <w:right w:val="double" w:sz="4" w:space="0" w:color="auto"/>
            </w:tcBorders>
            <w:shd w:val="clear" w:color="auto" w:fill="auto"/>
            <w:noWrap/>
            <w:vAlign w:val="center"/>
            <w:hideMark/>
          </w:tcPr>
          <w:p w14:paraId="5CF9928C" w14:textId="42924F79" w:rsidR="00D362F9" w:rsidRPr="00BF28F2" w:rsidRDefault="00D362F9" w:rsidP="00D362F9">
            <w:pPr>
              <w:spacing w:after="0" w:line="240" w:lineRule="auto"/>
              <w:jc w:val="center"/>
              <w:rPr>
                <w:rFonts w:ascii="Arial" w:eastAsia="Times New Roman" w:hAnsi="Arial" w:cs="Arial"/>
                <w:b/>
                <w:color w:val="000000"/>
                <w:sz w:val="18"/>
                <w:szCs w:val="18"/>
                <w:lang w:eastAsia="en-GB"/>
              </w:rPr>
            </w:pPr>
            <w:r w:rsidRPr="00010E67">
              <w:rPr>
                <w:rFonts w:ascii="Arial" w:eastAsia="Times New Roman" w:hAnsi="Arial" w:cs="Arial"/>
                <w:b/>
                <w:bCs/>
                <w:color w:val="000000"/>
                <w:sz w:val="18"/>
                <w:szCs w:val="18"/>
                <w:lang w:eastAsia="en-GB"/>
              </w:rPr>
              <w:t>full</w:t>
            </w:r>
            <w:r>
              <w:rPr>
                <w:rFonts w:ascii="Arial" w:eastAsia="Times New Roman" w:hAnsi="Arial" w:cs="Arial"/>
                <w:b/>
                <w:bCs/>
                <w:color w:val="000000"/>
                <w:sz w:val="18"/>
                <w:szCs w:val="18"/>
                <w:lang w:eastAsia="en-GB"/>
              </w:rPr>
              <w:t>-</w:t>
            </w:r>
            <w:r w:rsidRPr="00010E67">
              <w:rPr>
                <w:rFonts w:ascii="Arial" w:eastAsia="Times New Roman" w:hAnsi="Arial" w:cs="Arial"/>
                <w:b/>
                <w:bCs/>
                <w:color w:val="000000"/>
                <w:sz w:val="18"/>
                <w:szCs w:val="18"/>
                <w:lang w:eastAsia="en-GB"/>
              </w:rPr>
              <w:t>JM</w:t>
            </w:r>
          </w:p>
        </w:tc>
        <w:tc>
          <w:tcPr>
            <w:tcW w:w="2675" w:type="dxa"/>
            <w:gridSpan w:val="4"/>
            <w:tcBorders>
              <w:left w:val="double" w:sz="4" w:space="0" w:color="auto"/>
              <w:right w:val="double" w:sz="4" w:space="0" w:color="auto"/>
            </w:tcBorders>
            <w:shd w:val="clear" w:color="auto" w:fill="auto"/>
            <w:noWrap/>
            <w:vAlign w:val="center"/>
            <w:hideMark/>
          </w:tcPr>
          <w:p w14:paraId="6D77E43E" w14:textId="01FFAE5A" w:rsidR="00D362F9" w:rsidRPr="00BF28F2" w:rsidRDefault="00D362F9" w:rsidP="00D362F9">
            <w:pPr>
              <w:spacing w:after="0" w:line="240" w:lineRule="auto"/>
              <w:jc w:val="center"/>
              <w:rPr>
                <w:rFonts w:ascii="Arial" w:eastAsia="Times New Roman" w:hAnsi="Arial" w:cs="Arial"/>
                <w:b/>
                <w:color w:val="000000"/>
                <w:sz w:val="18"/>
                <w:szCs w:val="18"/>
                <w:lang w:eastAsia="en-GB"/>
              </w:rPr>
            </w:pPr>
            <w:r w:rsidRPr="00B409E8">
              <w:rPr>
                <w:rFonts w:ascii="Arial" w:eastAsia="Times New Roman" w:hAnsi="Arial" w:cs="Arial"/>
                <w:b/>
                <w:bCs/>
                <w:color w:val="000000"/>
                <w:sz w:val="18"/>
                <w:szCs w:val="18"/>
                <w:lang w:eastAsia="en-GB"/>
              </w:rPr>
              <w:t>half</w:t>
            </w:r>
            <w:r>
              <w:rPr>
                <w:rFonts w:ascii="Arial" w:eastAsia="Times New Roman" w:hAnsi="Arial" w:cs="Arial"/>
                <w:b/>
                <w:bCs/>
                <w:color w:val="000000"/>
                <w:sz w:val="18"/>
                <w:szCs w:val="18"/>
                <w:lang w:eastAsia="en-GB"/>
              </w:rPr>
              <w:t>-</w:t>
            </w:r>
            <w:r w:rsidRPr="00010E67">
              <w:rPr>
                <w:rFonts w:ascii="Arial" w:eastAsia="Times New Roman" w:hAnsi="Arial" w:cs="Arial"/>
                <w:b/>
                <w:bCs/>
                <w:color w:val="000000"/>
                <w:sz w:val="18"/>
                <w:szCs w:val="18"/>
                <w:lang w:eastAsia="en-GB"/>
              </w:rPr>
              <w:t>JM</w:t>
            </w:r>
          </w:p>
        </w:tc>
        <w:tc>
          <w:tcPr>
            <w:tcW w:w="2700" w:type="dxa"/>
            <w:gridSpan w:val="4"/>
            <w:tcBorders>
              <w:left w:val="double" w:sz="4" w:space="0" w:color="auto"/>
            </w:tcBorders>
            <w:shd w:val="clear" w:color="auto" w:fill="auto"/>
            <w:noWrap/>
            <w:vAlign w:val="center"/>
            <w:hideMark/>
          </w:tcPr>
          <w:p w14:paraId="4F442A53" w14:textId="48D05A8F" w:rsidR="00D362F9" w:rsidRPr="00BF28F2" w:rsidRDefault="00D362F9" w:rsidP="00D362F9">
            <w:pPr>
              <w:spacing w:after="0" w:line="240" w:lineRule="auto"/>
              <w:jc w:val="center"/>
              <w:rPr>
                <w:rFonts w:ascii="Arial" w:eastAsia="Times New Roman" w:hAnsi="Arial" w:cs="Arial"/>
                <w:b/>
                <w:color w:val="000000"/>
                <w:sz w:val="18"/>
                <w:szCs w:val="18"/>
                <w:lang w:eastAsia="en-GB"/>
              </w:rPr>
            </w:pPr>
            <w:r w:rsidRPr="00BF28F2">
              <w:rPr>
                <w:rFonts w:ascii="Arial" w:eastAsia="Times New Roman" w:hAnsi="Arial" w:cs="Arial"/>
                <w:b/>
                <w:bCs/>
                <w:color w:val="000000"/>
                <w:sz w:val="18"/>
                <w:szCs w:val="18"/>
                <w:lang w:eastAsia="en-GB"/>
              </w:rPr>
              <w:t>LTM</w:t>
            </w:r>
            <w:r>
              <w:rPr>
                <w:rFonts w:ascii="Arial" w:eastAsia="Times New Roman" w:hAnsi="Arial" w:cs="Arial"/>
                <w:b/>
                <w:bCs/>
                <w:color w:val="000000"/>
                <w:sz w:val="18"/>
                <w:szCs w:val="18"/>
                <w:lang w:eastAsia="en-GB"/>
              </w:rPr>
              <w:t>+JM</w:t>
            </w:r>
          </w:p>
        </w:tc>
      </w:tr>
      <w:tr w:rsidR="005850A7" w:rsidRPr="005850A7" w14:paraId="3052517C" w14:textId="77777777" w:rsidTr="00BF28F2">
        <w:trPr>
          <w:trHeight w:val="300"/>
        </w:trPr>
        <w:tc>
          <w:tcPr>
            <w:tcW w:w="1700" w:type="dxa"/>
            <w:tcBorders>
              <w:bottom w:val="double" w:sz="4" w:space="0" w:color="auto"/>
              <w:right w:val="double" w:sz="4" w:space="0" w:color="auto"/>
            </w:tcBorders>
            <w:shd w:val="clear" w:color="auto" w:fill="auto"/>
            <w:noWrap/>
            <w:vAlign w:val="center"/>
            <w:hideMark/>
          </w:tcPr>
          <w:p w14:paraId="1C296525"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477" w:type="dxa"/>
            <w:tcBorders>
              <w:left w:val="double" w:sz="4" w:space="0" w:color="auto"/>
              <w:bottom w:val="double" w:sz="4" w:space="0" w:color="auto"/>
            </w:tcBorders>
            <w:shd w:val="clear" w:color="auto" w:fill="auto"/>
            <w:noWrap/>
            <w:vAlign w:val="center"/>
            <w:hideMark/>
          </w:tcPr>
          <w:p w14:paraId="7B19EBCB"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92" w:type="dxa"/>
            <w:tcBorders>
              <w:bottom w:val="double" w:sz="4" w:space="0" w:color="auto"/>
            </w:tcBorders>
            <w:shd w:val="clear" w:color="auto" w:fill="auto"/>
            <w:noWrap/>
            <w:vAlign w:val="center"/>
            <w:hideMark/>
          </w:tcPr>
          <w:p w14:paraId="2C77C328"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39" w:type="dxa"/>
            <w:tcBorders>
              <w:bottom w:val="double" w:sz="4" w:space="0" w:color="auto"/>
            </w:tcBorders>
            <w:shd w:val="clear" w:color="auto" w:fill="auto"/>
            <w:noWrap/>
            <w:vAlign w:val="center"/>
            <w:hideMark/>
          </w:tcPr>
          <w:p w14:paraId="0986AB7A"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0E6D27E9"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0CA0DF27"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92" w:type="dxa"/>
            <w:tcBorders>
              <w:bottom w:val="double" w:sz="4" w:space="0" w:color="auto"/>
            </w:tcBorders>
            <w:shd w:val="clear" w:color="auto" w:fill="auto"/>
            <w:noWrap/>
            <w:vAlign w:val="center"/>
            <w:hideMark/>
          </w:tcPr>
          <w:p w14:paraId="129D95EA"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39" w:type="dxa"/>
            <w:tcBorders>
              <w:bottom w:val="double" w:sz="4" w:space="0" w:color="auto"/>
            </w:tcBorders>
            <w:shd w:val="clear" w:color="auto" w:fill="auto"/>
            <w:noWrap/>
            <w:vAlign w:val="center"/>
            <w:hideMark/>
          </w:tcPr>
          <w:p w14:paraId="428CF512"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34A27CD2"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589B507D"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007" w:type="dxa"/>
            <w:tcBorders>
              <w:bottom w:val="double" w:sz="4" w:space="0" w:color="auto"/>
            </w:tcBorders>
            <w:shd w:val="clear" w:color="auto" w:fill="auto"/>
            <w:noWrap/>
            <w:vAlign w:val="center"/>
            <w:hideMark/>
          </w:tcPr>
          <w:p w14:paraId="596BC132"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49" w:type="dxa"/>
            <w:tcBorders>
              <w:bottom w:val="double" w:sz="4" w:space="0" w:color="auto"/>
            </w:tcBorders>
            <w:shd w:val="clear" w:color="auto" w:fill="auto"/>
            <w:noWrap/>
            <w:vAlign w:val="center"/>
            <w:hideMark/>
          </w:tcPr>
          <w:p w14:paraId="15DF89B0"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tcBorders>
            <w:shd w:val="clear" w:color="auto" w:fill="auto"/>
            <w:noWrap/>
            <w:vAlign w:val="center"/>
            <w:hideMark/>
          </w:tcPr>
          <w:p w14:paraId="3BB1D557" w14:textId="77777777" w:rsidR="005850A7" w:rsidRPr="00BF28F2" w:rsidRDefault="005850A7" w:rsidP="005850A7">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2320D3" w:rsidRPr="005850A7" w14:paraId="278BEB00" w14:textId="77777777" w:rsidTr="00A62F91">
        <w:trPr>
          <w:trHeight w:val="300"/>
        </w:trPr>
        <w:tc>
          <w:tcPr>
            <w:tcW w:w="1700" w:type="dxa"/>
            <w:vMerge w:val="restart"/>
            <w:tcBorders>
              <w:top w:val="double" w:sz="4" w:space="0" w:color="auto"/>
              <w:right w:val="double" w:sz="4" w:space="0" w:color="auto"/>
            </w:tcBorders>
            <w:shd w:val="clear" w:color="auto" w:fill="auto"/>
            <w:noWrap/>
            <w:vAlign w:val="center"/>
            <w:hideMark/>
          </w:tcPr>
          <w:p w14:paraId="610CC495" w14:textId="77777777" w:rsidR="005850A7" w:rsidRPr="00BF28F2" w:rsidRDefault="005850A7" w:rsidP="005850A7">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TrafficLogo</w:t>
            </w:r>
            <w:proofErr w:type="spellEnd"/>
          </w:p>
        </w:tc>
        <w:tc>
          <w:tcPr>
            <w:tcW w:w="477" w:type="dxa"/>
            <w:tcBorders>
              <w:top w:val="double" w:sz="4" w:space="0" w:color="auto"/>
              <w:left w:val="double" w:sz="4" w:space="0" w:color="auto"/>
            </w:tcBorders>
            <w:shd w:val="clear" w:color="auto" w:fill="auto"/>
            <w:noWrap/>
            <w:vAlign w:val="bottom"/>
            <w:hideMark/>
          </w:tcPr>
          <w:p w14:paraId="41DE6D5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92" w:type="dxa"/>
            <w:tcBorders>
              <w:top w:val="double" w:sz="4" w:space="0" w:color="auto"/>
            </w:tcBorders>
            <w:shd w:val="clear" w:color="auto" w:fill="auto"/>
            <w:noWrap/>
            <w:vAlign w:val="bottom"/>
            <w:hideMark/>
          </w:tcPr>
          <w:p w14:paraId="0D16251D"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2705.64</w:t>
            </w:r>
          </w:p>
        </w:tc>
        <w:tc>
          <w:tcPr>
            <w:tcW w:w="639" w:type="dxa"/>
            <w:tcBorders>
              <w:top w:val="double" w:sz="4" w:space="0" w:color="auto"/>
            </w:tcBorders>
            <w:shd w:val="clear" w:color="auto" w:fill="auto"/>
            <w:noWrap/>
            <w:vAlign w:val="bottom"/>
            <w:hideMark/>
          </w:tcPr>
          <w:p w14:paraId="259A6FFA"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7.02</w:t>
            </w:r>
          </w:p>
        </w:tc>
        <w:tc>
          <w:tcPr>
            <w:tcW w:w="567" w:type="dxa"/>
            <w:tcBorders>
              <w:top w:val="double" w:sz="4" w:space="0" w:color="auto"/>
              <w:right w:val="double" w:sz="4" w:space="0" w:color="auto"/>
            </w:tcBorders>
            <w:shd w:val="clear" w:color="auto" w:fill="auto"/>
            <w:noWrap/>
            <w:vAlign w:val="bottom"/>
            <w:hideMark/>
          </w:tcPr>
          <w:p w14:paraId="30C68444"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0.48</w:t>
            </w:r>
          </w:p>
        </w:tc>
        <w:tc>
          <w:tcPr>
            <w:tcW w:w="477" w:type="dxa"/>
            <w:tcBorders>
              <w:top w:val="double" w:sz="4" w:space="0" w:color="auto"/>
              <w:left w:val="double" w:sz="4" w:space="0" w:color="auto"/>
            </w:tcBorders>
            <w:shd w:val="clear" w:color="auto" w:fill="auto"/>
            <w:noWrap/>
            <w:vAlign w:val="bottom"/>
            <w:hideMark/>
          </w:tcPr>
          <w:p w14:paraId="4ACCF24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92" w:type="dxa"/>
            <w:tcBorders>
              <w:top w:val="double" w:sz="4" w:space="0" w:color="auto"/>
            </w:tcBorders>
            <w:shd w:val="clear" w:color="auto" w:fill="auto"/>
            <w:noWrap/>
            <w:vAlign w:val="bottom"/>
            <w:hideMark/>
          </w:tcPr>
          <w:p w14:paraId="3376816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1336.02</w:t>
            </w:r>
          </w:p>
        </w:tc>
        <w:tc>
          <w:tcPr>
            <w:tcW w:w="639" w:type="dxa"/>
            <w:tcBorders>
              <w:top w:val="double" w:sz="4" w:space="0" w:color="auto"/>
            </w:tcBorders>
            <w:shd w:val="clear" w:color="auto" w:fill="auto"/>
            <w:noWrap/>
            <w:vAlign w:val="bottom"/>
            <w:hideMark/>
          </w:tcPr>
          <w:p w14:paraId="644E30F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4.81</w:t>
            </w:r>
          </w:p>
        </w:tc>
        <w:tc>
          <w:tcPr>
            <w:tcW w:w="567" w:type="dxa"/>
            <w:tcBorders>
              <w:top w:val="double" w:sz="4" w:space="0" w:color="auto"/>
              <w:right w:val="double" w:sz="4" w:space="0" w:color="auto"/>
            </w:tcBorders>
            <w:shd w:val="clear" w:color="auto" w:fill="auto"/>
            <w:noWrap/>
            <w:vAlign w:val="bottom"/>
            <w:hideMark/>
          </w:tcPr>
          <w:p w14:paraId="26B86B10"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top w:val="double" w:sz="4" w:space="0" w:color="auto"/>
              <w:left w:val="double" w:sz="4" w:space="0" w:color="auto"/>
            </w:tcBorders>
            <w:shd w:val="clear" w:color="auto" w:fill="auto"/>
            <w:noWrap/>
            <w:vAlign w:val="bottom"/>
            <w:hideMark/>
          </w:tcPr>
          <w:p w14:paraId="0BF012A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1007" w:type="dxa"/>
            <w:tcBorders>
              <w:top w:val="double" w:sz="4" w:space="0" w:color="auto"/>
            </w:tcBorders>
            <w:shd w:val="clear" w:color="auto" w:fill="auto"/>
            <w:noWrap/>
            <w:vAlign w:val="bottom"/>
            <w:hideMark/>
          </w:tcPr>
          <w:p w14:paraId="1408D30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1724.46</w:t>
            </w:r>
          </w:p>
        </w:tc>
        <w:tc>
          <w:tcPr>
            <w:tcW w:w="649" w:type="dxa"/>
            <w:tcBorders>
              <w:top w:val="double" w:sz="4" w:space="0" w:color="auto"/>
            </w:tcBorders>
            <w:shd w:val="clear" w:color="auto" w:fill="auto"/>
            <w:noWrap/>
            <w:vAlign w:val="bottom"/>
            <w:hideMark/>
          </w:tcPr>
          <w:p w14:paraId="3194BA7D"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7.48</w:t>
            </w:r>
          </w:p>
        </w:tc>
        <w:tc>
          <w:tcPr>
            <w:tcW w:w="567" w:type="dxa"/>
            <w:tcBorders>
              <w:top w:val="double" w:sz="4" w:space="0" w:color="auto"/>
            </w:tcBorders>
            <w:shd w:val="clear" w:color="auto" w:fill="auto"/>
            <w:noWrap/>
            <w:vAlign w:val="bottom"/>
            <w:hideMark/>
          </w:tcPr>
          <w:p w14:paraId="31C32C6C"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2320D3" w:rsidRPr="005850A7" w14:paraId="58919DD2" w14:textId="77777777" w:rsidTr="00A62F91">
        <w:trPr>
          <w:trHeight w:val="300"/>
        </w:trPr>
        <w:tc>
          <w:tcPr>
            <w:tcW w:w="1700" w:type="dxa"/>
            <w:vMerge/>
            <w:tcBorders>
              <w:right w:val="double" w:sz="4" w:space="0" w:color="auto"/>
            </w:tcBorders>
            <w:vAlign w:val="center"/>
            <w:hideMark/>
          </w:tcPr>
          <w:p w14:paraId="3DC32894" w14:textId="77777777" w:rsidR="005850A7" w:rsidRPr="00BF28F2" w:rsidRDefault="005850A7" w:rsidP="005850A7">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02F89DD8"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92" w:type="dxa"/>
            <w:shd w:val="clear" w:color="auto" w:fill="auto"/>
            <w:noWrap/>
            <w:vAlign w:val="bottom"/>
            <w:hideMark/>
          </w:tcPr>
          <w:p w14:paraId="16CC266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1723.74</w:t>
            </w:r>
          </w:p>
        </w:tc>
        <w:tc>
          <w:tcPr>
            <w:tcW w:w="639" w:type="dxa"/>
            <w:shd w:val="clear" w:color="auto" w:fill="auto"/>
            <w:noWrap/>
            <w:vAlign w:val="bottom"/>
            <w:hideMark/>
          </w:tcPr>
          <w:p w14:paraId="30EA53CD"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5.72</w:t>
            </w:r>
          </w:p>
        </w:tc>
        <w:tc>
          <w:tcPr>
            <w:tcW w:w="567" w:type="dxa"/>
            <w:tcBorders>
              <w:right w:val="double" w:sz="4" w:space="0" w:color="auto"/>
            </w:tcBorders>
            <w:shd w:val="clear" w:color="auto" w:fill="auto"/>
            <w:noWrap/>
            <w:vAlign w:val="bottom"/>
            <w:hideMark/>
          </w:tcPr>
          <w:p w14:paraId="289DBF28"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left w:val="double" w:sz="4" w:space="0" w:color="auto"/>
            </w:tcBorders>
            <w:shd w:val="clear" w:color="auto" w:fill="auto"/>
            <w:noWrap/>
            <w:vAlign w:val="bottom"/>
            <w:hideMark/>
          </w:tcPr>
          <w:p w14:paraId="46BB39A6"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92" w:type="dxa"/>
            <w:shd w:val="clear" w:color="auto" w:fill="auto"/>
            <w:noWrap/>
            <w:vAlign w:val="bottom"/>
            <w:hideMark/>
          </w:tcPr>
          <w:p w14:paraId="179F602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1041.36</w:t>
            </w:r>
          </w:p>
        </w:tc>
        <w:tc>
          <w:tcPr>
            <w:tcW w:w="639" w:type="dxa"/>
            <w:shd w:val="clear" w:color="auto" w:fill="auto"/>
            <w:noWrap/>
            <w:vAlign w:val="bottom"/>
            <w:hideMark/>
          </w:tcPr>
          <w:p w14:paraId="5838C9FA"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4.12</w:t>
            </w:r>
          </w:p>
        </w:tc>
        <w:tc>
          <w:tcPr>
            <w:tcW w:w="567" w:type="dxa"/>
            <w:tcBorders>
              <w:right w:val="double" w:sz="4" w:space="0" w:color="auto"/>
            </w:tcBorders>
            <w:shd w:val="clear" w:color="auto" w:fill="auto"/>
            <w:noWrap/>
            <w:vAlign w:val="bottom"/>
            <w:hideMark/>
          </w:tcPr>
          <w:p w14:paraId="15A967C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left w:val="double" w:sz="4" w:space="0" w:color="auto"/>
            </w:tcBorders>
            <w:shd w:val="clear" w:color="auto" w:fill="auto"/>
            <w:noWrap/>
            <w:vAlign w:val="bottom"/>
            <w:hideMark/>
          </w:tcPr>
          <w:p w14:paraId="1EFFA6C6"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1007" w:type="dxa"/>
            <w:shd w:val="clear" w:color="auto" w:fill="auto"/>
            <w:noWrap/>
            <w:vAlign w:val="bottom"/>
            <w:hideMark/>
          </w:tcPr>
          <w:p w14:paraId="50ADAD1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1306.98</w:t>
            </w:r>
          </w:p>
        </w:tc>
        <w:tc>
          <w:tcPr>
            <w:tcW w:w="649" w:type="dxa"/>
            <w:shd w:val="clear" w:color="auto" w:fill="auto"/>
            <w:noWrap/>
            <w:vAlign w:val="bottom"/>
            <w:hideMark/>
          </w:tcPr>
          <w:p w14:paraId="31D6C0F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6.42</w:t>
            </w:r>
          </w:p>
        </w:tc>
        <w:tc>
          <w:tcPr>
            <w:tcW w:w="567" w:type="dxa"/>
            <w:shd w:val="clear" w:color="auto" w:fill="auto"/>
            <w:noWrap/>
            <w:vAlign w:val="bottom"/>
            <w:hideMark/>
          </w:tcPr>
          <w:p w14:paraId="16B5D3F8"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0.56</w:t>
            </w:r>
          </w:p>
        </w:tc>
      </w:tr>
      <w:tr w:rsidR="002320D3" w:rsidRPr="005850A7" w14:paraId="537C4EB9" w14:textId="77777777" w:rsidTr="00A62F91">
        <w:trPr>
          <w:trHeight w:val="300"/>
        </w:trPr>
        <w:tc>
          <w:tcPr>
            <w:tcW w:w="1700" w:type="dxa"/>
            <w:vMerge/>
            <w:tcBorders>
              <w:right w:val="double" w:sz="4" w:space="0" w:color="auto"/>
            </w:tcBorders>
            <w:vAlign w:val="center"/>
            <w:hideMark/>
          </w:tcPr>
          <w:p w14:paraId="65605B20" w14:textId="77777777" w:rsidR="005850A7" w:rsidRPr="00BF28F2" w:rsidRDefault="005850A7" w:rsidP="005850A7">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3C94D2A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92" w:type="dxa"/>
            <w:shd w:val="clear" w:color="auto" w:fill="auto"/>
            <w:noWrap/>
            <w:vAlign w:val="bottom"/>
            <w:hideMark/>
          </w:tcPr>
          <w:p w14:paraId="346276C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1139.64</w:t>
            </w:r>
          </w:p>
        </w:tc>
        <w:tc>
          <w:tcPr>
            <w:tcW w:w="639" w:type="dxa"/>
            <w:shd w:val="clear" w:color="auto" w:fill="auto"/>
            <w:noWrap/>
            <w:vAlign w:val="bottom"/>
            <w:hideMark/>
          </w:tcPr>
          <w:p w14:paraId="4073CB3F"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4.73</w:t>
            </w:r>
          </w:p>
        </w:tc>
        <w:tc>
          <w:tcPr>
            <w:tcW w:w="567" w:type="dxa"/>
            <w:tcBorders>
              <w:right w:val="double" w:sz="4" w:space="0" w:color="auto"/>
            </w:tcBorders>
            <w:shd w:val="clear" w:color="auto" w:fill="auto"/>
            <w:noWrap/>
            <w:vAlign w:val="bottom"/>
            <w:hideMark/>
          </w:tcPr>
          <w:p w14:paraId="3548FBA4"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0.52</w:t>
            </w:r>
          </w:p>
        </w:tc>
        <w:tc>
          <w:tcPr>
            <w:tcW w:w="477" w:type="dxa"/>
            <w:tcBorders>
              <w:left w:val="double" w:sz="4" w:space="0" w:color="auto"/>
            </w:tcBorders>
            <w:shd w:val="clear" w:color="auto" w:fill="auto"/>
            <w:noWrap/>
            <w:vAlign w:val="bottom"/>
            <w:hideMark/>
          </w:tcPr>
          <w:p w14:paraId="4BEA8E8E"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92" w:type="dxa"/>
            <w:shd w:val="clear" w:color="auto" w:fill="auto"/>
            <w:noWrap/>
            <w:vAlign w:val="bottom"/>
            <w:hideMark/>
          </w:tcPr>
          <w:p w14:paraId="006BBE7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655.68</w:t>
            </w:r>
          </w:p>
        </w:tc>
        <w:tc>
          <w:tcPr>
            <w:tcW w:w="639" w:type="dxa"/>
            <w:shd w:val="clear" w:color="auto" w:fill="auto"/>
            <w:noWrap/>
            <w:vAlign w:val="bottom"/>
            <w:hideMark/>
          </w:tcPr>
          <w:p w14:paraId="4076D61D"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3.03</w:t>
            </w:r>
          </w:p>
        </w:tc>
        <w:tc>
          <w:tcPr>
            <w:tcW w:w="567" w:type="dxa"/>
            <w:tcBorders>
              <w:right w:val="double" w:sz="4" w:space="0" w:color="auto"/>
            </w:tcBorders>
            <w:shd w:val="clear" w:color="auto" w:fill="auto"/>
            <w:noWrap/>
            <w:vAlign w:val="bottom"/>
            <w:hideMark/>
          </w:tcPr>
          <w:p w14:paraId="2A00EC2E"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0.44</w:t>
            </w:r>
          </w:p>
        </w:tc>
        <w:tc>
          <w:tcPr>
            <w:tcW w:w="477" w:type="dxa"/>
            <w:tcBorders>
              <w:left w:val="double" w:sz="4" w:space="0" w:color="auto"/>
            </w:tcBorders>
            <w:shd w:val="clear" w:color="auto" w:fill="auto"/>
            <w:noWrap/>
            <w:vAlign w:val="bottom"/>
            <w:hideMark/>
          </w:tcPr>
          <w:p w14:paraId="00717742"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07" w:type="dxa"/>
            <w:shd w:val="clear" w:color="auto" w:fill="auto"/>
            <w:noWrap/>
            <w:vAlign w:val="bottom"/>
            <w:hideMark/>
          </w:tcPr>
          <w:p w14:paraId="1BF8CA96"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796.20</w:t>
            </w:r>
          </w:p>
        </w:tc>
        <w:tc>
          <w:tcPr>
            <w:tcW w:w="649" w:type="dxa"/>
            <w:shd w:val="clear" w:color="auto" w:fill="auto"/>
            <w:noWrap/>
            <w:vAlign w:val="bottom"/>
            <w:hideMark/>
          </w:tcPr>
          <w:p w14:paraId="3280AB65"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4.41</w:t>
            </w:r>
          </w:p>
        </w:tc>
        <w:tc>
          <w:tcPr>
            <w:tcW w:w="567" w:type="dxa"/>
            <w:shd w:val="clear" w:color="auto" w:fill="auto"/>
            <w:noWrap/>
            <w:vAlign w:val="bottom"/>
            <w:hideMark/>
          </w:tcPr>
          <w:p w14:paraId="0D3C0AF0"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0.62</w:t>
            </w:r>
          </w:p>
        </w:tc>
      </w:tr>
      <w:tr w:rsidR="002320D3" w:rsidRPr="005850A7" w14:paraId="52F2A702" w14:textId="77777777" w:rsidTr="00A62F91">
        <w:trPr>
          <w:trHeight w:val="300"/>
        </w:trPr>
        <w:tc>
          <w:tcPr>
            <w:tcW w:w="1700" w:type="dxa"/>
            <w:vMerge/>
            <w:tcBorders>
              <w:bottom w:val="double" w:sz="4" w:space="0" w:color="auto"/>
              <w:right w:val="double" w:sz="4" w:space="0" w:color="auto"/>
            </w:tcBorders>
            <w:vAlign w:val="center"/>
            <w:hideMark/>
          </w:tcPr>
          <w:p w14:paraId="62E4F3DF" w14:textId="77777777" w:rsidR="005850A7" w:rsidRPr="00BF28F2" w:rsidRDefault="005850A7" w:rsidP="005850A7">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046CA04F"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w:t>
            </w:r>
          </w:p>
        </w:tc>
        <w:tc>
          <w:tcPr>
            <w:tcW w:w="992" w:type="dxa"/>
            <w:tcBorders>
              <w:bottom w:val="double" w:sz="4" w:space="0" w:color="auto"/>
            </w:tcBorders>
            <w:shd w:val="clear" w:color="auto" w:fill="auto"/>
            <w:noWrap/>
            <w:vAlign w:val="bottom"/>
            <w:hideMark/>
          </w:tcPr>
          <w:p w14:paraId="564EB88F"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636.96</w:t>
            </w:r>
          </w:p>
        </w:tc>
        <w:tc>
          <w:tcPr>
            <w:tcW w:w="639" w:type="dxa"/>
            <w:tcBorders>
              <w:bottom w:val="double" w:sz="4" w:space="0" w:color="auto"/>
            </w:tcBorders>
            <w:shd w:val="clear" w:color="auto" w:fill="auto"/>
            <w:noWrap/>
            <w:vAlign w:val="bottom"/>
            <w:hideMark/>
          </w:tcPr>
          <w:p w14:paraId="250B393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3.12</w:t>
            </w:r>
          </w:p>
        </w:tc>
        <w:tc>
          <w:tcPr>
            <w:tcW w:w="567" w:type="dxa"/>
            <w:tcBorders>
              <w:bottom w:val="double" w:sz="4" w:space="0" w:color="auto"/>
              <w:right w:val="double" w:sz="4" w:space="0" w:color="auto"/>
            </w:tcBorders>
            <w:shd w:val="clear" w:color="auto" w:fill="auto"/>
            <w:noWrap/>
            <w:vAlign w:val="bottom"/>
            <w:hideMark/>
          </w:tcPr>
          <w:p w14:paraId="3A9DCE37"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left w:val="double" w:sz="4" w:space="0" w:color="auto"/>
              <w:bottom w:val="double" w:sz="4" w:space="0" w:color="auto"/>
            </w:tcBorders>
            <w:shd w:val="clear" w:color="auto" w:fill="auto"/>
            <w:noWrap/>
            <w:vAlign w:val="bottom"/>
            <w:hideMark/>
          </w:tcPr>
          <w:p w14:paraId="52FCDD6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92" w:type="dxa"/>
            <w:tcBorders>
              <w:bottom w:val="double" w:sz="4" w:space="0" w:color="auto"/>
            </w:tcBorders>
            <w:shd w:val="clear" w:color="auto" w:fill="auto"/>
            <w:noWrap/>
            <w:vAlign w:val="bottom"/>
            <w:hideMark/>
          </w:tcPr>
          <w:p w14:paraId="49C6DF48"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521.64</w:t>
            </w:r>
          </w:p>
        </w:tc>
        <w:tc>
          <w:tcPr>
            <w:tcW w:w="639" w:type="dxa"/>
            <w:tcBorders>
              <w:bottom w:val="double" w:sz="4" w:space="0" w:color="auto"/>
            </w:tcBorders>
            <w:shd w:val="clear" w:color="auto" w:fill="auto"/>
            <w:noWrap/>
            <w:vAlign w:val="bottom"/>
            <w:hideMark/>
          </w:tcPr>
          <w:p w14:paraId="6D70BAB3"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2.01</w:t>
            </w:r>
          </w:p>
        </w:tc>
        <w:tc>
          <w:tcPr>
            <w:tcW w:w="567" w:type="dxa"/>
            <w:tcBorders>
              <w:bottom w:val="double" w:sz="4" w:space="0" w:color="auto"/>
              <w:right w:val="double" w:sz="4" w:space="0" w:color="auto"/>
            </w:tcBorders>
            <w:shd w:val="clear" w:color="auto" w:fill="auto"/>
            <w:noWrap/>
            <w:vAlign w:val="bottom"/>
            <w:hideMark/>
          </w:tcPr>
          <w:p w14:paraId="18B7544C"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0.42</w:t>
            </w:r>
          </w:p>
        </w:tc>
        <w:tc>
          <w:tcPr>
            <w:tcW w:w="477" w:type="dxa"/>
            <w:tcBorders>
              <w:left w:val="double" w:sz="4" w:space="0" w:color="auto"/>
              <w:bottom w:val="double" w:sz="4" w:space="0" w:color="auto"/>
            </w:tcBorders>
            <w:shd w:val="clear" w:color="auto" w:fill="auto"/>
            <w:noWrap/>
            <w:vAlign w:val="bottom"/>
            <w:hideMark/>
          </w:tcPr>
          <w:p w14:paraId="4C29B768"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07" w:type="dxa"/>
            <w:tcBorders>
              <w:bottom w:val="double" w:sz="4" w:space="0" w:color="auto"/>
            </w:tcBorders>
            <w:shd w:val="clear" w:color="auto" w:fill="auto"/>
            <w:noWrap/>
            <w:vAlign w:val="bottom"/>
            <w:hideMark/>
          </w:tcPr>
          <w:p w14:paraId="776DFBC7"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618.90</w:t>
            </w:r>
          </w:p>
        </w:tc>
        <w:tc>
          <w:tcPr>
            <w:tcW w:w="649" w:type="dxa"/>
            <w:tcBorders>
              <w:bottom w:val="double" w:sz="4" w:space="0" w:color="auto"/>
            </w:tcBorders>
            <w:shd w:val="clear" w:color="auto" w:fill="auto"/>
            <w:noWrap/>
            <w:vAlign w:val="bottom"/>
            <w:hideMark/>
          </w:tcPr>
          <w:p w14:paraId="5160E9D1" w14:textId="54A3676F"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r w:rsidR="007858F0">
              <w:rPr>
                <w:rFonts w:ascii="Arial" w:eastAsia="Times New Roman" w:hAnsi="Arial" w:cs="Arial"/>
                <w:color w:val="000000"/>
                <w:sz w:val="18"/>
                <w:szCs w:val="18"/>
                <w:lang w:eastAsia="en-GB"/>
              </w:rPr>
              <w:t>0</w:t>
            </w:r>
          </w:p>
        </w:tc>
        <w:tc>
          <w:tcPr>
            <w:tcW w:w="567" w:type="dxa"/>
            <w:tcBorders>
              <w:bottom w:val="double" w:sz="4" w:space="0" w:color="auto"/>
            </w:tcBorders>
            <w:shd w:val="clear" w:color="auto" w:fill="auto"/>
            <w:noWrap/>
            <w:vAlign w:val="bottom"/>
            <w:hideMark/>
          </w:tcPr>
          <w:p w14:paraId="0DF6DFC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0.51</w:t>
            </w:r>
          </w:p>
        </w:tc>
      </w:tr>
      <w:tr w:rsidR="002320D3" w:rsidRPr="005850A7" w14:paraId="18B37861" w14:textId="77777777" w:rsidTr="00A62F91">
        <w:trPr>
          <w:trHeight w:val="300"/>
        </w:trPr>
        <w:tc>
          <w:tcPr>
            <w:tcW w:w="1700" w:type="dxa"/>
            <w:vMerge w:val="restart"/>
            <w:tcBorders>
              <w:top w:val="double" w:sz="4" w:space="0" w:color="auto"/>
              <w:right w:val="double" w:sz="4" w:space="0" w:color="auto"/>
            </w:tcBorders>
            <w:shd w:val="clear" w:color="auto" w:fill="auto"/>
            <w:noWrap/>
            <w:vAlign w:val="center"/>
            <w:hideMark/>
          </w:tcPr>
          <w:p w14:paraId="41FDE4E6" w14:textId="34D52EC8" w:rsidR="005850A7" w:rsidRPr="00BF28F2" w:rsidRDefault="005850A7" w:rsidP="005850A7">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Star</w:t>
            </w:r>
            <w:r w:rsidR="00BE75F2" w:rsidRPr="00BF28F2">
              <w:rPr>
                <w:rFonts w:ascii="Arial" w:eastAsia="Times New Roman" w:hAnsi="Arial" w:cs="Arial"/>
                <w:color w:val="000000"/>
                <w:sz w:val="18"/>
                <w:szCs w:val="18"/>
                <w:lang w:eastAsia="en-GB"/>
              </w:rPr>
              <w:t>c</w:t>
            </w:r>
            <w:r w:rsidRPr="00BF28F2">
              <w:rPr>
                <w:rFonts w:ascii="Arial" w:eastAsia="Times New Roman" w:hAnsi="Arial" w:cs="Arial"/>
                <w:color w:val="000000"/>
                <w:sz w:val="18"/>
                <w:szCs w:val="18"/>
                <w:lang w:eastAsia="en-GB"/>
              </w:rPr>
              <w:t>raft</w:t>
            </w:r>
            <w:proofErr w:type="spellEnd"/>
          </w:p>
        </w:tc>
        <w:tc>
          <w:tcPr>
            <w:tcW w:w="477" w:type="dxa"/>
            <w:tcBorders>
              <w:top w:val="double" w:sz="4" w:space="0" w:color="auto"/>
              <w:left w:val="double" w:sz="4" w:space="0" w:color="auto"/>
            </w:tcBorders>
            <w:shd w:val="clear" w:color="auto" w:fill="auto"/>
            <w:noWrap/>
            <w:vAlign w:val="bottom"/>
            <w:hideMark/>
          </w:tcPr>
          <w:p w14:paraId="444317F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92" w:type="dxa"/>
            <w:tcBorders>
              <w:top w:val="double" w:sz="4" w:space="0" w:color="auto"/>
            </w:tcBorders>
            <w:shd w:val="clear" w:color="auto" w:fill="auto"/>
            <w:noWrap/>
            <w:vAlign w:val="bottom"/>
            <w:hideMark/>
          </w:tcPr>
          <w:p w14:paraId="5CFBDC83"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3651.72</w:t>
            </w:r>
          </w:p>
        </w:tc>
        <w:tc>
          <w:tcPr>
            <w:tcW w:w="639" w:type="dxa"/>
            <w:tcBorders>
              <w:top w:val="double" w:sz="4" w:space="0" w:color="auto"/>
            </w:tcBorders>
            <w:shd w:val="clear" w:color="auto" w:fill="auto"/>
            <w:noWrap/>
            <w:vAlign w:val="bottom"/>
            <w:hideMark/>
          </w:tcPr>
          <w:p w14:paraId="45476FBF" w14:textId="449CF658"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w:t>
            </w:r>
            <w:r w:rsidR="007858F0">
              <w:rPr>
                <w:rFonts w:ascii="Arial" w:eastAsia="Times New Roman" w:hAnsi="Arial" w:cs="Arial"/>
                <w:color w:val="000000"/>
                <w:sz w:val="18"/>
                <w:szCs w:val="18"/>
                <w:lang w:eastAsia="en-GB"/>
              </w:rPr>
              <w:t>0</w:t>
            </w:r>
          </w:p>
        </w:tc>
        <w:tc>
          <w:tcPr>
            <w:tcW w:w="567" w:type="dxa"/>
            <w:tcBorders>
              <w:top w:val="double" w:sz="4" w:space="0" w:color="auto"/>
              <w:right w:val="double" w:sz="4" w:space="0" w:color="auto"/>
            </w:tcBorders>
            <w:shd w:val="clear" w:color="auto" w:fill="auto"/>
            <w:noWrap/>
            <w:vAlign w:val="bottom"/>
            <w:hideMark/>
          </w:tcPr>
          <w:p w14:paraId="6096CA47"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0.46</w:t>
            </w:r>
          </w:p>
        </w:tc>
        <w:tc>
          <w:tcPr>
            <w:tcW w:w="477" w:type="dxa"/>
            <w:tcBorders>
              <w:top w:val="double" w:sz="4" w:space="0" w:color="auto"/>
              <w:left w:val="double" w:sz="4" w:space="0" w:color="auto"/>
            </w:tcBorders>
            <w:shd w:val="clear" w:color="auto" w:fill="auto"/>
            <w:noWrap/>
            <w:vAlign w:val="bottom"/>
            <w:hideMark/>
          </w:tcPr>
          <w:p w14:paraId="13DAE21C"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92" w:type="dxa"/>
            <w:tcBorders>
              <w:top w:val="double" w:sz="4" w:space="0" w:color="auto"/>
            </w:tcBorders>
            <w:shd w:val="clear" w:color="auto" w:fill="auto"/>
            <w:noWrap/>
            <w:vAlign w:val="bottom"/>
            <w:hideMark/>
          </w:tcPr>
          <w:p w14:paraId="4F20F74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1518.87</w:t>
            </w:r>
          </w:p>
        </w:tc>
        <w:tc>
          <w:tcPr>
            <w:tcW w:w="639" w:type="dxa"/>
            <w:tcBorders>
              <w:top w:val="double" w:sz="4" w:space="0" w:color="auto"/>
            </w:tcBorders>
            <w:shd w:val="clear" w:color="auto" w:fill="auto"/>
            <w:noWrap/>
            <w:vAlign w:val="bottom"/>
            <w:hideMark/>
          </w:tcPr>
          <w:p w14:paraId="3EBA6376"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4.42</w:t>
            </w:r>
          </w:p>
        </w:tc>
        <w:tc>
          <w:tcPr>
            <w:tcW w:w="567" w:type="dxa"/>
            <w:tcBorders>
              <w:top w:val="double" w:sz="4" w:space="0" w:color="auto"/>
              <w:right w:val="double" w:sz="4" w:space="0" w:color="auto"/>
            </w:tcBorders>
            <w:shd w:val="clear" w:color="auto" w:fill="auto"/>
            <w:noWrap/>
            <w:vAlign w:val="bottom"/>
            <w:hideMark/>
          </w:tcPr>
          <w:p w14:paraId="0F868075"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top w:val="double" w:sz="4" w:space="0" w:color="auto"/>
              <w:left w:val="double" w:sz="4" w:space="0" w:color="auto"/>
            </w:tcBorders>
            <w:shd w:val="clear" w:color="auto" w:fill="auto"/>
            <w:noWrap/>
            <w:vAlign w:val="bottom"/>
            <w:hideMark/>
          </w:tcPr>
          <w:p w14:paraId="35FAD322"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1007" w:type="dxa"/>
            <w:tcBorders>
              <w:top w:val="double" w:sz="4" w:space="0" w:color="auto"/>
            </w:tcBorders>
            <w:shd w:val="clear" w:color="auto" w:fill="auto"/>
            <w:noWrap/>
            <w:vAlign w:val="bottom"/>
            <w:hideMark/>
          </w:tcPr>
          <w:p w14:paraId="728295E4"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2410.56</w:t>
            </w:r>
          </w:p>
        </w:tc>
        <w:tc>
          <w:tcPr>
            <w:tcW w:w="649" w:type="dxa"/>
            <w:tcBorders>
              <w:top w:val="double" w:sz="4" w:space="0" w:color="auto"/>
            </w:tcBorders>
            <w:shd w:val="clear" w:color="auto" w:fill="auto"/>
            <w:noWrap/>
            <w:vAlign w:val="bottom"/>
            <w:hideMark/>
          </w:tcPr>
          <w:p w14:paraId="16BD442A"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7.43</w:t>
            </w:r>
          </w:p>
        </w:tc>
        <w:tc>
          <w:tcPr>
            <w:tcW w:w="567" w:type="dxa"/>
            <w:tcBorders>
              <w:top w:val="double" w:sz="4" w:space="0" w:color="auto"/>
            </w:tcBorders>
            <w:shd w:val="clear" w:color="auto" w:fill="auto"/>
            <w:noWrap/>
            <w:vAlign w:val="bottom"/>
            <w:hideMark/>
          </w:tcPr>
          <w:p w14:paraId="75ECCE4E"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r>
      <w:tr w:rsidR="002320D3" w:rsidRPr="005850A7" w14:paraId="2077D73D" w14:textId="77777777" w:rsidTr="00A62F91">
        <w:trPr>
          <w:trHeight w:val="300"/>
        </w:trPr>
        <w:tc>
          <w:tcPr>
            <w:tcW w:w="1700" w:type="dxa"/>
            <w:vMerge/>
            <w:tcBorders>
              <w:right w:val="double" w:sz="4" w:space="0" w:color="auto"/>
            </w:tcBorders>
            <w:vAlign w:val="center"/>
            <w:hideMark/>
          </w:tcPr>
          <w:p w14:paraId="381DE666" w14:textId="77777777" w:rsidR="005850A7" w:rsidRPr="00BF28F2" w:rsidRDefault="005850A7" w:rsidP="005850A7">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6E1CA3A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92" w:type="dxa"/>
            <w:shd w:val="clear" w:color="auto" w:fill="auto"/>
            <w:noWrap/>
            <w:vAlign w:val="bottom"/>
            <w:hideMark/>
          </w:tcPr>
          <w:p w14:paraId="5BBE49C1"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2014.02</w:t>
            </w:r>
          </w:p>
        </w:tc>
        <w:tc>
          <w:tcPr>
            <w:tcW w:w="639" w:type="dxa"/>
            <w:shd w:val="clear" w:color="auto" w:fill="auto"/>
            <w:noWrap/>
            <w:vAlign w:val="bottom"/>
            <w:hideMark/>
          </w:tcPr>
          <w:p w14:paraId="2E204B1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5.64</w:t>
            </w:r>
          </w:p>
        </w:tc>
        <w:tc>
          <w:tcPr>
            <w:tcW w:w="567" w:type="dxa"/>
            <w:tcBorders>
              <w:right w:val="double" w:sz="4" w:space="0" w:color="auto"/>
            </w:tcBorders>
            <w:shd w:val="clear" w:color="auto" w:fill="auto"/>
            <w:noWrap/>
            <w:vAlign w:val="bottom"/>
            <w:hideMark/>
          </w:tcPr>
          <w:p w14:paraId="27EE040E"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0.61</w:t>
            </w:r>
          </w:p>
        </w:tc>
        <w:tc>
          <w:tcPr>
            <w:tcW w:w="477" w:type="dxa"/>
            <w:tcBorders>
              <w:left w:val="double" w:sz="4" w:space="0" w:color="auto"/>
            </w:tcBorders>
            <w:shd w:val="clear" w:color="auto" w:fill="auto"/>
            <w:noWrap/>
            <w:vAlign w:val="bottom"/>
            <w:hideMark/>
          </w:tcPr>
          <w:p w14:paraId="711E5E3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92" w:type="dxa"/>
            <w:shd w:val="clear" w:color="auto" w:fill="auto"/>
            <w:noWrap/>
            <w:vAlign w:val="bottom"/>
            <w:hideMark/>
          </w:tcPr>
          <w:p w14:paraId="3511F2C6"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1152.84</w:t>
            </w:r>
          </w:p>
        </w:tc>
        <w:tc>
          <w:tcPr>
            <w:tcW w:w="639" w:type="dxa"/>
            <w:shd w:val="clear" w:color="auto" w:fill="auto"/>
            <w:noWrap/>
            <w:vAlign w:val="bottom"/>
            <w:hideMark/>
          </w:tcPr>
          <w:p w14:paraId="0C9B5AC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3.81</w:t>
            </w:r>
          </w:p>
        </w:tc>
        <w:tc>
          <w:tcPr>
            <w:tcW w:w="567" w:type="dxa"/>
            <w:tcBorders>
              <w:right w:val="double" w:sz="4" w:space="0" w:color="auto"/>
            </w:tcBorders>
            <w:shd w:val="clear" w:color="auto" w:fill="auto"/>
            <w:noWrap/>
            <w:vAlign w:val="bottom"/>
            <w:hideMark/>
          </w:tcPr>
          <w:p w14:paraId="3EF6CE73"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0.47</w:t>
            </w:r>
          </w:p>
        </w:tc>
        <w:tc>
          <w:tcPr>
            <w:tcW w:w="477" w:type="dxa"/>
            <w:tcBorders>
              <w:left w:val="double" w:sz="4" w:space="0" w:color="auto"/>
            </w:tcBorders>
            <w:shd w:val="clear" w:color="auto" w:fill="auto"/>
            <w:noWrap/>
            <w:vAlign w:val="bottom"/>
            <w:hideMark/>
          </w:tcPr>
          <w:p w14:paraId="1D5AEE2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1007" w:type="dxa"/>
            <w:shd w:val="clear" w:color="auto" w:fill="auto"/>
            <w:noWrap/>
            <w:vAlign w:val="bottom"/>
            <w:hideMark/>
          </w:tcPr>
          <w:p w14:paraId="446F99AC"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1677.30</w:t>
            </w:r>
          </w:p>
        </w:tc>
        <w:tc>
          <w:tcPr>
            <w:tcW w:w="649" w:type="dxa"/>
            <w:shd w:val="clear" w:color="auto" w:fill="auto"/>
            <w:noWrap/>
            <w:vAlign w:val="bottom"/>
            <w:hideMark/>
          </w:tcPr>
          <w:p w14:paraId="08674237"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6.39</w:t>
            </w:r>
          </w:p>
        </w:tc>
        <w:tc>
          <w:tcPr>
            <w:tcW w:w="567" w:type="dxa"/>
            <w:shd w:val="clear" w:color="auto" w:fill="auto"/>
            <w:noWrap/>
            <w:vAlign w:val="bottom"/>
            <w:hideMark/>
          </w:tcPr>
          <w:p w14:paraId="7C63EC94"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r>
      <w:tr w:rsidR="002320D3" w:rsidRPr="005850A7" w14:paraId="0139C997" w14:textId="77777777" w:rsidTr="00A62F91">
        <w:trPr>
          <w:trHeight w:val="300"/>
        </w:trPr>
        <w:tc>
          <w:tcPr>
            <w:tcW w:w="1700" w:type="dxa"/>
            <w:vMerge/>
            <w:tcBorders>
              <w:right w:val="double" w:sz="4" w:space="0" w:color="auto"/>
            </w:tcBorders>
            <w:vAlign w:val="center"/>
            <w:hideMark/>
          </w:tcPr>
          <w:p w14:paraId="3089012C" w14:textId="77777777" w:rsidR="005850A7" w:rsidRPr="00BF28F2" w:rsidRDefault="005850A7" w:rsidP="005850A7">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12FECFCD"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92" w:type="dxa"/>
            <w:shd w:val="clear" w:color="auto" w:fill="auto"/>
            <w:noWrap/>
            <w:vAlign w:val="bottom"/>
            <w:hideMark/>
          </w:tcPr>
          <w:p w14:paraId="5476A4A4"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1166.88</w:t>
            </w:r>
          </w:p>
        </w:tc>
        <w:tc>
          <w:tcPr>
            <w:tcW w:w="639" w:type="dxa"/>
            <w:shd w:val="clear" w:color="auto" w:fill="auto"/>
            <w:noWrap/>
            <w:vAlign w:val="bottom"/>
            <w:hideMark/>
          </w:tcPr>
          <w:p w14:paraId="6697181E"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4.21</w:t>
            </w:r>
          </w:p>
        </w:tc>
        <w:tc>
          <w:tcPr>
            <w:tcW w:w="567" w:type="dxa"/>
            <w:tcBorders>
              <w:right w:val="double" w:sz="4" w:space="0" w:color="auto"/>
            </w:tcBorders>
            <w:shd w:val="clear" w:color="auto" w:fill="auto"/>
            <w:noWrap/>
            <w:vAlign w:val="bottom"/>
            <w:hideMark/>
          </w:tcPr>
          <w:p w14:paraId="4D85305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0.45</w:t>
            </w:r>
          </w:p>
        </w:tc>
        <w:tc>
          <w:tcPr>
            <w:tcW w:w="477" w:type="dxa"/>
            <w:tcBorders>
              <w:left w:val="double" w:sz="4" w:space="0" w:color="auto"/>
            </w:tcBorders>
            <w:shd w:val="clear" w:color="auto" w:fill="auto"/>
            <w:noWrap/>
            <w:vAlign w:val="bottom"/>
            <w:hideMark/>
          </w:tcPr>
          <w:p w14:paraId="099CFDC3"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92" w:type="dxa"/>
            <w:shd w:val="clear" w:color="auto" w:fill="auto"/>
            <w:noWrap/>
            <w:vAlign w:val="bottom"/>
            <w:hideMark/>
          </w:tcPr>
          <w:p w14:paraId="66BFC820"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772.74</w:t>
            </w:r>
          </w:p>
        </w:tc>
        <w:tc>
          <w:tcPr>
            <w:tcW w:w="639" w:type="dxa"/>
            <w:shd w:val="clear" w:color="auto" w:fill="auto"/>
            <w:noWrap/>
            <w:vAlign w:val="bottom"/>
            <w:hideMark/>
          </w:tcPr>
          <w:p w14:paraId="666D6CD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2.73</w:t>
            </w:r>
          </w:p>
        </w:tc>
        <w:tc>
          <w:tcPr>
            <w:tcW w:w="567" w:type="dxa"/>
            <w:tcBorders>
              <w:right w:val="double" w:sz="4" w:space="0" w:color="auto"/>
            </w:tcBorders>
            <w:shd w:val="clear" w:color="auto" w:fill="auto"/>
            <w:noWrap/>
            <w:vAlign w:val="bottom"/>
            <w:hideMark/>
          </w:tcPr>
          <w:p w14:paraId="0EF609B8"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0.40</w:t>
            </w:r>
          </w:p>
        </w:tc>
        <w:tc>
          <w:tcPr>
            <w:tcW w:w="477" w:type="dxa"/>
            <w:tcBorders>
              <w:left w:val="double" w:sz="4" w:space="0" w:color="auto"/>
            </w:tcBorders>
            <w:shd w:val="clear" w:color="auto" w:fill="auto"/>
            <w:noWrap/>
            <w:vAlign w:val="bottom"/>
            <w:hideMark/>
          </w:tcPr>
          <w:p w14:paraId="0FDF8A80"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07" w:type="dxa"/>
            <w:shd w:val="clear" w:color="auto" w:fill="auto"/>
            <w:noWrap/>
            <w:vAlign w:val="bottom"/>
            <w:hideMark/>
          </w:tcPr>
          <w:p w14:paraId="0DD0FBE3"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1034.40</w:t>
            </w:r>
          </w:p>
        </w:tc>
        <w:tc>
          <w:tcPr>
            <w:tcW w:w="649" w:type="dxa"/>
            <w:shd w:val="clear" w:color="auto" w:fill="auto"/>
            <w:noWrap/>
            <w:vAlign w:val="bottom"/>
            <w:hideMark/>
          </w:tcPr>
          <w:p w14:paraId="255BED76"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4.41</w:t>
            </w:r>
          </w:p>
        </w:tc>
        <w:tc>
          <w:tcPr>
            <w:tcW w:w="567" w:type="dxa"/>
            <w:shd w:val="clear" w:color="auto" w:fill="auto"/>
            <w:noWrap/>
            <w:vAlign w:val="bottom"/>
            <w:hideMark/>
          </w:tcPr>
          <w:p w14:paraId="52B191F8"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2320D3" w:rsidRPr="005850A7" w14:paraId="0FD4616B" w14:textId="77777777" w:rsidTr="00A62F91">
        <w:trPr>
          <w:trHeight w:val="300"/>
        </w:trPr>
        <w:tc>
          <w:tcPr>
            <w:tcW w:w="1700" w:type="dxa"/>
            <w:vMerge/>
            <w:tcBorders>
              <w:right w:val="double" w:sz="4" w:space="0" w:color="auto"/>
            </w:tcBorders>
            <w:vAlign w:val="center"/>
            <w:hideMark/>
          </w:tcPr>
          <w:p w14:paraId="20F747F3" w14:textId="77777777" w:rsidR="005850A7" w:rsidRPr="00BF28F2" w:rsidRDefault="005850A7" w:rsidP="005850A7">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4990018E"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w:t>
            </w:r>
          </w:p>
        </w:tc>
        <w:tc>
          <w:tcPr>
            <w:tcW w:w="992" w:type="dxa"/>
            <w:shd w:val="clear" w:color="auto" w:fill="auto"/>
            <w:noWrap/>
            <w:vAlign w:val="bottom"/>
            <w:hideMark/>
          </w:tcPr>
          <w:p w14:paraId="3498867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678.06</w:t>
            </w:r>
          </w:p>
        </w:tc>
        <w:tc>
          <w:tcPr>
            <w:tcW w:w="639" w:type="dxa"/>
            <w:shd w:val="clear" w:color="auto" w:fill="auto"/>
            <w:noWrap/>
            <w:vAlign w:val="bottom"/>
            <w:hideMark/>
          </w:tcPr>
          <w:p w14:paraId="5A6BEF67"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2.53</w:t>
            </w:r>
          </w:p>
        </w:tc>
        <w:tc>
          <w:tcPr>
            <w:tcW w:w="567" w:type="dxa"/>
            <w:tcBorders>
              <w:right w:val="double" w:sz="4" w:space="0" w:color="auto"/>
            </w:tcBorders>
            <w:shd w:val="clear" w:color="auto" w:fill="auto"/>
            <w:noWrap/>
            <w:vAlign w:val="bottom"/>
            <w:hideMark/>
          </w:tcPr>
          <w:p w14:paraId="79CC30A2"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0.55</w:t>
            </w:r>
          </w:p>
        </w:tc>
        <w:tc>
          <w:tcPr>
            <w:tcW w:w="477" w:type="dxa"/>
            <w:tcBorders>
              <w:left w:val="double" w:sz="4" w:space="0" w:color="auto"/>
            </w:tcBorders>
            <w:shd w:val="clear" w:color="auto" w:fill="auto"/>
            <w:noWrap/>
            <w:vAlign w:val="bottom"/>
            <w:hideMark/>
          </w:tcPr>
          <w:p w14:paraId="2972BE7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92" w:type="dxa"/>
            <w:shd w:val="clear" w:color="auto" w:fill="auto"/>
            <w:noWrap/>
            <w:vAlign w:val="bottom"/>
            <w:hideMark/>
          </w:tcPr>
          <w:p w14:paraId="3201F91B"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517.02</w:t>
            </w:r>
          </w:p>
        </w:tc>
        <w:tc>
          <w:tcPr>
            <w:tcW w:w="639" w:type="dxa"/>
            <w:shd w:val="clear" w:color="auto" w:fill="auto"/>
            <w:noWrap/>
            <w:vAlign w:val="bottom"/>
            <w:hideMark/>
          </w:tcPr>
          <w:p w14:paraId="10BE4FC9"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1.72</w:t>
            </w:r>
          </w:p>
        </w:tc>
        <w:tc>
          <w:tcPr>
            <w:tcW w:w="567" w:type="dxa"/>
            <w:tcBorders>
              <w:right w:val="double" w:sz="4" w:space="0" w:color="auto"/>
            </w:tcBorders>
            <w:shd w:val="clear" w:color="auto" w:fill="auto"/>
            <w:noWrap/>
            <w:vAlign w:val="bottom"/>
            <w:hideMark/>
          </w:tcPr>
          <w:p w14:paraId="700796BA"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tcBorders>
            <w:shd w:val="clear" w:color="auto" w:fill="auto"/>
            <w:noWrap/>
            <w:vAlign w:val="bottom"/>
            <w:hideMark/>
          </w:tcPr>
          <w:p w14:paraId="6E2E4D10"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1007" w:type="dxa"/>
            <w:shd w:val="clear" w:color="auto" w:fill="auto"/>
            <w:noWrap/>
            <w:vAlign w:val="bottom"/>
            <w:hideMark/>
          </w:tcPr>
          <w:p w14:paraId="014F4372"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647.10</w:t>
            </w:r>
          </w:p>
        </w:tc>
        <w:tc>
          <w:tcPr>
            <w:tcW w:w="649" w:type="dxa"/>
            <w:shd w:val="clear" w:color="auto" w:fill="auto"/>
            <w:noWrap/>
            <w:vAlign w:val="bottom"/>
            <w:hideMark/>
          </w:tcPr>
          <w:p w14:paraId="58DB1DCA"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3.02</w:t>
            </w:r>
          </w:p>
        </w:tc>
        <w:tc>
          <w:tcPr>
            <w:tcW w:w="567" w:type="dxa"/>
            <w:shd w:val="clear" w:color="auto" w:fill="auto"/>
            <w:noWrap/>
            <w:vAlign w:val="bottom"/>
            <w:hideMark/>
          </w:tcPr>
          <w:p w14:paraId="6912C31F" w14:textId="77777777" w:rsidR="005850A7" w:rsidRPr="00BF28F2" w:rsidRDefault="005850A7" w:rsidP="005850A7">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0.57</w:t>
            </w:r>
          </w:p>
        </w:tc>
      </w:tr>
    </w:tbl>
    <w:p w14:paraId="6CC35A37" w14:textId="515A8F7F" w:rsidR="00BE3C0B" w:rsidRDefault="00BE3C0B" w:rsidP="00C560E4">
      <w:pPr>
        <w:tabs>
          <w:tab w:val="left" w:pos="567"/>
          <w:tab w:val="left" w:pos="660"/>
        </w:tabs>
        <w:spacing w:after="120" w:line="240" w:lineRule="auto"/>
        <w:jc w:val="center"/>
        <w:rPr>
          <w:rFonts w:ascii="Times New Roman" w:eastAsia="PMingLiU" w:hAnsi="Times New Roman"/>
          <w:noProof/>
          <w:szCs w:val="20"/>
          <w:lang w:eastAsia="de-DE"/>
        </w:rPr>
      </w:pPr>
    </w:p>
    <w:p w14:paraId="1D68D25D" w14:textId="43B6CAA7" w:rsidR="00BE3C0B" w:rsidRPr="00F25C7E" w:rsidRDefault="00BE3C0B" w:rsidP="00F25C7E">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F25C7E">
        <w:rPr>
          <w:rFonts w:ascii="Times New Roman" w:eastAsia="Arial" w:hAnsi="Times New Roman" w:cs="Times New Roman"/>
          <w:sz w:val="24"/>
          <w:szCs w:val="24"/>
        </w:rPr>
        <w:t xml:space="preserve">Fig. </w:t>
      </w:r>
      <w:r w:rsidRPr="00F25C7E">
        <w:rPr>
          <w:rFonts w:ascii="Times New Roman" w:eastAsia="Arial" w:hAnsi="Times New Roman" w:cs="Times New Roman"/>
          <w:sz w:val="24"/>
          <w:szCs w:val="24"/>
        </w:rPr>
        <w:fldChar w:fldCharType="begin"/>
      </w:r>
      <w:r w:rsidRPr="00F25C7E">
        <w:rPr>
          <w:rFonts w:ascii="Times New Roman" w:eastAsia="Arial" w:hAnsi="Times New Roman" w:cs="Times New Roman"/>
          <w:sz w:val="24"/>
          <w:szCs w:val="24"/>
        </w:rPr>
        <w:instrText xml:space="preserve"> SEQ Formel \* ARABIC </w:instrText>
      </w:r>
      <w:r w:rsidRPr="00F25C7E">
        <w:rPr>
          <w:rFonts w:ascii="Times New Roman" w:eastAsia="Arial" w:hAnsi="Times New Roman" w:cs="Times New Roman"/>
          <w:sz w:val="24"/>
          <w:szCs w:val="24"/>
        </w:rPr>
        <w:fldChar w:fldCharType="separate"/>
      </w:r>
      <w:r w:rsidR="00AF7351">
        <w:rPr>
          <w:rFonts w:ascii="Times New Roman" w:eastAsia="Arial" w:hAnsi="Times New Roman" w:cs="Times New Roman"/>
          <w:noProof/>
          <w:sz w:val="24"/>
          <w:szCs w:val="24"/>
        </w:rPr>
        <w:t>5</w:t>
      </w:r>
      <w:r w:rsidRPr="00F25C7E">
        <w:rPr>
          <w:rFonts w:ascii="Times New Roman" w:eastAsia="Arial" w:hAnsi="Times New Roman" w:cs="Times New Roman"/>
          <w:sz w:val="24"/>
          <w:szCs w:val="24"/>
        </w:rPr>
        <w:fldChar w:fldCharType="end"/>
      </w:r>
      <w:r w:rsidRPr="00F25C7E">
        <w:rPr>
          <w:rFonts w:ascii="Times New Roman" w:eastAsia="Arial" w:hAnsi="Times New Roman" w:cs="Times New Roman"/>
          <w:sz w:val="24"/>
          <w:szCs w:val="24"/>
        </w:rPr>
        <w:t xml:space="preserve">. Results for sequence </w:t>
      </w:r>
      <w:proofErr w:type="spellStart"/>
      <w:r w:rsidRPr="00F25C7E">
        <w:rPr>
          <w:rFonts w:ascii="Times New Roman" w:eastAsia="Arial" w:hAnsi="Times New Roman" w:cs="Times New Roman"/>
          <w:sz w:val="24"/>
          <w:szCs w:val="24"/>
        </w:rPr>
        <w:t>TrafficLogo</w:t>
      </w:r>
      <w:proofErr w:type="spellEnd"/>
    </w:p>
    <w:p w14:paraId="595B004B" w14:textId="30AB0116" w:rsidR="00BE3C0B" w:rsidRDefault="00F37493" w:rsidP="00C560E4">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11CB06A9" wp14:editId="2580C67C">
            <wp:extent cx="4505325" cy="28194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18">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742AD6CA" w14:textId="77777777" w:rsidR="002E5DB5" w:rsidRDefault="002E5DB5" w:rsidP="00BF28F2">
      <w:pPr>
        <w:tabs>
          <w:tab w:val="left" w:pos="567"/>
          <w:tab w:val="left" w:pos="660"/>
        </w:tabs>
        <w:spacing w:after="120" w:line="240" w:lineRule="auto"/>
        <w:rPr>
          <w:rFonts w:ascii="Times New Roman" w:eastAsia="PMingLiU" w:hAnsi="Times New Roman"/>
          <w:noProof/>
          <w:szCs w:val="20"/>
          <w:lang w:eastAsia="de-DE"/>
        </w:rPr>
      </w:pPr>
    </w:p>
    <w:p w14:paraId="1327142A" w14:textId="09904DB6" w:rsidR="00BE3C0B" w:rsidRPr="00F25C7E" w:rsidRDefault="00BE3C0B" w:rsidP="00F25C7E">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F25C7E">
        <w:rPr>
          <w:rFonts w:ascii="Times New Roman" w:eastAsia="Arial" w:hAnsi="Times New Roman" w:cs="Times New Roman"/>
          <w:sz w:val="24"/>
          <w:szCs w:val="24"/>
        </w:rPr>
        <w:t xml:space="preserve">Fig. </w:t>
      </w:r>
      <w:r w:rsidRPr="00F25C7E">
        <w:rPr>
          <w:rFonts w:ascii="Times New Roman" w:eastAsia="Arial" w:hAnsi="Times New Roman" w:cs="Times New Roman"/>
          <w:sz w:val="24"/>
          <w:szCs w:val="24"/>
        </w:rPr>
        <w:fldChar w:fldCharType="begin"/>
      </w:r>
      <w:r w:rsidRPr="00F25C7E">
        <w:rPr>
          <w:rFonts w:ascii="Times New Roman" w:eastAsia="Arial" w:hAnsi="Times New Roman" w:cs="Times New Roman"/>
          <w:sz w:val="24"/>
          <w:szCs w:val="24"/>
        </w:rPr>
        <w:instrText xml:space="preserve"> SEQ Formel \* ARABIC </w:instrText>
      </w:r>
      <w:r w:rsidRPr="00F25C7E">
        <w:rPr>
          <w:rFonts w:ascii="Times New Roman" w:eastAsia="Arial" w:hAnsi="Times New Roman" w:cs="Times New Roman"/>
          <w:sz w:val="24"/>
          <w:szCs w:val="24"/>
        </w:rPr>
        <w:fldChar w:fldCharType="separate"/>
      </w:r>
      <w:r w:rsidR="00AF7351">
        <w:rPr>
          <w:rFonts w:ascii="Times New Roman" w:eastAsia="Arial" w:hAnsi="Times New Roman" w:cs="Times New Roman"/>
          <w:noProof/>
          <w:sz w:val="24"/>
          <w:szCs w:val="24"/>
        </w:rPr>
        <w:t>6</w:t>
      </w:r>
      <w:r w:rsidRPr="00F25C7E">
        <w:rPr>
          <w:rFonts w:ascii="Times New Roman" w:eastAsia="Arial" w:hAnsi="Times New Roman" w:cs="Times New Roman"/>
          <w:sz w:val="24"/>
          <w:szCs w:val="24"/>
        </w:rPr>
        <w:fldChar w:fldCharType="end"/>
      </w:r>
      <w:r w:rsidRPr="00F25C7E">
        <w:rPr>
          <w:rFonts w:ascii="Times New Roman" w:eastAsia="Arial" w:hAnsi="Times New Roman" w:cs="Times New Roman"/>
          <w:sz w:val="24"/>
          <w:szCs w:val="24"/>
        </w:rPr>
        <w:t xml:space="preserve">. Results for sequence </w:t>
      </w:r>
      <w:proofErr w:type="spellStart"/>
      <w:r w:rsidRPr="00F25C7E">
        <w:rPr>
          <w:rFonts w:ascii="Times New Roman" w:eastAsia="Arial" w:hAnsi="Times New Roman" w:cs="Times New Roman"/>
          <w:sz w:val="24"/>
          <w:szCs w:val="24"/>
        </w:rPr>
        <w:t>Starcraft</w:t>
      </w:r>
      <w:proofErr w:type="spellEnd"/>
    </w:p>
    <w:p w14:paraId="32F3B351" w14:textId="77777777" w:rsidR="00F37493" w:rsidRDefault="00F37493" w:rsidP="00BF28F2">
      <w:pPr>
        <w:tabs>
          <w:tab w:val="left" w:pos="567"/>
          <w:tab w:val="left" w:pos="660"/>
        </w:tabs>
        <w:spacing w:after="120" w:line="240" w:lineRule="auto"/>
        <w:jc w:val="center"/>
        <w:rPr>
          <w:rFonts w:cs="Arial"/>
          <w:b/>
          <w:iCs/>
          <w:kern w:val="32"/>
        </w:rPr>
      </w:pPr>
      <w:r>
        <w:rPr>
          <w:noProof/>
        </w:rPr>
        <w:drawing>
          <wp:inline distT="0" distB="0" distL="0" distR="0" wp14:anchorId="6693DC8A" wp14:editId="02D824FD">
            <wp:extent cx="4505325" cy="28098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19">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1640C96A" w14:textId="64CD698C" w:rsidR="00BE3C0B" w:rsidRDefault="00F37493" w:rsidP="004C76BE">
      <w:pPr>
        <w:widowControl w:val="0"/>
        <w:autoSpaceDE w:val="0"/>
        <w:autoSpaceDN w:val="0"/>
        <w:spacing w:after="0" w:line="240" w:lineRule="auto"/>
        <w:rPr>
          <w:rFonts w:cs="Arial"/>
          <w:b/>
          <w:iCs/>
          <w:kern w:val="32"/>
        </w:rPr>
      </w:pPr>
      <w:r>
        <w:rPr>
          <w:rFonts w:cs="Arial"/>
          <w:b/>
          <w:iCs/>
          <w:kern w:val="32"/>
        </w:rPr>
        <w:br w:type="page"/>
      </w:r>
    </w:p>
    <w:p w14:paraId="25BE99BF" w14:textId="68D4D562" w:rsidR="007673E0" w:rsidRPr="00F8254C" w:rsidRDefault="007673E0" w:rsidP="00BF28F2">
      <w:pPr>
        <w:pStyle w:val="Heading2document"/>
        <w:numPr>
          <w:ilvl w:val="1"/>
          <w:numId w:val="2"/>
        </w:numPr>
      </w:pPr>
      <w:r w:rsidRPr="00E509E3">
        <w:rPr>
          <w:rStyle w:val="Heading3Char"/>
          <w:b/>
          <w:bCs/>
        </w:rPr>
        <w:lastRenderedPageBreak/>
        <w:t>SDR</w:t>
      </w:r>
      <w:r w:rsidRPr="00E509E3">
        <w:t xml:space="preserve"> </w:t>
      </w:r>
      <w:r w:rsidRPr="00F8254C">
        <w:t xml:space="preserve">UHD resolution – LTM over </w:t>
      </w:r>
      <w:r>
        <w:rPr>
          <w:lang w:val="en-US"/>
        </w:rPr>
        <w:t>H</w:t>
      </w:r>
      <w:r w:rsidRPr="00F8254C">
        <w:t xml:space="preserve">M vs. </w:t>
      </w:r>
      <w:r>
        <w:rPr>
          <w:lang w:val="en-US"/>
        </w:rPr>
        <w:t>H</w:t>
      </w:r>
      <w:r w:rsidRPr="00F8254C">
        <w:t>M</w:t>
      </w:r>
    </w:p>
    <w:p w14:paraId="0ECA43D8" w14:textId="77777777" w:rsidR="00F25C7E" w:rsidRPr="00F25C7E" w:rsidRDefault="00F25C7E" w:rsidP="00F25C7E">
      <w:pPr>
        <w:rPr>
          <w:lang w:val="x-none" w:eastAsia="zh-CN"/>
        </w:rPr>
      </w:pPr>
    </w:p>
    <w:p w14:paraId="7F81FBF2" w14:textId="7BC57935" w:rsidR="00FF303D" w:rsidRDefault="00BE3C0B" w:rsidP="00BF28F2">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Cs w:val="20"/>
          <w:lang w:eastAsia="de-DE"/>
        </w:rPr>
      </w:pPr>
      <w:r w:rsidRPr="00F25C7E">
        <w:rPr>
          <w:rFonts w:ascii="Times New Roman" w:eastAsia="Arial" w:hAnsi="Times New Roman" w:cs="Times New Roman"/>
          <w:sz w:val="24"/>
          <w:szCs w:val="24"/>
        </w:rPr>
        <w:t xml:space="preserve">Table </w:t>
      </w:r>
      <w:r w:rsidR="00F25C7E">
        <w:rPr>
          <w:rFonts w:ascii="Times New Roman" w:eastAsia="Arial" w:hAnsi="Times New Roman" w:cs="Times New Roman"/>
          <w:sz w:val="24"/>
          <w:szCs w:val="24"/>
        </w:rPr>
        <w:t>7</w:t>
      </w:r>
      <w:r w:rsidRPr="00F25C7E">
        <w:rPr>
          <w:rFonts w:ascii="Times New Roman" w:eastAsia="Arial" w:hAnsi="Times New Roman" w:cs="Times New Roman"/>
          <w:sz w:val="24"/>
          <w:szCs w:val="24"/>
        </w:rPr>
        <w:t xml:space="preserve">. Table of results for </w:t>
      </w:r>
      <w:r w:rsidR="00FE44AF">
        <w:rPr>
          <w:rFonts w:ascii="Times New Roman" w:eastAsia="Arial" w:hAnsi="Times New Roman" w:cs="Times New Roman"/>
          <w:sz w:val="24"/>
          <w:szCs w:val="24"/>
        </w:rPr>
        <w:t xml:space="preserve">SDR UHD </w:t>
      </w:r>
      <w:r w:rsidRPr="00F25C7E">
        <w:rPr>
          <w:rFonts w:ascii="Times New Roman" w:eastAsia="Arial" w:hAnsi="Times New Roman" w:cs="Times New Roman"/>
          <w:sz w:val="24"/>
          <w:szCs w:val="24"/>
        </w:rPr>
        <w:t>sequence</w:t>
      </w:r>
      <w:r w:rsidR="00FE44AF">
        <w:rPr>
          <w:rFonts w:ascii="Times New Roman" w:eastAsia="Arial" w:hAnsi="Times New Roman" w:cs="Times New Roman"/>
          <w:sz w:val="24"/>
          <w:szCs w:val="24"/>
        </w:rPr>
        <w:t>s</w:t>
      </w:r>
    </w:p>
    <w:tbl>
      <w:tblPr>
        <w:tblW w:w="96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0"/>
        <w:gridCol w:w="477"/>
        <w:gridCol w:w="1062"/>
        <w:gridCol w:w="627"/>
        <w:gridCol w:w="567"/>
        <w:gridCol w:w="477"/>
        <w:gridCol w:w="939"/>
        <w:gridCol w:w="627"/>
        <w:gridCol w:w="567"/>
        <w:gridCol w:w="477"/>
        <w:gridCol w:w="1062"/>
        <w:gridCol w:w="627"/>
        <w:gridCol w:w="567"/>
      </w:tblGrid>
      <w:tr w:rsidR="00D362F9" w:rsidRPr="00FF303D" w14:paraId="5B2232BF" w14:textId="77777777" w:rsidTr="00D362F9">
        <w:trPr>
          <w:trHeight w:val="315"/>
        </w:trPr>
        <w:tc>
          <w:tcPr>
            <w:tcW w:w="1600" w:type="dxa"/>
            <w:tcBorders>
              <w:right w:val="double" w:sz="4" w:space="0" w:color="auto"/>
            </w:tcBorders>
            <w:shd w:val="clear" w:color="auto" w:fill="auto"/>
            <w:noWrap/>
            <w:vAlign w:val="bottom"/>
            <w:hideMark/>
          </w:tcPr>
          <w:p w14:paraId="38AB7810" w14:textId="77777777" w:rsidR="00D362F9" w:rsidRPr="00BF28F2" w:rsidRDefault="00D362F9" w:rsidP="00D362F9">
            <w:pPr>
              <w:spacing w:after="0" w:line="240" w:lineRule="auto"/>
              <w:rPr>
                <w:rFonts w:ascii="Arial" w:eastAsia="Times New Roman" w:hAnsi="Arial" w:cs="Arial"/>
                <w:sz w:val="18"/>
                <w:szCs w:val="18"/>
                <w:lang w:eastAsia="en-GB"/>
              </w:rPr>
            </w:pPr>
          </w:p>
        </w:tc>
        <w:tc>
          <w:tcPr>
            <w:tcW w:w="2733" w:type="dxa"/>
            <w:gridSpan w:val="4"/>
            <w:tcBorders>
              <w:left w:val="double" w:sz="4" w:space="0" w:color="auto"/>
              <w:right w:val="double" w:sz="4" w:space="0" w:color="auto"/>
            </w:tcBorders>
            <w:shd w:val="clear" w:color="auto" w:fill="auto"/>
            <w:noWrap/>
            <w:vAlign w:val="center"/>
            <w:hideMark/>
          </w:tcPr>
          <w:p w14:paraId="2529CF1D" w14:textId="3D4C1EE6"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010E67">
              <w:rPr>
                <w:rFonts w:ascii="Arial" w:eastAsia="Times New Roman" w:hAnsi="Arial" w:cs="Arial"/>
                <w:b/>
                <w:bCs/>
                <w:color w:val="000000"/>
                <w:sz w:val="18"/>
                <w:szCs w:val="18"/>
                <w:lang w:eastAsia="en-GB"/>
              </w:rPr>
              <w:t>full</w:t>
            </w:r>
            <w:r>
              <w:rPr>
                <w:rFonts w:ascii="Arial" w:eastAsia="Times New Roman" w:hAnsi="Arial" w:cs="Arial"/>
                <w:b/>
                <w:bCs/>
                <w:color w:val="000000"/>
                <w:sz w:val="18"/>
                <w:szCs w:val="18"/>
                <w:lang w:eastAsia="en-GB"/>
              </w:rPr>
              <w:t>-H</w:t>
            </w:r>
            <w:r w:rsidRPr="00010E67">
              <w:rPr>
                <w:rFonts w:ascii="Arial" w:eastAsia="Times New Roman" w:hAnsi="Arial" w:cs="Arial"/>
                <w:b/>
                <w:bCs/>
                <w:color w:val="000000"/>
                <w:sz w:val="18"/>
                <w:szCs w:val="18"/>
                <w:lang w:eastAsia="en-GB"/>
              </w:rPr>
              <w:t>M</w:t>
            </w:r>
          </w:p>
        </w:tc>
        <w:tc>
          <w:tcPr>
            <w:tcW w:w="2610" w:type="dxa"/>
            <w:gridSpan w:val="4"/>
            <w:tcBorders>
              <w:left w:val="double" w:sz="4" w:space="0" w:color="auto"/>
              <w:right w:val="double" w:sz="4" w:space="0" w:color="auto"/>
            </w:tcBorders>
            <w:shd w:val="clear" w:color="auto" w:fill="auto"/>
            <w:noWrap/>
            <w:vAlign w:val="center"/>
            <w:hideMark/>
          </w:tcPr>
          <w:p w14:paraId="4FFB4215" w14:textId="2C4A2124"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409E8">
              <w:rPr>
                <w:rFonts w:ascii="Arial" w:eastAsia="Times New Roman" w:hAnsi="Arial" w:cs="Arial"/>
                <w:b/>
                <w:bCs/>
                <w:color w:val="000000"/>
                <w:sz w:val="18"/>
                <w:szCs w:val="18"/>
                <w:lang w:eastAsia="en-GB"/>
              </w:rPr>
              <w:t>half</w:t>
            </w:r>
            <w:r>
              <w:rPr>
                <w:rFonts w:ascii="Arial" w:eastAsia="Times New Roman" w:hAnsi="Arial" w:cs="Arial"/>
                <w:b/>
                <w:bCs/>
                <w:color w:val="000000"/>
                <w:sz w:val="18"/>
                <w:szCs w:val="18"/>
                <w:lang w:eastAsia="en-GB"/>
              </w:rPr>
              <w:t>-H</w:t>
            </w:r>
            <w:r w:rsidRPr="00010E67">
              <w:rPr>
                <w:rFonts w:ascii="Arial" w:eastAsia="Times New Roman" w:hAnsi="Arial" w:cs="Arial"/>
                <w:b/>
                <w:bCs/>
                <w:color w:val="000000"/>
                <w:sz w:val="18"/>
                <w:szCs w:val="18"/>
                <w:lang w:eastAsia="en-GB"/>
              </w:rPr>
              <w:t>M</w:t>
            </w:r>
          </w:p>
        </w:tc>
        <w:tc>
          <w:tcPr>
            <w:tcW w:w="2733" w:type="dxa"/>
            <w:gridSpan w:val="4"/>
            <w:tcBorders>
              <w:left w:val="double" w:sz="4" w:space="0" w:color="auto"/>
            </w:tcBorders>
            <w:shd w:val="clear" w:color="auto" w:fill="auto"/>
            <w:noWrap/>
            <w:vAlign w:val="center"/>
            <w:hideMark/>
          </w:tcPr>
          <w:p w14:paraId="75230275" w14:textId="32E635C6"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F28F2">
              <w:rPr>
                <w:rFonts w:ascii="Arial" w:eastAsia="Times New Roman" w:hAnsi="Arial" w:cs="Arial"/>
                <w:b/>
                <w:bCs/>
                <w:color w:val="000000"/>
                <w:sz w:val="18"/>
                <w:szCs w:val="18"/>
                <w:lang w:eastAsia="en-GB"/>
              </w:rPr>
              <w:t>LTM</w:t>
            </w:r>
            <w:r>
              <w:rPr>
                <w:rFonts w:ascii="Arial" w:eastAsia="Times New Roman" w:hAnsi="Arial" w:cs="Arial"/>
                <w:b/>
                <w:bCs/>
                <w:color w:val="000000"/>
                <w:sz w:val="18"/>
                <w:szCs w:val="18"/>
                <w:lang w:eastAsia="en-GB"/>
              </w:rPr>
              <w:t>+HM</w:t>
            </w:r>
          </w:p>
        </w:tc>
      </w:tr>
      <w:tr w:rsidR="00FF303D" w:rsidRPr="00FF303D" w14:paraId="0E957C62" w14:textId="77777777" w:rsidTr="00D362F9">
        <w:trPr>
          <w:trHeight w:val="300"/>
        </w:trPr>
        <w:tc>
          <w:tcPr>
            <w:tcW w:w="1600" w:type="dxa"/>
            <w:tcBorders>
              <w:bottom w:val="double" w:sz="4" w:space="0" w:color="auto"/>
              <w:right w:val="double" w:sz="4" w:space="0" w:color="auto"/>
            </w:tcBorders>
            <w:shd w:val="clear" w:color="auto" w:fill="auto"/>
            <w:noWrap/>
            <w:vAlign w:val="center"/>
            <w:hideMark/>
          </w:tcPr>
          <w:p w14:paraId="4A01A71F"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477" w:type="dxa"/>
            <w:tcBorders>
              <w:left w:val="double" w:sz="4" w:space="0" w:color="auto"/>
              <w:bottom w:val="double" w:sz="4" w:space="0" w:color="auto"/>
            </w:tcBorders>
            <w:shd w:val="clear" w:color="auto" w:fill="auto"/>
            <w:noWrap/>
            <w:vAlign w:val="center"/>
            <w:hideMark/>
          </w:tcPr>
          <w:p w14:paraId="3C753305"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062" w:type="dxa"/>
            <w:tcBorders>
              <w:bottom w:val="double" w:sz="4" w:space="0" w:color="auto"/>
            </w:tcBorders>
            <w:shd w:val="clear" w:color="auto" w:fill="auto"/>
            <w:noWrap/>
            <w:vAlign w:val="center"/>
            <w:hideMark/>
          </w:tcPr>
          <w:p w14:paraId="773309B9" w14:textId="5515EEB4"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7C090646"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0142A63E"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74F040E8"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39" w:type="dxa"/>
            <w:tcBorders>
              <w:bottom w:val="double" w:sz="4" w:space="0" w:color="auto"/>
            </w:tcBorders>
            <w:shd w:val="clear" w:color="auto" w:fill="auto"/>
            <w:noWrap/>
            <w:vAlign w:val="center"/>
            <w:hideMark/>
          </w:tcPr>
          <w:p w14:paraId="3FF700D0" w14:textId="7CBC7494"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01E70C99"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17DB05AD"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48758B40"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062" w:type="dxa"/>
            <w:tcBorders>
              <w:bottom w:val="double" w:sz="4" w:space="0" w:color="auto"/>
            </w:tcBorders>
            <w:shd w:val="clear" w:color="auto" w:fill="auto"/>
            <w:noWrap/>
            <w:vAlign w:val="center"/>
            <w:hideMark/>
          </w:tcPr>
          <w:p w14:paraId="606BF914" w14:textId="2EE19793"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293F6483"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tcBorders>
            <w:shd w:val="clear" w:color="auto" w:fill="auto"/>
            <w:noWrap/>
            <w:vAlign w:val="center"/>
            <w:hideMark/>
          </w:tcPr>
          <w:p w14:paraId="7FFFACCF" w14:textId="77777777" w:rsidR="00FF303D" w:rsidRPr="00BF28F2" w:rsidRDefault="00FF303D" w:rsidP="00FF303D">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2320D3" w:rsidRPr="00FF303D" w14:paraId="51CCC1EE"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17D186C2" w14:textId="77777777" w:rsidR="00FF303D" w:rsidRPr="00BF28F2" w:rsidRDefault="00FF303D" w:rsidP="00FF303D">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CatRobot</w:t>
            </w:r>
            <w:proofErr w:type="spellEnd"/>
          </w:p>
        </w:tc>
        <w:tc>
          <w:tcPr>
            <w:tcW w:w="477" w:type="dxa"/>
            <w:tcBorders>
              <w:top w:val="double" w:sz="4" w:space="0" w:color="auto"/>
              <w:left w:val="double" w:sz="4" w:space="0" w:color="auto"/>
            </w:tcBorders>
            <w:shd w:val="clear" w:color="auto" w:fill="auto"/>
            <w:noWrap/>
            <w:vAlign w:val="bottom"/>
            <w:hideMark/>
          </w:tcPr>
          <w:p w14:paraId="5C2B7B1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1062" w:type="dxa"/>
            <w:tcBorders>
              <w:top w:val="double" w:sz="4" w:space="0" w:color="auto"/>
            </w:tcBorders>
            <w:shd w:val="clear" w:color="auto" w:fill="auto"/>
            <w:noWrap/>
            <w:vAlign w:val="bottom"/>
            <w:hideMark/>
          </w:tcPr>
          <w:p w14:paraId="0B1D3D0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10803.96</w:t>
            </w:r>
          </w:p>
        </w:tc>
        <w:tc>
          <w:tcPr>
            <w:tcW w:w="627" w:type="dxa"/>
            <w:tcBorders>
              <w:top w:val="double" w:sz="4" w:space="0" w:color="auto"/>
            </w:tcBorders>
            <w:shd w:val="clear" w:color="auto" w:fill="auto"/>
            <w:noWrap/>
            <w:vAlign w:val="bottom"/>
            <w:hideMark/>
          </w:tcPr>
          <w:p w14:paraId="7BBB071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7.65</w:t>
            </w:r>
          </w:p>
        </w:tc>
        <w:tc>
          <w:tcPr>
            <w:tcW w:w="567" w:type="dxa"/>
            <w:tcBorders>
              <w:top w:val="double" w:sz="4" w:space="0" w:color="auto"/>
              <w:right w:val="double" w:sz="4" w:space="0" w:color="auto"/>
            </w:tcBorders>
            <w:shd w:val="clear" w:color="auto" w:fill="auto"/>
            <w:noWrap/>
            <w:vAlign w:val="bottom"/>
            <w:hideMark/>
          </w:tcPr>
          <w:p w14:paraId="510AE2A1"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top w:val="double" w:sz="4" w:space="0" w:color="auto"/>
              <w:left w:val="double" w:sz="4" w:space="0" w:color="auto"/>
            </w:tcBorders>
            <w:shd w:val="clear" w:color="auto" w:fill="auto"/>
            <w:noWrap/>
            <w:vAlign w:val="bottom"/>
            <w:hideMark/>
          </w:tcPr>
          <w:p w14:paraId="29A5110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939" w:type="dxa"/>
            <w:tcBorders>
              <w:top w:val="double" w:sz="4" w:space="0" w:color="auto"/>
            </w:tcBorders>
            <w:shd w:val="clear" w:color="auto" w:fill="auto"/>
            <w:noWrap/>
            <w:vAlign w:val="bottom"/>
            <w:hideMark/>
          </w:tcPr>
          <w:p w14:paraId="3C8B31E1"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8252.52</w:t>
            </w:r>
          </w:p>
        </w:tc>
        <w:tc>
          <w:tcPr>
            <w:tcW w:w="627" w:type="dxa"/>
            <w:tcBorders>
              <w:top w:val="double" w:sz="4" w:space="0" w:color="auto"/>
            </w:tcBorders>
            <w:shd w:val="clear" w:color="auto" w:fill="auto"/>
            <w:noWrap/>
            <w:vAlign w:val="bottom"/>
            <w:hideMark/>
          </w:tcPr>
          <w:p w14:paraId="430553A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6.82</w:t>
            </w:r>
          </w:p>
        </w:tc>
        <w:tc>
          <w:tcPr>
            <w:tcW w:w="567" w:type="dxa"/>
            <w:tcBorders>
              <w:top w:val="double" w:sz="4" w:space="0" w:color="auto"/>
              <w:right w:val="double" w:sz="4" w:space="0" w:color="auto"/>
            </w:tcBorders>
            <w:shd w:val="clear" w:color="auto" w:fill="auto"/>
            <w:noWrap/>
            <w:vAlign w:val="bottom"/>
            <w:hideMark/>
          </w:tcPr>
          <w:p w14:paraId="3E66785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top w:val="double" w:sz="4" w:space="0" w:color="auto"/>
              <w:left w:val="double" w:sz="4" w:space="0" w:color="auto"/>
            </w:tcBorders>
            <w:shd w:val="clear" w:color="auto" w:fill="auto"/>
            <w:noWrap/>
            <w:vAlign w:val="bottom"/>
            <w:hideMark/>
          </w:tcPr>
          <w:p w14:paraId="7C22AF0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1062" w:type="dxa"/>
            <w:tcBorders>
              <w:top w:val="double" w:sz="4" w:space="0" w:color="auto"/>
            </w:tcBorders>
            <w:shd w:val="clear" w:color="auto" w:fill="auto"/>
            <w:noWrap/>
            <w:vAlign w:val="bottom"/>
            <w:hideMark/>
          </w:tcPr>
          <w:p w14:paraId="59A1F6E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8346.96</w:t>
            </w:r>
          </w:p>
        </w:tc>
        <w:tc>
          <w:tcPr>
            <w:tcW w:w="627" w:type="dxa"/>
            <w:tcBorders>
              <w:top w:val="double" w:sz="4" w:space="0" w:color="auto"/>
            </w:tcBorders>
            <w:shd w:val="clear" w:color="auto" w:fill="auto"/>
            <w:noWrap/>
            <w:vAlign w:val="bottom"/>
            <w:hideMark/>
          </w:tcPr>
          <w:p w14:paraId="35893DC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7.82</w:t>
            </w:r>
          </w:p>
        </w:tc>
        <w:tc>
          <w:tcPr>
            <w:tcW w:w="567" w:type="dxa"/>
            <w:tcBorders>
              <w:top w:val="double" w:sz="4" w:space="0" w:color="auto"/>
            </w:tcBorders>
            <w:shd w:val="clear" w:color="auto" w:fill="auto"/>
            <w:noWrap/>
            <w:vAlign w:val="bottom"/>
            <w:hideMark/>
          </w:tcPr>
          <w:p w14:paraId="6D14CB6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r>
      <w:tr w:rsidR="00CD5013" w:rsidRPr="00FF303D" w14:paraId="63122570" w14:textId="77777777" w:rsidTr="00D362F9">
        <w:trPr>
          <w:trHeight w:val="300"/>
        </w:trPr>
        <w:tc>
          <w:tcPr>
            <w:tcW w:w="1600" w:type="dxa"/>
            <w:vMerge/>
            <w:tcBorders>
              <w:right w:val="double" w:sz="4" w:space="0" w:color="auto"/>
            </w:tcBorders>
            <w:vAlign w:val="center"/>
            <w:hideMark/>
          </w:tcPr>
          <w:p w14:paraId="37389D41"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11F59FA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62" w:type="dxa"/>
            <w:shd w:val="clear" w:color="auto" w:fill="auto"/>
            <w:noWrap/>
            <w:vAlign w:val="bottom"/>
            <w:hideMark/>
          </w:tcPr>
          <w:p w14:paraId="16F9B53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5453.52</w:t>
            </w:r>
          </w:p>
        </w:tc>
        <w:tc>
          <w:tcPr>
            <w:tcW w:w="627" w:type="dxa"/>
            <w:shd w:val="clear" w:color="auto" w:fill="auto"/>
            <w:noWrap/>
            <w:vAlign w:val="bottom"/>
            <w:hideMark/>
          </w:tcPr>
          <w:p w14:paraId="04AA9F2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6.27</w:t>
            </w:r>
          </w:p>
        </w:tc>
        <w:tc>
          <w:tcPr>
            <w:tcW w:w="567" w:type="dxa"/>
            <w:tcBorders>
              <w:right w:val="double" w:sz="4" w:space="0" w:color="auto"/>
            </w:tcBorders>
            <w:shd w:val="clear" w:color="auto" w:fill="auto"/>
            <w:noWrap/>
            <w:vAlign w:val="bottom"/>
            <w:hideMark/>
          </w:tcPr>
          <w:p w14:paraId="20A88BA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0.44</w:t>
            </w:r>
          </w:p>
        </w:tc>
        <w:tc>
          <w:tcPr>
            <w:tcW w:w="477" w:type="dxa"/>
            <w:tcBorders>
              <w:left w:val="double" w:sz="4" w:space="0" w:color="auto"/>
            </w:tcBorders>
            <w:shd w:val="clear" w:color="auto" w:fill="auto"/>
            <w:noWrap/>
            <w:vAlign w:val="bottom"/>
            <w:hideMark/>
          </w:tcPr>
          <w:p w14:paraId="7D01B85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39" w:type="dxa"/>
            <w:shd w:val="clear" w:color="auto" w:fill="auto"/>
            <w:noWrap/>
            <w:vAlign w:val="bottom"/>
            <w:hideMark/>
          </w:tcPr>
          <w:p w14:paraId="4609D06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4675.38</w:t>
            </w:r>
          </w:p>
        </w:tc>
        <w:tc>
          <w:tcPr>
            <w:tcW w:w="627" w:type="dxa"/>
            <w:shd w:val="clear" w:color="auto" w:fill="auto"/>
            <w:noWrap/>
            <w:vAlign w:val="bottom"/>
            <w:hideMark/>
          </w:tcPr>
          <w:p w14:paraId="018DB1F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5.63</w:t>
            </w:r>
          </w:p>
        </w:tc>
        <w:tc>
          <w:tcPr>
            <w:tcW w:w="567" w:type="dxa"/>
            <w:tcBorders>
              <w:right w:val="double" w:sz="4" w:space="0" w:color="auto"/>
            </w:tcBorders>
            <w:shd w:val="clear" w:color="auto" w:fill="auto"/>
            <w:noWrap/>
            <w:vAlign w:val="bottom"/>
            <w:hideMark/>
          </w:tcPr>
          <w:p w14:paraId="33F094A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0.44</w:t>
            </w:r>
          </w:p>
        </w:tc>
        <w:tc>
          <w:tcPr>
            <w:tcW w:w="477" w:type="dxa"/>
            <w:tcBorders>
              <w:left w:val="double" w:sz="4" w:space="0" w:color="auto"/>
            </w:tcBorders>
            <w:shd w:val="clear" w:color="auto" w:fill="auto"/>
            <w:noWrap/>
            <w:vAlign w:val="bottom"/>
            <w:hideMark/>
          </w:tcPr>
          <w:p w14:paraId="2F83177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1062" w:type="dxa"/>
            <w:shd w:val="clear" w:color="auto" w:fill="auto"/>
            <w:noWrap/>
            <w:vAlign w:val="bottom"/>
            <w:hideMark/>
          </w:tcPr>
          <w:p w14:paraId="53291FC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4712.64</w:t>
            </w:r>
          </w:p>
        </w:tc>
        <w:tc>
          <w:tcPr>
            <w:tcW w:w="627" w:type="dxa"/>
            <w:shd w:val="clear" w:color="auto" w:fill="auto"/>
            <w:noWrap/>
            <w:vAlign w:val="bottom"/>
            <w:hideMark/>
          </w:tcPr>
          <w:p w14:paraId="6BB576D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6.93</w:t>
            </w:r>
          </w:p>
        </w:tc>
        <w:tc>
          <w:tcPr>
            <w:tcW w:w="567" w:type="dxa"/>
            <w:shd w:val="clear" w:color="auto" w:fill="auto"/>
            <w:noWrap/>
            <w:vAlign w:val="bottom"/>
            <w:hideMark/>
          </w:tcPr>
          <w:p w14:paraId="2B9DE2C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r>
      <w:tr w:rsidR="00CD5013" w:rsidRPr="00FF303D" w14:paraId="5B9A7146" w14:textId="77777777" w:rsidTr="00D362F9">
        <w:trPr>
          <w:trHeight w:val="300"/>
        </w:trPr>
        <w:tc>
          <w:tcPr>
            <w:tcW w:w="1600" w:type="dxa"/>
            <w:vMerge/>
            <w:tcBorders>
              <w:right w:val="double" w:sz="4" w:space="0" w:color="auto"/>
            </w:tcBorders>
            <w:vAlign w:val="center"/>
            <w:hideMark/>
          </w:tcPr>
          <w:p w14:paraId="4A333385"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294C5C7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1062" w:type="dxa"/>
            <w:shd w:val="clear" w:color="auto" w:fill="auto"/>
            <w:noWrap/>
            <w:vAlign w:val="bottom"/>
            <w:hideMark/>
          </w:tcPr>
          <w:p w14:paraId="71852C2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2960.58</w:t>
            </w:r>
          </w:p>
        </w:tc>
        <w:tc>
          <w:tcPr>
            <w:tcW w:w="627" w:type="dxa"/>
            <w:shd w:val="clear" w:color="auto" w:fill="auto"/>
            <w:noWrap/>
            <w:vAlign w:val="bottom"/>
            <w:hideMark/>
          </w:tcPr>
          <w:p w14:paraId="1CFCDBD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4.65</w:t>
            </w:r>
          </w:p>
        </w:tc>
        <w:tc>
          <w:tcPr>
            <w:tcW w:w="567" w:type="dxa"/>
            <w:tcBorders>
              <w:right w:val="double" w:sz="4" w:space="0" w:color="auto"/>
            </w:tcBorders>
            <w:shd w:val="clear" w:color="auto" w:fill="auto"/>
            <w:noWrap/>
            <w:vAlign w:val="bottom"/>
            <w:hideMark/>
          </w:tcPr>
          <w:p w14:paraId="2B89CB8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c>
          <w:tcPr>
            <w:tcW w:w="477" w:type="dxa"/>
            <w:tcBorders>
              <w:left w:val="double" w:sz="4" w:space="0" w:color="auto"/>
            </w:tcBorders>
            <w:shd w:val="clear" w:color="auto" w:fill="auto"/>
            <w:noWrap/>
            <w:vAlign w:val="bottom"/>
            <w:hideMark/>
          </w:tcPr>
          <w:p w14:paraId="6052A5E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39" w:type="dxa"/>
            <w:shd w:val="clear" w:color="auto" w:fill="auto"/>
            <w:noWrap/>
            <w:vAlign w:val="bottom"/>
            <w:hideMark/>
          </w:tcPr>
          <w:p w14:paraId="5DB38C4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2432.94</w:t>
            </w:r>
          </w:p>
        </w:tc>
        <w:tc>
          <w:tcPr>
            <w:tcW w:w="627" w:type="dxa"/>
            <w:shd w:val="clear" w:color="auto" w:fill="auto"/>
            <w:noWrap/>
            <w:vAlign w:val="bottom"/>
            <w:hideMark/>
          </w:tcPr>
          <w:p w14:paraId="4C192ED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3.81</w:t>
            </w:r>
          </w:p>
        </w:tc>
        <w:tc>
          <w:tcPr>
            <w:tcW w:w="567" w:type="dxa"/>
            <w:tcBorders>
              <w:right w:val="double" w:sz="4" w:space="0" w:color="auto"/>
            </w:tcBorders>
            <w:shd w:val="clear" w:color="auto" w:fill="auto"/>
            <w:noWrap/>
            <w:vAlign w:val="bottom"/>
            <w:hideMark/>
          </w:tcPr>
          <w:p w14:paraId="7D27175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0.43</w:t>
            </w:r>
          </w:p>
        </w:tc>
        <w:tc>
          <w:tcPr>
            <w:tcW w:w="477" w:type="dxa"/>
            <w:tcBorders>
              <w:left w:val="double" w:sz="4" w:space="0" w:color="auto"/>
            </w:tcBorders>
            <w:shd w:val="clear" w:color="auto" w:fill="auto"/>
            <w:noWrap/>
            <w:vAlign w:val="bottom"/>
            <w:hideMark/>
          </w:tcPr>
          <w:p w14:paraId="5FB8578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62" w:type="dxa"/>
            <w:shd w:val="clear" w:color="auto" w:fill="auto"/>
            <w:noWrap/>
            <w:vAlign w:val="bottom"/>
            <w:hideMark/>
          </w:tcPr>
          <w:p w14:paraId="3E01A82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2483.34</w:t>
            </w:r>
          </w:p>
        </w:tc>
        <w:tc>
          <w:tcPr>
            <w:tcW w:w="627" w:type="dxa"/>
            <w:shd w:val="clear" w:color="auto" w:fill="auto"/>
            <w:noWrap/>
            <w:vAlign w:val="bottom"/>
            <w:hideMark/>
          </w:tcPr>
          <w:p w14:paraId="609C0A0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5.82</w:t>
            </w:r>
          </w:p>
        </w:tc>
        <w:tc>
          <w:tcPr>
            <w:tcW w:w="567" w:type="dxa"/>
            <w:shd w:val="clear" w:color="auto" w:fill="auto"/>
            <w:noWrap/>
            <w:vAlign w:val="bottom"/>
            <w:hideMark/>
          </w:tcPr>
          <w:p w14:paraId="5D38802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0.44</w:t>
            </w:r>
          </w:p>
        </w:tc>
      </w:tr>
      <w:tr w:rsidR="002320D3" w:rsidRPr="00FF303D" w14:paraId="15FB16D4" w14:textId="77777777" w:rsidTr="00D362F9">
        <w:trPr>
          <w:trHeight w:val="300"/>
        </w:trPr>
        <w:tc>
          <w:tcPr>
            <w:tcW w:w="1600" w:type="dxa"/>
            <w:vMerge/>
            <w:tcBorders>
              <w:bottom w:val="double" w:sz="4" w:space="0" w:color="auto"/>
              <w:right w:val="double" w:sz="4" w:space="0" w:color="auto"/>
            </w:tcBorders>
            <w:vAlign w:val="center"/>
            <w:hideMark/>
          </w:tcPr>
          <w:p w14:paraId="4EF88157"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2E86CA9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062" w:type="dxa"/>
            <w:tcBorders>
              <w:bottom w:val="double" w:sz="4" w:space="0" w:color="auto"/>
            </w:tcBorders>
            <w:shd w:val="clear" w:color="auto" w:fill="auto"/>
            <w:noWrap/>
            <w:vAlign w:val="bottom"/>
            <w:hideMark/>
          </w:tcPr>
          <w:p w14:paraId="0415B5A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1651.90</w:t>
            </w:r>
          </w:p>
        </w:tc>
        <w:tc>
          <w:tcPr>
            <w:tcW w:w="627" w:type="dxa"/>
            <w:tcBorders>
              <w:bottom w:val="double" w:sz="4" w:space="0" w:color="auto"/>
            </w:tcBorders>
            <w:shd w:val="clear" w:color="auto" w:fill="auto"/>
            <w:noWrap/>
            <w:vAlign w:val="bottom"/>
            <w:hideMark/>
          </w:tcPr>
          <w:p w14:paraId="4FE5A79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2.94</w:t>
            </w:r>
          </w:p>
        </w:tc>
        <w:tc>
          <w:tcPr>
            <w:tcW w:w="567" w:type="dxa"/>
            <w:tcBorders>
              <w:bottom w:val="double" w:sz="4" w:space="0" w:color="auto"/>
              <w:right w:val="double" w:sz="4" w:space="0" w:color="auto"/>
            </w:tcBorders>
            <w:shd w:val="clear" w:color="auto" w:fill="auto"/>
            <w:noWrap/>
            <w:vAlign w:val="bottom"/>
            <w:hideMark/>
          </w:tcPr>
          <w:p w14:paraId="385C593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bottom w:val="double" w:sz="4" w:space="0" w:color="auto"/>
            </w:tcBorders>
            <w:shd w:val="clear" w:color="auto" w:fill="auto"/>
            <w:noWrap/>
            <w:vAlign w:val="bottom"/>
            <w:hideMark/>
          </w:tcPr>
          <w:p w14:paraId="49D6DC9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39" w:type="dxa"/>
            <w:tcBorders>
              <w:bottom w:val="double" w:sz="4" w:space="0" w:color="auto"/>
            </w:tcBorders>
            <w:shd w:val="clear" w:color="auto" w:fill="auto"/>
            <w:noWrap/>
            <w:vAlign w:val="bottom"/>
            <w:hideMark/>
          </w:tcPr>
          <w:p w14:paraId="52D91EE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1455.66</w:t>
            </w:r>
          </w:p>
        </w:tc>
        <w:tc>
          <w:tcPr>
            <w:tcW w:w="627" w:type="dxa"/>
            <w:tcBorders>
              <w:bottom w:val="double" w:sz="4" w:space="0" w:color="auto"/>
            </w:tcBorders>
            <w:shd w:val="clear" w:color="auto" w:fill="auto"/>
            <w:noWrap/>
            <w:vAlign w:val="bottom"/>
            <w:hideMark/>
          </w:tcPr>
          <w:p w14:paraId="6E83C83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2.38</w:t>
            </w:r>
          </w:p>
        </w:tc>
        <w:tc>
          <w:tcPr>
            <w:tcW w:w="567" w:type="dxa"/>
            <w:tcBorders>
              <w:bottom w:val="double" w:sz="4" w:space="0" w:color="auto"/>
              <w:right w:val="double" w:sz="4" w:space="0" w:color="auto"/>
            </w:tcBorders>
            <w:shd w:val="clear" w:color="auto" w:fill="auto"/>
            <w:noWrap/>
            <w:vAlign w:val="bottom"/>
            <w:hideMark/>
          </w:tcPr>
          <w:p w14:paraId="50A5556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c>
          <w:tcPr>
            <w:tcW w:w="477" w:type="dxa"/>
            <w:tcBorders>
              <w:left w:val="double" w:sz="4" w:space="0" w:color="auto"/>
              <w:bottom w:val="double" w:sz="4" w:space="0" w:color="auto"/>
            </w:tcBorders>
            <w:shd w:val="clear" w:color="auto" w:fill="auto"/>
            <w:noWrap/>
            <w:vAlign w:val="bottom"/>
            <w:hideMark/>
          </w:tcPr>
          <w:p w14:paraId="71C92AE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062" w:type="dxa"/>
            <w:tcBorders>
              <w:bottom w:val="double" w:sz="4" w:space="0" w:color="auto"/>
            </w:tcBorders>
            <w:shd w:val="clear" w:color="auto" w:fill="auto"/>
            <w:noWrap/>
            <w:vAlign w:val="bottom"/>
            <w:hideMark/>
          </w:tcPr>
          <w:p w14:paraId="4D7FB06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1568.34</w:t>
            </w:r>
          </w:p>
        </w:tc>
        <w:tc>
          <w:tcPr>
            <w:tcW w:w="627" w:type="dxa"/>
            <w:tcBorders>
              <w:bottom w:val="double" w:sz="4" w:space="0" w:color="auto"/>
            </w:tcBorders>
            <w:shd w:val="clear" w:color="auto" w:fill="auto"/>
            <w:noWrap/>
            <w:vAlign w:val="bottom"/>
            <w:hideMark/>
          </w:tcPr>
          <w:p w14:paraId="369EC97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4.74</w:t>
            </w:r>
          </w:p>
        </w:tc>
        <w:tc>
          <w:tcPr>
            <w:tcW w:w="567" w:type="dxa"/>
            <w:tcBorders>
              <w:bottom w:val="double" w:sz="4" w:space="0" w:color="auto"/>
            </w:tcBorders>
            <w:shd w:val="clear" w:color="auto" w:fill="auto"/>
            <w:noWrap/>
            <w:vAlign w:val="bottom"/>
            <w:hideMark/>
          </w:tcPr>
          <w:p w14:paraId="04A3AB9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r w:rsidR="002320D3" w:rsidRPr="00FF303D" w14:paraId="3F17946B"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5CA77B5C" w14:textId="3F5CCAB8" w:rsidR="00FF303D" w:rsidRPr="00BF28F2" w:rsidRDefault="00FF303D" w:rsidP="00FF303D">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Lupo</w:t>
            </w:r>
            <w:r w:rsidR="00A62F91" w:rsidRPr="00BF28F2">
              <w:rPr>
                <w:rFonts w:ascii="Arial" w:eastAsia="Times New Roman" w:hAnsi="Arial" w:cs="Arial"/>
                <w:color w:val="000000"/>
                <w:sz w:val="18"/>
                <w:szCs w:val="18"/>
                <w:lang w:eastAsia="en-GB"/>
              </w:rPr>
              <w:t>Puppet</w:t>
            </w:r>
            <w:proofErr w:type="spellEnd"/>
          </w:p>
        </w:tc>
        <w:tc>
          <w:tcPr>
            <w:tcW w:w="477" w:type="dxa"/>
            <w:tcBorders>
              <w:top w:val="double" w:sz="4" w:space="0" w:color="auto"/>
              <w:left w:val="double" w:sz="4" w:space="0" w:color="auto"/>
            </w:tcBorders>
            <w:shd w:val="clear" w:color="auto" w:fill="auto"/>
            <w:noWrap/>
            <w:vAlign w:val="bottom"/>
            <w:hideMark/>
          </w:tcPr>
          <w:p w14:paraId="2034690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62" w:type="dxa"/>
            <w:tcBorders>
              <w:top w:val="double" w:sz="4" w:space="0" w:color="auto"/>
            </w:tcBorders>
            <w:shd w:val="clear" w:color="auto" w:fill="auto"/>
            <w:noWrap/>
            <w:vAlign w:val="bottom"/>
            <w:hideMark/>
          </w:tcPr>
          <w:p w14:paraId="15AE7EB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8552.70</w:t>
            </w:r>
          </w:p>
        </w:tc>
        <w:tc>
          <w:tcPr>
            <w:tcW w:w="627" w:type="dxa"/>
            <w:tcBorders>
              <w:top w:val="double" w:sz="4" w:space="0" w:color="auto"/>
            </w:tcBorders>
            <w:shd w:val="clear" w:color="auto" w:fill="auto"/>
            <w:noWrap/>
            <w:vAlign w:val="bottom"/>
            <w:hideMark/>
          </w:tcPr>
          <w:p w14:paraId="623F593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7.55</w:t>
            </w:r>
          </w:p>
        </w:tc>
        <w:tc>
          <w:tcPr>
            <w:tcW w:w="567" w:type="dxa"/>
            <w:tcBorders>
              <w:top w:val="double" w:sz="4" w:space="0" w:color="auto"/>
              <w:right w:val="double" w:sz="4" w:space="0" w:color="auto"/>
            </w:tcBorders>
            <w:shd w:val="clear" w:color="auto" w:fill="auto"/>
            <w:noWrap/>
            <w:vAlign w:val="bottom"/>
            <w:hideMark/>
          </w:tcPr>
          <w:p w14:paraId="334F6C8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0.44</w:t>
            </w:r>
          </w:p>
        </w:tc>
        <w:tc>
          <w:tcPr>
            <w:tcW w:w="477" w:type="dxa"/>
            <w:tcBorders>
              <w:top w:val="double" w:sz="4" w:space="0" w:color="auto"/>
              <w:left w:val="double" w:sz="4" w:space="0" w:color="auto"/>
            </w:tcBorders>
            <w:shd w:val="clear" w:color="auto" w:fill="auto"/>
            <w:noWrap/>
            <w:vAlign w:val="bottom"/>
            <w:hideMark/>
          </w:tcPr>
          <w:p w14:paraId="09042C9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39" w:type="dxa"/>
            <w:tcBorders>
              <w:top w:val="double" w:sz="4" w:space="0" w:color="auto"/>
            </w:tcBorders>
            <w:shd w:val="clear" w:color="auto" w:fill="auto"/>
            <w:noWrap/>
            <w:vAlign w:val="bottom"/>
            <w:hideMark/>
          </w:tcPr>
          <w:p w14:paraId="002EC49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6531.25</w:t>
            </w:r>
          </w:p>
        </w:tc>
        <w:tc>
          <w:tcPr>
            <w:tcW w:w="627" w:type="dxa"/>
            <w:tcBorders>
              <w:top w:val="double" w:sz="4" w:space="0" w:color="auto"/>
            </w:tcBorders>
            <w:shd w:val="clear" w:color="auto" w:fill="auto"/>
            <w:noWrap/>
            <w:vAlign w:val="bottom"/>
            <w:hideMark/>
          </w:tcPr>
          <w:p w14:paraId="1D38AFB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7.25</w:t>
            </w:r>
          </w:p>
        </w:tc>
        <w:tc>
          <w:tcPr>
            <w:tcW w:w="567" w:type="dxa"/>
            <w:tcBorders>
              <w:top w:val="double" w:sz="4" w:space="0" w:color="auto"/>
              <w:right w:val="double" w:sz="4" w:space="0" w:color="auto"/>
            </w:tcBorders>
            <w:shd w:val="clear" w:color="auto" w:fill="auto"/>
            <w:noWrap/>
            <w:vAlign w:val="bottom"/>
            <w:hideMark/>
          </w:tcPr>
          <w:p w14:paraId="22BAF28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0.47</w:t>
            </w:r>
          </w:p>
        </w:tc>
        <w:tc>
          <w:tcPr>
            <w:tcW w:w="477" w:type="dxa"/>
            <w:tcBorders>
              <w:top w:val="double" w:sz="4" w:space="0" w:color="auto"/>
              <w:left w:val="double" w:sz="4" w:space="0" w:color="auto"/>
            </w:tcBorders>
            <w:shd w:val="clear" w:color="auto" w:fill="auto"/>
            <w:noWrap/>
            <w:vAlign w:val="bottom"/>
            <w:hideMark/>
          </w:tcPr>
          <w:p w14:paraId="78F6F97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1062" w:type="dxa"/>
            <w:tcBorders>
              <w:top w:val="double" w:sz="4" w:space="0" w:color="auto"/>
            </w:tcBorders>
            <w:shd w:val="clear" w:color="auto" w:fill="auto"/>
            <w:noWrap/>
            <w:vAlign w:val="bottom"/>
            <w:hideMark/>
          </w:tcPr>
          <w:p w14:paraId="35CDFF1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6589.80</w:t>
            </w:r>
          </w:p>
        </w:tc>
        <w:tc>
          <w:tcPr>
            <w:tcW w:w="627" w:type="dxa"/>
            <w:tcBorders>
              <w:top w:val="double" w:sz="4" w:space="0" w:color="auto"/>
            </w:tcBorders>
            <w:shd w:val="clear" w:color="auto" w:fill="auto"/>
            <w:noWrap/>
            <w:vAlign w:val="bottom"/>
            <w:hideMark/>
          </w:tcPr>
          <w:p w14:paraId="3ABFBE5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8.31</w:t>
            </w:r>
          </w:p>
        </w:tc>
        <w:tc>
          <w:tcPr>
            <w:tcW w:w="567" w:type="dxa"/>
            <w:tcBorders>
              <w:top w:val="double" w:sz="4" w:space="0" w:color="auto"/>
            </w:tcBorders>
            <w:shd w:val="clear" w:color="auto" w:fill="auto"/>
            <w:noWrap/>
            <w:vAlign w:val="bottom"/>
            <w:hideMark/>
          </w:tcPr>
          <w:p w14:paraId="68F5F72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r>
      <w:tr w:rsidR="00CD5013" w:rsidRPr="00FF303D" w14:paraId="32DDCB77" w14:textId="77777777" w:rsidTr="00D362F9">
        <w:trPr>
          <w:trHeight w:val="300"/>
        </w:trPr>
        <w:tc>
          <w:tcPr>
            <w:tcW w:w="1600" w:type="dxa"/>
            <w:vMerge/>
            <w:tcBorders>
              <w:right w:val="double" w:sz="4" w:space="0" w:color="auto"/>
            </w:tcBorders>
            <w:vAlign w:val="center"/>
            <w:hideMark/>
          </w:tcPr>
          <w:p w14:paraId="06A5B360"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1DDF2FE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062" w:type="dxa"/>
            <w:shd w:val="clear" w:color="auto" w:fill="auto"/>
            <w:noWrap/>
            <w:vAlign w:val="bottom"/>
            <w:hideMark/>
          </w:tcPr>
          <w:p w14:paraId="163EB74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4646.94</w:t>
            </w:r>
          </w:p>
        </w:tc>
        <w:tc>
          <w:tcPr>
            <w:tcW w:w="627" w:type="dxa"/>
            <w:shd w:val="clear" w:color="auto" w:fill="auto"/>
            <w:noWrap/>
            <w:vAlign w:val="bottom"/>
            <w:hideMark/>
          </w:tcPr>
          <w:p w14:paraId="7F0A9F6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5.83</w:t>
            </w:r>
          </w:p>
        </w:tc>
        <w:tc>
          <w:tcPr>
            <w:tcW w:w="567" w:type="dxa"/>
            <w:tcBorders>
              <w:right w:val="double" w:sz="4" w:space="0" w:color="auto"/>
            </w:tcBorders>
            <w:shd w:val="clear" w:color="auto" w:fill="auto"/>
            <w:noWrap/>
            <w:vAlign w:val="bottom"/>
            <w:hideMark/>
          </w:tcPr>
          <w:p w14:paraId="5592D0A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c>
          <w:tcPr>
            <w:tcW w:w="477" w:type="dxa"/>
            <w:tcBorders>
              <w:left w:val="double" w:sz="4" w:space="0" w:color="auto"/>
            </w:tcBorders>
            <w:shd w:val="clear" w:color="auto" w:fill="auto"/>
            <w:noWrap/>
            <w:vAlign w:val="bottom"/>
            <w:hideMark/>
          </w:tcPr>
          <w:p w14:paraId="7C5B1EA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39" w:type="dxa"/>
            <w:shd w:val="clear" w:color="auto" w:fill="auto"/>
            <w:noWrap/>
            <w:vAlign w:val="bottom"/>
            <w:hideMark/>
          </w:tcPr>
          <w:p w14:paraId="4EB50A1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3376.65</w:t>
            </w:r>
          </w:p>
        </w:tc>
        <w:tc>
          <w:tcPr>
            <w:tcW w:w="627" w:type="dxa"/>
            <w:shd w:val="clear" w:color="auto" w:fill="auto"/>
            <w:noWrap/>
            <w:vAlign w:val="bottom"/>
            <w:hideMark/>
          </w:tcPr>
          <w:p w14:paraId="12522C7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5.28</w:t>
            </w:r>
          </w:p>
        </w:tc>
        <w:tc>
          <w:tcPr>
            <w:tcW w:w="567" w:type="dxa"/>
            <w:tcBorders>
              <w:right w:val="double" w:sz="4" w:space="0" w:color="auto"/>
            </w:tcBorders>
            <w:shd w:val="clear" w:color="auto" w:fill="auto"/>
            <w:noWrap/>
            <w:vAlign w:val="bottom"/>
            <w:hideMark/>
          </w:tcPr>
          <w:p w14:paraId="7581A07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tcBorders>
            <w:shd w:val="clear" w:color="auto" w:fill="auto"/>
            <w:noWrap/>
            <w:vAlign w:val="bottom"/>
            <w:hideMark/>
          </w:tcPr>
          <w:p w14:paraId="08F59BA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1062" w:type="dxa"/>
            <w:shd w:val="clear" w:color="auto" w:fill="auto"/>
            <w:noWrap/>
            <w:vAlign w:val="bottom"/>
            <w:hideMark/>
          </w:tcPr>
          <w:p w14:paraId="5161D001"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3515.45</w:t>
            </w:r>
          </w:p>
        </w:tc>
        <w:tc>
          <w:tcPr>
            <w:tcW w:w="627" w:type="dxa"/>
            <w:shd w:val="clear" w:color="auto" w:fill="auto"/>
            <w:noWrap/>
            <w:vAlign w:val="bottom"/>
            <w:hideMark/>
          </w:tcPr>
          <w:p w14:paraId="30758AE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6.12</w:t>
            </w:r>
          </w:p>
        </w:tc>
        <w:tc>
          <w:tcPr>
            <w:tcW w:w="567" w:type="dxa"/>
            <w:shd w:val="clear" w:color="auto" w:fill="auto"/>
            <w:noWrap/>
            <w:vAlign w:val="bottom"/>
            <w:hideMark/>
          </w:tcPr>
          <w:p w14:paraId="285DD5B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r>
      <w:tr w:rsidR="00CD5013" w:rsidRPr="00FF303D" w14:paraId="74C20569" w14:textId="77777777" w:rsidTr="00D362F9">
        <w:trPr>
          <w:trHeight w:val="300"/>
        </w:trPr>
        <w:tc>
          <w:tcPr>
            <w:tcW w:w="1600" w:type="dxa"/>
            <w:vMerge/>
            <w:tcBorders>
              <w:right w:val="double" w:sz="4" w:space="0" w:color="auto"/>
            </w:tcBorders>
            <w:vAlign w:val="center"/>
            <w:hideMark/>
          </w:tcPr>
          <w:p w14:paraId="01D36E39"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273839F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62" w:type="dxa"/>
            <w:shd w:val="clear" w:color="auto" w:fill="auto"/>
            <w:noWrap/>
            <w:vAlign w:val="bottom"/>
            <w:hideMark/>
          </w:tcPr>
          <w:p w14:paraId="331416C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2610.12</w:t>
            </w:r>
          </w:p>
        </w:tc>
        <w:tc>
          <w:tcPr>
            <w:tcW w:w="627" w:type="dxa"/>
            <w:shd w:val="clear" w:color="auto" w:fill="auto"/>
            <w:noWrap/>
            <w:vAlign w:val="bottom"/>
            <w:hideMark/>
          </w:tcPr>
          <w:p w14:paraId="24BB295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4.02</w:t>
            </w:r>
          </w:p>
        </w:tc>
        <w:tc>
          <w:tcPr>
            <w:tcW w:w="567" w:type="dxa"/>
            <w:tcBorders>
              <w:right w:val="double" w:sz="4" w:space="0" w:color="auto"/>
            </w:tcBorders>
            <w:shd w:val="clear" w:color="auto" w:fill="auto"/>
            <w:noWrap/>
            <w:vAlign w:val="bottom"/>
            <w:hideMark/>
          </w:tcPr>
          <w:p w14:paraId="3B2E906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0.49</w:t>
            </w:r>
          </w:p>
        </w:tc>
        <w:tc>
          <w:tcPr>
            <w:tcW w:w="477" w:type="dxa"/>
            <w:tcBorders>
              <w:left w:val="double" w:sz="4" w:space="0" w:color="auto"/>
            </w:tcBorders>
            <w:shd w:val="clear" w:color="auto" w:fill="auto"/>
            <w:noWrap/>
            <w:vAlign w:val="bottom"/>
            <w:hideMark/>
          </w:tcPr>
          <w:p w14:paraId="046795E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39" w:type="dxa"/>
            <w:shd w:val="clear" w:color="auto" w:fill="auto"/>
            <w:noWrap/>
            <w:vAlign w:val="bottom"/>
            <w:hideMark/>
          </w:tcPr>
          <w:p w14:paraId="14EF1691"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2042.50</w:t>
            </w:r>
          </w:p>
        </w:tc>
        <w:tc>
          <w:tcPr>
            <w:tcW w:w="627" w:type="dxa"/>
            <w:shd w:val="clear" w:color="auto" w:fill="auto"/>
            <w:noWrap/>
            <w:vAlign w:val="bottom"/>
            <w:hideMark/>
          </w:tcPr>
          <w:p w14:paraId="3341630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3.63</w:t>
            </w:r>
          </w:p>
        </w:tc>
        <w:tc>
          <w:tcPr>
            <w:tcW w:w="567" w:type="dxa"/>
            <w:tcBorders>
              <w:right w:val="double" w:sz="4" w:space="0" w:color="auto"/>
            </w:tcBorders>
            <w:shd w:val="clear" w:color="auto" w:fill="auto"/>
            <w:noWrap/>
            <w:vAlign w:val="bottom"/>
            <w:hideMark/>
          </w:tcPr>
          <w:p w14:paraId="6E80359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left w:val="double" w:sz="4" w:space="0" w:color="auto"/>
            </w:tcBorders>
            <w:shd w:val="clear" w:color="auto" w:fill="auto"/>
            <w:noWrap/>
            <w:vAlign w:val="bottom"/>
            <w:hideMark/>
          </w:tcPr>
          <w:p w14:paraId="4795CBD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62" w:type="dxa"/>
            <w:shd w:val="clear" w:color="auto" w:fill="auto"/>
            <w:noWrap/>
            <w:vAlign w:val="bottom"/>
            <w:hideMark/>
          </w:tcPr>
          <w:p w14:paraId="58B997B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2242.45</w:t>
            </w:r>
          </w:p>
        </w:tc>
        <w:tc>
          <w:tcPr>
            <w:tcW w:w="627" w:type="dxa"/>
            <w:shd w:val="clear" w:color="auto" w:fill="auto"/>
            <w:noWrap/>
            <w:vAlign w:val="bottom"/>
            <w:hideMark/>
          </w:tcPr>
          <w:p w14:paraId="62FD886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4.53</w:t>
            </w:r>
          </w:p>
        </w:tc>
        <w:tc>
          <w:tcPr>
            <w:tcW w:w="567" w:type="dxa"/>
            <w:shd w:val="clear" w:color="auto" w:fill="auto"/>
            <w:noWrap/>
            <w:vAlign w:val="bottom"/>
            <w:hideMark/>
          </w:tcPr>
          <w:p w14:paraId="3366406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2320D3" w:rsidRPr="00FF303D" w14:paraId="0EC79F99" w14:textId="77777777" w:rsidTr="00D362F9">
        <w:trPr>
          <w:trHeight w:val="300"/>
        </w:trPr>
        <w:tc>
          <w:tcPr>
            <w:tcW w:w="1600" w:type="dxa"/>
            <w:vMerge/>
            <w:tcBorders>
              <w:bottom w:val="double" w:sz="4" w:space="0" w:color="auto"/>
              <w:right w:val="double" w:sz="4" w:space="0" w:color="auto"/>
            </w:tcBorders>
            <w:vAlign w:val="center"/>
            <w:hideMark/>
          </w:tcPr>
          <w:p w14:paraId="5256845B"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5C20709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062" w:type="dxa"/>
            <w:tcBorders>
              <w:bottom w:val="double" w:sz="4" w:space="0" w:color="auto"/>
            </w:tcBorders>
            <w:shd w:val="clear" w:color="auto" w:fill="auto"/>
            <w:noWrap/>
            <w:vAlign w:val="bottom"/>
            <w:hideMark/>
          </w:tcPr>
          <w:p w14:paraId="638C79B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1504.38</w:t>
            </w:r>
          </w:p>
        </w:tc>
        <w:tc>
          <w:tcPr>
            <w:tcW w:w="627" w:type="dxa"/>
            <w:tcBorders>
              <w:bottom w:val="double" w:sz="4" w:space="0" w:color="auto"/>
            </w:tcBorders>
            <w:shd w:val="clear" w:color="auto" w:fill="auto"/>
            <w:noWrap/>
            <w:vAlign w:val="bottom"/>
            <w:hideMark/>
          </w:tcPr>
          <w:p w14:paraId="1F2757E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2.73</w:t>
            </w:r>
          </w:p>
        </w:tc>
        <w:tc>
          <w:tcPr>
            <w:tcW w:w="567" w:type="dxa"/>
            <w:tcBorders>
              <w:bottom w:val="double" w:sz="4" w:space="0" w:color="auto"/>
              <w:right w:val="double" w:sz="4" w:space="0" w:color="auto"/>
            </w:tcBorders>
            <w:shd w:val="clear" w:color="auto" w:fill="auto"/>
            <w:noWrap/>
            <w:vAlign w:val="bottom"/>
            <w:hideMark/>
          </w:tcPr>
          <w:p w14:paraId="4363DF4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left w:val="double" w:sz="4" w:space="0" w:color="auto"/>
              <w:bottom w:val="double" w:sz="4" w:space="0" w:color="auto"/>
            </w:tcBorders>
            <w:shd w:val="clear" w:color="auto" w:fill="auto"/>
            <w:noWrap/>
            <w:vAlign w:val="bottom"/>
            <w:hideMark/>
          </w:tcPr>
          <w:p w14:paraId="6979A6F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39" w:type="dxa"/>
            <w:tcBorders>
              <w:bottom w:val="double" w:sz="4" w:space="0" w:color="auto"/>
            </w:tcBorders>
            <w:shd w:val="clear" w:color="auto" w:fill="auto"/>
            <w:noWrap/>
            <w:vAlign w:val="bottom"/>
            <w:hideMark/>
          </w:tcPr>
          <w:p w14:paraId="7B08564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1104.55</w:t>
            </w:r>
          </w:p>
        </w:tc>
        <w:tc>
          <w:tcPr>
            <w:tcW w:w="627" w:type="dxa"/>
            <w:tcBorders>
              <w:bottom w:val="double" w:sz="4" w:space="0" w:color="auto"/>
            </w:tcBorders>
            <w:shd w:val="clear" w:color="auto" w:fill="auto"/>
            <w:noWrap/>
            <w:vAlign w:val="bottom"/>
            <w:hideMark/>
          </w:tcPr>
          <w:p w14:paraId="09E3EE1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2.63</w:t>
            </w:r>
          </w:p>
        </w:tc>
        <w:tc>
          <w:tcPr>
            <w:tcW w:w="567" w:type="dxa"/>
            <w:tcBorders>
              <w:bottom w:val="double" w:sz="4" w:space="0" w:color="auto"/>
              <w:right w:val="double" w:sz="4" w:space="0" w:color="auto"/>
            </w:tcBorders>
            <w:shd w:val="clear" w:color="auto" w:fill="auto"/>
            <w:noWrap/>
            <w:vAlign w:val="bottom"/>
            <w:hideMark/>
          </w:tcPr>
          <w:p w14:paraId="0831B6A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bottom w:val="double" w:sz="4" w:space="0" w:color="auto"/>
            </w:tcBorders>
            <w:shd w:val="clear" w:color="auto" w:fill="auto"/>
            <w:noWrap/>
            <w:vAlign w:val="bottom"/>
            <w:hideMark/>
          </w:tcPr>
          <w:p w14:paraId="76391DC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062" w:type="dxa"/>
            <w:tcBorders>
              <w:bottom w:val="double" w:sz="4" w:space="0" w:color="auto"/>
            </w:tcBorders>
            <w:shd w:val="clear" w:color="auto" w:fill="auto"/>
            <w:noWrap/>
            <w:vAlign w:val="bottom"/>
            <w:hideMark/>
          </w:tcPr>
          <w:p w14:paraId="08373CF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1449.10</w:t>
            </w:r>
          </w:p>
        </w:tc>
        <w:tc>
          <w:tcPr>
            <w:tcW w:w="627" w:type="dxa"/>
            <w:tcBorders>
              <w:bottom w:val="double" w:sz="4" w:space="0" w:color="auto"/>
            </w:tcBorders>
            <w:shd w:val="clear" w:color="auto" w:fill="auto"/>
            <w:noWrap/>
            <w:vAlign w:val="bottom"/>
            <w:hideMark/>
          </w:tcPr>
          <w:p w14:paraId="4A2AD76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3.51</w:t>
            </w:r>
          </w:p>
        </w:tc>
        <w:tc>
          <w:tcPr>
            <w:tcW w:w="567" w:type="dxa"/>
            <w:tcBorders>
              <w:bottom w:val="double" w:sz="4" w:space="0" w:color="auto"/>
            </w:tcBorders>
            <w:shd w:val="clear" w:color="auto" w:fill="auto"/>
            <w:noWrap/>
            <w:vAlign w:val="bottom"/>
            <w:hideMark/>
          </w:tcPr>
          <w:p w14:paraId="6897489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2320D3" w:rsidRPr="00FF303D" w14:paraId="5641121E"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1B42578C" w14:textId="77777777" w:rsidR="00FF303D" w:rsidRPr="00BF28F2" w:rsidRDefault="00FF303D" w:rsidP="00FF303D">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DrivingPOVLogo</w:t>
            </w:r>
            <w:proofErr w:type="spellEnd"/>
          </w:p>
        </w:tc>
        <w:tc>
          <w:tcPr>
            <w:tcW w:w="477" w:type="dxa"/>
            <w:tcBorders>
              <w:top w:val="double" w:sz="4" w:space="0" w:color="auto"/>
              <w:left w:val="double" w:sz="4" w:space="0" w:color="auto"/>
            </w:tcBorders>
            <w:shd w:val="clear" w:color="auto" w:fill="auto"/>
            <w:noWrap/>
            <w:vAlign w:val="bottom"/>
            <w:hideMark/>
          </w:tcPr>
          <w:p w14:paraId="5B255AB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062" w:type="dxa"/>
            <w:tcBorders>
              <w:top w:val="double" w:sz="4" w:space="0" w:color="auto"/>
            </w:tcBorders>
            <w:shd w:val="clear" w:color="auto" w:fill="auto"/>
            <w:noWrap/>
            <w:vAlign w:val="bottom"/>
            <w:hideMark/>
          </w:tcPr>
          <w:p w14:paraId="43161BE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12624.66</w:t>
            </w:r>
          </w:p>
        </w:tc>
        <w:tc>
          <w:tcPr>
            <w:tcW w:w="627" w:type="dxa"/>
            <w:tcBorders>
              <w:top w:val="double" w:sz="4" w:space="0" w:color="auto"/>
            </w:tcBorders>
            <w:shd w:val="clear" w:color="auto" w:fill="auto"/>
            <w:noWrap/>
            <w:vAlign w:val="bottom"/>
            <w:hideMark/>
          </w:tcPr>
          <w:p w14:paraId="4239960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8.01</w:t>
            </w:r>
          </w:p>
        </w:tc>
        <w:tc>
          <w:tcPr>
            <w:tcW w:w="567" w:type="dxa"/>
            <w:tcBorders>
              <w:top w:val="double" w:sz="4" w:space="0" w:color="auto"/>
              <w:right w:val="double" w:sz="4" w:space="0" w:color="auto"/>
            </w:tcBorders>
            <w:shd w:val="clear" w:color="auto" w:fill="auto"/>
            <w:noWrap/>
            <w:vAlign w:val="bottom"/>
            <w:hideMark/>
          </w:tcPr>
          <w:p w14:paraId="363D895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0.60</w:t>
            </w:r>
          </w:p>
        </w:tc>
        <w:tc>
          <w:tcPr>
            <w:tcW w:w="477" w:type="dxa"/>
            <w:tcBorders>
              <w:top w:val="double" w:sz="4" w:space="0" w:color="auto"/>
              <w:left w:val="double" w:sz="4" w:space="0" w:color="auto"/>
            </w:tcBorders>
            <w:shd w:val="clear" w:color="auto" w:fill="auto"/>
            <w:noWrap/>
            <w:vAlign w:val="bottom"/>
            <w:hideMark/>
          </w:tcPr>
          <w:p w14:paraId="71C9F58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39" w:type="dxa"/>
            <w:tcBorders>
              <w:top w:val="double" w:sz="4" w:space="0" w:color="auto"/>
            </w:tcBorders>
            <w:shd w:val="clear" w:color="auto" w:fill="auto"/>
            <w:noWrap/>
            <w:vAlign w:val="bottom"/>
            <w:hideMark/>
          </w:tcPr>
          <w:p w14:paraId="6BDCA3E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9477.84</w:t>
            </w:r>
          </w:p>
        </w:tc>
        <w:tc>
          <w:tcPr>
            <w:tcW w:w="627" w:type="dxa"/>
            <w:tcBorders>
              <w:top w:val="double" w:sz="4" w:space="0" w:color="auto"/>
            </w:tcBorders>
            <w:shd w:val="clear" w:color="auto" w:fill="auto"/>
            <w:noWrap/>
            <w:vAlign w:val="bottom"/>
            <w:hideMark/>
          </w:tcPr>
          <w:p w14:paraId="0A8935A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6.91</w:t>
            </w:r>
          </w:p>
        </w:tc>
        <w:tc>
          <w:tcPr>
            <w:tcW w:w="567" w:type="dxa"/>
            <w:tcBorders>
              <w:top w:val="double" w:sz="4" w:space="0" w:color="auto"/>
              <w:right w:val="double" w:sz="4" w:space="0" w:color="auto"/>
            </w:tcBorders>
            <w:shd w:val="clear" w:color="auto" w:fill="auto"/>
            <w:noWrap/>
            <w:vAlign w:val="bottom"/>
            <w:hideMark/>
          </w:tcPr>
          <w:p w14:paraId="4CDB317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0.46</w:t>
            </w:r>
          </w:p>
        </w:tc>
        <w:tc>
          <w:tcPr>
            <w:tcW w:w="477" w:type="dxa"/>
            <w:tcBorders>
              <w:top w:val="double" w:sz="4" w:space="0" w:color="auto"/>
              <w:left w:val="double" w:sz="4" w:space="0" w:color="auto"/>
            </w:tcBorders>
            <w:shd w:val="clear" w:color="auto" w:fill="auto"/>
            <w:noWrap/>
            <w:vAlign w:val="bottom"/>
            <w:hideMark/>
          </w:tcPr>
          <w:p w14:paraId="1004684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1062" w:type="dxa"/>
            <w:tcBorders>
              <w:top w:val="double" w:sz="4" w:space="0" w:color="auto"/>
            </w:tcBorders>
            <w:shd w:val="clear" w:color="auto" w:fill="auto"/>
            <w:noWrap/>
            <w:vAlign w:val="bottom"/>
            <w:hideMark/>
          </w:tcPr>
          <w:p w14:paraId="14208C4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10300.68</w:t>
            </w:r>
          </w:p>
        </w:tc>
        <w:tc>
          <w:tcPr>
            <w:tcW w:w="627" w:type="dxa"/>
            <w:tcBorders>
              <w:top w:val="double" w:sz="4" w:space="0" w:color="auto"/>
            </w:tcBorders>
            <w:shd w:val="clear" w:color="auto" w:fill="auto"/>
            <w:noWrap/>
            <w:vAlign w:val="bottom"/>
            <w:hideMark/>
          </w:tcPr>
          <w:p w14:paraId="3FB1A97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8.43</w:t>
            </w:r>
          </w:p>
        </w:tc>
        <w:tc>
          <w:tcPr>
            <w:tcW w:w="567" w:type="dxa"/>
            <w:tcBorders>
              <w:top w:val="double" w:sz="4" w:space="0" w:color="auto"/>
            </w:tcBorders>
            <w:shd w:val="clear" w:color="auto" w:fill="auto"/>
            <w:noWrap/>
            <w:vAlign w:val="bottom"/>
            <w:hideMark/>
          </w:tcPr>
          <w:p w14:paraId="1DBF7D9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0.36</w:t>
            </w:r>
          </w:p>
        </w:tc>
      </w:tr>
      <w:tr w:rsidR="00CD5013" w:rsidRPr="00FF303D" w14:paraId="1AEDFB59" w14:textId="77777777" w:rsidTr="00D362F9">
        <w:trPr>
          <w:trHeight w:val="300"/>
        </w:trPr>
        <w:tc>
          <w:tcPr>
            <w:tcW w:w="1600" w:type="dxa"/>
            <w:vMerge/>
            <w:tcBorders>
              <w:right w:val="double" w:sz="4" w:space="0" w:color="auto"/>
            </w:tcBorders>
            <w:vAlign w:val="center"/>
            <w:hideMark/>
          </w:tcPr>
          <w:p w14:paraId="1960FF10"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3925CD7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62" w:type="dxa"/>
            <w:shd w:val="clear" w:color="auto" w:fill="auto"/>
            <w:noWrap/>
            <w:vAlign w:val="bottom"/>
            <w:hideMark/>
          </w:tcPr>
          <w:p w14:paraId="7A4776F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6697.32</w:t>
            </w:r>
          </w:p>
        </w:tc>
        <w:tc>
          <w:tcPr>
            <w:tcW w:w="627" w:type="dxa"/>
            <w:shd w:val="clear" w:color="auto" w:fill="auto"/>
            <w:noWrap/>
            <w:vAlign w:val="bottom"/>
            <w:hideMark/>
          </w:tcPr>
          <w:p w14:paraId="22AABDF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5.92</w:t>
            </w:r>
          </w:p>
        </w:tc>
        <w:tc>
          <w:tcPr>
            <w:tcW w:w="567" w:type="dxa"/>
            <w:tcBorders>
              <w:right w:val="double" w:sz="4" w:space="0" w:color="auto"/>
            </w:tcBorders>
            <w:shd w:val="clear" w:color="auto" w:fill="auto"/>
            <w:noWrap/>
            <w:vAlign w:val="bottom"/>
            <w:hideMark/>
          </w:tcPr>
          <w:p w14:paraId="0B4577A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c>
          <w:tcPr>
            <w:tcW w:w="477" w:type="dxa"/>
            <w:tcBorders>
              <w:left w:val="double" w:sz="4" w:space="0" w:color="auto"/>
            </w:tcBorders>
            <w:shd w:val="clear" w:color="auto" w:fill="auto"/>
            <w:noWrap/>
            <w:vAlign w:val="bottom"/>
            <w:hideMark/>
          </w:tcPr>
          <w:p w14:paraId="030B345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39" w:type="dxa"/>
            <w:shd w:val="clear" w:color="auto" w:fill="auto"/>
            <w:noWrap/>
            <w:vAlign w:val="bottom"/>
            <w:hideMark/>
          </w:tcPr>
          <w:p w14:paraId="5FE44AD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4912.68</w:t>
            </w:r>
          </w:p>
        </w:tc>
        <w:tc>
          <w:tcPr>
            <w:tcW w:w="627" w:type="dxa"/>
            <w:shd w:val="clear" w:color="auto" w:fill="auto"/>
            <w:noWrap/>
            <w:vAlign w:val="bottom"/>
            <w:hideMark/>
          </w:tcPr>
          <w:p w14:paraId="54190F4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4.92</w:t>
            </w:r>
          </w:p>
        </w:tc>
        <w:tc>
          <w:tcPr>
            <w:tcW w:w="567" w:type="dxa"/>
            <w:tcBorders>
              <w:right w:val="double" w:sz="4" w:space="0" w:color="auto"/>
            </w:tcBorders>
            <w:shd w:val="clear" w:color="auto" w:fill="auto"/>
            <w:noWrap/>
            <w:vAlign w:val="bottom"/>
            <w:hideMark/>
          </w:tcPr>
          <w:p w14:paraId="606AEA9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c>
          <w:tcPr>
            <w:tcW w:w="477" w:type="dxa"/>
            <w:tcBorders>
              <w:left w:val="double" w:sz="4" w:space="0" w:color="auto"/>
            </w:tcBorders>
            <w:shd w:val="clear" w:color="auto" w:fill="auto"/>
            <w:noWrap/>
            <w:vAlign w:val="bottom"/>
            <w:hideMark/>
          </w:tcPr>
          <w:p w14:paraId="00B72CC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062" w:type="dxa"/>
            <w:shd w:val="clear" w:color="auto" w:fill="auto"/>
            <w:noWrap/>
            <w:vAlign w:val="bottom"/>
            <w:hideMark/>
          </w:tcPr>
          <w:p w14:paraId="0E3D9A6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5537.52</w:t>
            </w:r>
          </w:p>
        </w:tc>
        <w:tc>
          <w:tcPr>
            <w:tcW w:w="627" w:type="dxa"/>
            <w:shd w:val="clear" w:color="auto" w:fill="auto"/>
            <w:noWrap/>
            <w:vAlign w:val="bottom"/>
            <w:hideMark/>
          </w:tcPr>
          <w:p w14:paraId="6C59E9B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6.12</w:t>
            </w:r>
          </w:p>
        </w:tc>
        <w:tc>
          <w:tcPr>
            <w:tcW w:w="567" w:type="dxa"/>
            <w:shd w:val="clear" w:color="auto" w:fill="auto"/>
            <w:noWrap/>
            <w:vAlign w:val="bottom"/>
            <w:hideMark/>
          </w:tcPr>
          <w:p w14:paraId="5067031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0.40</w:t>
            </w:r>
          </w:p>
        </w:tc>
      </w:tr>
      <w:tr w:rsidR="00CD5013" w:rsidRPr="00FF303D" w14:paraId="75EF5536" w14:textId="77777777" w:rsidTr="00D362F9">
        <w:trPr>
          <w:trHeight w:val="300"/>
        </w:trPr>
        <w:tc>
          <w:tcPr>
            <w:tcW w:w="1600" w:type="dxa"/>
            <w:vMerge/>
            <w:tcBorders>
              <w:right w:val="double" w:sz="4" w:space="0" w:color="auto"/>
            </w:tcBorders>
            <w:vAlign w:val="center"/>
            <w:hideMark/>
          </w:tcPr>
          <w:p w14:paraId="36D03A15"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6D510CA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62" w:type="dxa"/>
            <w:shd w:val="clear" w:color="auto" w:fill="auto"/>
            <w:noWrap/>
            <w:vAlign w:val="bottom"/>
            <w:hideMark/>
          </w:tcPr>
          <w:p w14:paraId="5960028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2927.70</w:t>
            </w:r>
          </w:p>
        </w:tc>
        <w:tc>
          <w:tcPr>
            <w:tcW w:w="627" w:type="dxa"/>
            <w:shd w:val="clear" w:color="auto" w:fill="auto"/>
            <w:noWrap/>
            <w:vAlign w:val="bottom"/>
            <w:hideMark/>
          </w:tcPr>
          <w:p w14:paraId="534E633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4.05</w:t>
            </w:r>
          </w:p>
        </w:tc>
        <w:tc>
          <w:tcPr>
            <w:tcW w:w="567" w:type="dxa"/>
            <w:tcBorders>
              <w:right w:val="double" w:sz="4" w:space="0" w:color="auto"/>
            </w:tcBorders>
            <w:shd w:val="clear" w:color="auto" w:fill="auto"/>
            <w:noWrap/>
            <w:vAlign w:val="bottom"/>
            <w:hideMark/>
          </w:tcPr>
          <w:p w14:paraId="014205B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0.36</w:t>
            </w:r>
          </w:p>
        </w:tc>
        <w:tc>
          <w:tcPr>
            <w:tcW w:w="477" w:type="dxa"/>
            <w:tcBorders>
              <w:left w:val="double" w:sz="4" w:space="0" w:color="auto"/>
            </w:tcBorders>
            <w:shd w:val="clear" w:color="auto" w:fill="auto"/>
            <w:noWrap/>
            <w:vAlign w:val="bottom"/>
            <w:hideMark/>
          </w:tcPr>
          <w:p w14:paraId="5CE1D5D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39" w:type="dxa"/>
            <w:shd w:val="clear" w:color="auto" w:fill="auto"/>
            <w:noWrap/>
            <w:vAlign w:val="bottom"/>
            <w:hideMark/>
          </w:tcPr>
          <w:p w14:paraId="5ED5277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2377.20</w:t>
            </w:r>
          </w:p>
        </w:tc>
        <w:tc>
          <w:tcPr>
            <w:tcW w:w="627" w:type="dxa"/>
            <w:shd w:val="clear" w:color="auto" w:fill="auto"/>
            <w:noWrap/>
            <w:vAlign w:val="bottom"/>
            <w:hideMark/>
          </w:tcPr>
          <w:p w14:paraId="3258ED4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3.12</w:t>
            </w:r>
          </w:p>
        </w:tc>
        <w:tc>
          <w:tcPr>
            <w:tcW w:w="567" w:type="dxa"/>
            <w:tcBorders>
              <w:right w:val="double" w:sz="4" w:space="0" w:color="auto"/>
            </w:tcBorders>
            <w:shd w:val="clear" w:color="auto" w:fill="auto"/>
            <w:noWrap/>
            <w:vAlign w:val="bottom"/>
            <w:hideMark/>
          </w:tcPr>
          <w:p w14:paraId="1893BB3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0.46</w:t>
            </w:r>
          </w:p>
        </w:tc>
        <w:tc>
          <w:tcPr>
            <w:tcW w:w="477" w:type="dxa"/>
            <w:tcBorders>
              <w:left w:val="double" w:sz="4" w:space="0" w:color="auto"/>
            </w:tcBorders>
            <w:shd w:val="clear" w:color="auto" w:fill="auto"/>
            <w:noWrap/>
            <w:vAlign w:val="bottom"/>
            <w:hideMark/>
          </w:tcPr>
          <w:p w14:paraId="7681576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1062" w:type="dxa"/>
            <w:shd w:val="clear" w:color="auto" w:fill="auto"/>
            <w:noWrap/>
            <w:vAlign w:val="bottom"/>
            <w:hideMark/>
          </w:tcPr>
          <w:p w14:paraId="5B0346B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2767.86</w:t>
            </w:r>
          </w:p>
        </w:tc>
        <w:tc>
          <w:tcPr>
            <w:tcW w:w="627" w:type="dxa"/>
            <w:shd w:val="clear" w:color="auto" w:fill="auto"/>
            <w:noWrap/>
            <w:vAlign w:val="bottom"/>
            <w:hideMark/>
          </w:tcPr>
          <w:p w14:paraId="27BC9FC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4.81</w:t>
            </w:r>
          </w:p>
        </w:tc>
        <w:tc>
          <w:tcPr>
            <w:tcW w:w="567" w:type="dxa"/>
            <w:shd w:val="clear" w:color="auto" w:fill="auto"/>
            <w:noWrap/>
            <w:vAlign w:val="bottom"/>
            <w:hideMark/>
          </w:tcPr>
          <w:p w14:paraId="0A4AE2E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r>
      <w:tr w:rsidR="002320D3" w:rsidRPr="00FF303D" w14:paraId="55C57608" w14:textId="77777777" w:rsidTr="00D362F9">
        <w:trPr>
          <w:trHeight w:val="300"/>
        </w:trPr>
        <w:tc>
          <w:tcPr>
            <w:tcW w:w="1600" w:type="dxa"/>
            <w:vMerge/>
            <w:tcBorders>
              <w:bottom w:val="double" w:sz="4" w:space="0" w:color="auto"/>
              <w:right w:val="double" w:sz="4" w:space="0" w:color="auto"/>
            </w:tcBorders>
            <w:vAlign w:val="center"/>
            <w:hideMark/>
          </w:tcPr>
          <w:p w14:paraId="79A4F9A4" w14:textId="77777777" w:rsidR="00FF303D" w:rsidRPr="00BF28F2" w:rsidRDefault="00FF303D" w:rsidP="00FF303D">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490A00B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062" w:type="dxa"/>
            <w:tcBorders>
              <w:bottom w:val="double" w:sz="4" w:space="0" w:color="auto"/>
            </w:tcBorders>
            <w:shd w:val="clear" w:color="auto" w:fill="auto"/>
            <w:noWrap/>
            <w:vAlign w:val="bottom"/>
            <w:hideMark/>
          </w:tcPr>
          <w:p w14:paraId="1FC9405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1769.34</w:t>
            </w:r>
          </w:p>
        </w:tc>
        <w:tc>
          <w:tcPr>
            <w:tcW w:w="627" w:type="dxa"/>
            <w:tcBorders>
              <w:bottom w:val="double" w:sz="4" w:space="0" w:color="auto"/>
            </w:tcBorders>
            <w:shd w:val="clear" w:color="auto" w:fill="auto"/>
            <w:noWrap/>
            <w:vAlign w:val="bottom"/>
            <w:hideMark/>
          </w:tcPr>
          <w:p w14:paraId="06B74D9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3.02</w:t>
            </w:r>
          </w:p>
        </w:tc>
        <w:tc>
          <w:tcPr>
            <w:tcW w:w="567" w:type="dxa"/>
            <w:tcBorders>
              <w:bottom w:val="double" w:sz="4" w:space="0" w:color="auto"/>
              <w:right w:val="double" w:sz="4" w:space="0" w:color="auto"/>
            </w:tcBorders>
            <w:shd w:val="clear" w:color="auto" w:fill="auto"/>
            <w:noWrap/>
            <w:vAlign w:val="bottom"/>
            <w:hideMark/>
          </w:tcPr>
          <w:p w14:paraId="41283B8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0.45</w:t>
            </w:r>
          </w:p>
        </w:tc>
        <w:tc>
          <w:tcPr>
            <w:tcW w:w="477" w:type="dxa"/>
            <w:tcBorders>
              <w:left w:val="double" w:sz="4" w:space="0" w:color="auto"/>
              <w:bottom w:val="double" w:sz="4" w:space="0" w:color="auto"/>
            </w:tcBorders>
            <w:shd w:val="clear" w:color="auto" w:fill="auto"/>
            <w:noWrap/>
            <w:vAlign w:val="bottom"/>
            <w:hideMark/>
          </w:tcPr>
          <w:p w14:paraId="3F7F665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39" w:type="dxa"/>
            <w:tcBorders>
              <w:bottom w:val="double" w:sz="4" w:space="0" w:color="auto"/>
            </w:tcBorders>
            <w:shd w:val="clear" w:color="auto" w:fill="auto"/>
            <w:noWrap/>
            <w:vAlign w:val="bottom"/>
            <w:hideMark/>
          </w:tcPr>
          <w:p w14:paraId="158593A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1583.70</w:t>
            </w:r>
          </w:p>
        </w:tc>
        <w:tc>
          <w:tcPr>
            <w:tcW w:w="627" w:type="dxa"/>
            <w:tcBorders>
              <w:bottom w:val="double" w:sz="4" w:space="0" w:color="auto"/>
            </w:tcBorders>
            <w:shd w:val="clear" w:color="auto" w:fill="auto"/>
            <w:noWrap/>
            <w:vAlign w:val="bottom"/>
            <w:hideMark/>
          </w:tcPr>
          <w:p w14:paraId="407D9601"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2.11</w:t>
            </w:r>
          </w:p>
        </w:tc>
        <w:tc>
          <w:tcPr>
            <w:tcW w:w="567" w:type="dxa"/>
            <w:tcBorders>
              <w:bottom w:val="double" w:sz="4" w:space="0" w:color="auto"/>
              <w:right w:val="double" w:sz="4" w:space="0" w:color="auto"/>
            </w:tcBorders>
            <w:shd w:val="clear" w:color="auto" w:fill="auto"/>
            <w:noWrap/>
            <w:vAlign w:val="bottom"/>
            <w:hideMark/>
          </w:tcPr>
          <w:p w14:paraId="2CF06A4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c>
          <w:tcPr>
            <w:tcW w:w="477" w:type="dxa"/>
            <w:tcBorders>
              <w:left w:val="double" w:sz="4" w:space="0" w:color="auto"/>
              <w:bottom w:val="double" w:sz="4" w:space="0" w:color="auto"/>
            </w:tcBorders>
            <w:shd w:val="clear" w:color="auto" w:fill="auto"/>
            <w:noWrap/>
            <w:vAlign w:val="bottom"/>
            <w:hideMark/>
          </w:tcPr>
          <w:p w14:paraId="1E29C4F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062" w:type="dxa"/>
            <w:tcBorders>
              <w:bottom w:val="double" w:sz="4" w:space="0" w:color="auto"/>
            </w:tcBorders>
            <w:shd w:val="clear" w:color="auto" w:fill="auto"/>
            <w:noWrap/>
            <w:vAlign w:val="bottom"/>
            <w:hideMark/>
          </w:tcPr>
          <w:p w14:paraId="437600C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1812.36</w:t>
            </w:r>
          </w:p>
        </w:tc>
        <w:tc>
          <w:tcPr>
            <w:tcW w:w="627" w:type="dxa"/>
            <w:tcBorders>
              <w:bottom w:val="double" w:sz="4" w:space="0" w:color="auto"/>
            </w:tcBorders>
            <w:shd w:val="clear" w:color="auto" w:fill="auto"/>
            <w:noWrap/>
            <w:vAlign w:val="bottom"/>
            <w:hideMark/>
          </w:tcPr>
          <w:p w14:paraId="2108FCA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3.43</w:t>
            </w:r>
          </w:p>
        </w:tc>
        <w:tc>
          <w:tcPr>
            <w:tcW w:w="567" w:type="dxa"/>
            <w:tcBorders>
              <w:bottom w:val="double" w:sz="4" w:space="0" w:color="auto"/>
            </w:tcBorders>
            <w:shd w:val="clear" w:color="auto" w:fill="auto"/>
            <w:noWrap/>
            <w:vAlign w:val="bottom"/>
            <w:hideMark/>
          </w:tcPr>
          <w:p w14:paraId="70D27AF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r>
      <w:tr w:rsidR="002320D3" w:rsidRPr="00FF303D" w14:paraId="3606885F" w14:textId="77777777" w:rsidTr="00D362F9">
        <w:trPr>
          <w:trHeight w:val="300"/>
        </w:trPr>
        <w:tc>
          <w:tcPr>
            <w:tcW w:w="1600" w:type="dxa"/>
            <w:vMerge w:val="restart"/>
            <w:tcBorders>
              <w:top w:val="double" w:sz="4" w:space="0" w:color="auto"/>
              <w:left w:val="single" w:sz="4" w:space="0" w:color="auto"/>
              <w:bottom w:val="single" w:sz="4" w:space="0" w:color="auto"/>
              <w:right w:val="double" w:sz="4" w:space="0" w:color="auto"/>
            </w:tcBorders>
            <w:shd w:val="clear" w:color="auto" w:fill="auto"/>
            <w:noWrap/>
            <w:vAlign w:val="center"/>
            <w:hideMark/>
          </w:tcPr>
          <w:p w14:paraId="134DF23E" w14:textId="77777777" w:rsidR="00FF303D" w:rsidRPr="00BF28F2" w:rsidRDefault="00FF303D" w:rsidP="00FF303D">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BoxeLogo</w:t>
            </w:r>
            <w:proofErr w:type="spellEnd"/>
          </w:p>
        </w:tc>
        <w:tc>
          <w:tcPr>
            <w:tcW w:w="477" w:type="dxa"/>
            <w:tcBorders>
              <w:top w:val="double" w:sz="4" w:space="0" w:color="auto"/>
              <w:left w:val="double" w:sz="4" w:space="0" w:color="auto"/>
            </w:tcBorders>
            <w:shd w:val="clear" w:color="auto" w:fill="auto"/>
            <w:noWrap/>
            <w:vAlign w:val="bottom"/>
            <w:hideMark/>
          </w:tcPr>
          <w:p w14:paraId="3052E621"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62" w:type="dxa"/>
            <w:tcBorders>
              <w:top w:val="double" w:sz="4" w:space="0" w:color="auto"/>
            </w:tcBorders>
            <w:shd w:val="clear" w:color="auto" w:fill="auto"/>
            <w:noWrap/>
            <w:vAlign w:val="bottom"/>
            <w:hideMark/>
          </w:tcPr>
          <w:p w14:paraId="77533CE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2682.48</w:t>
            </w:r>
          </w:p>
        </w:tc>
        <w:tc>
          <w:tcPr>
            <w:tcW w:w="627" w:type="dxa"/>
            <w:tcBorders>
              <w:top w:val="double" w:sz="4" w:space="0" w:color="auto"/>
            </w:tcBorders>
            <w:shd w:val="clear" w:color="auto" w:fill="auto"/>
            <w:noWrap/>
            <w:vAlign w:val="bottom"/>
            <w:hideMark/>
          </w:tcPr>
          <w:p w14:paraId="4F545D9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7.53</w:t>
            </w:r>
          </w:p>
        </w:tc>
        <w:tc>
          <w:tcPr>
            <w:tcW w:w="567" w:type="dxa"/>
            <w:tcBorders>
              <w:top w:val="double" w:sz="4" w:space="0" w:color="auto"/>
              <w:right w:val="double" w:sz="4" w:space="0" w:color="auto"/>
            </w:tcBorders>
            <w:shd w:val="clear" w:color="auto" w:fill="auto"/>
            <w:noWrap/>
            <w:vAlign w:val="bottom"/>
            <w:hideMark/>
          </w:tcPr>
          <w:p w14:paraId="7297EE8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c>
          <w:tcPr>
            <w:tcW w:w="477" w:type="dxa"/>
            <w:tcBorders>
              <w:top w:val="double" w:sz="4" w:space="0" w:color="auto"/>
              <w:left w:val="double" w:sz="4" w:space="0" w:color="auto"/>
            </w:tcBorders>
            <w:shd w:val="clear" w:color="auto" w:fill="auto"/>
            <w:noWrap/>
            <w:vAlign w:val="bottom"/>
            <w:hideMark/>
          </w:tcPr>
          <w:p w14:paraId="49A6AE7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39" w:type="dxa"/>
            <w:tcBorders>
              <w:top w:val="double" w:sz="4" w:space="0" w:color="auto"/>
            </w:tcBorders>
            <w:shd w:val="clear" w:color="auto" w:fill="auto"/>
            <w:noWrap/>
            <w:vAlign w:val="bottom"/>
            <w:hideMark/>
          </w:tcPr>
          <w:p w14:paraId="1A80347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2239.38</w:t>
            </w:r>
          </w:p>
        </w:tc>
        <w:tc>
          <w:tcPr>
            <w:tcW w:w="627" w:type="dxa"/>
            <w:tcBorders>
              <w:top w:val="double" w:sz="4" w:space="0" w:color="auto"/>
            </w:tcBorders>
            <w:shd w:val="clear" w:color="auto" w:fill="auto"/>
            <w:noWrap/>
            <w:vAlign w:val="bottom"/>
            <w:hideMark/>
          </w:tcPr>
          <w:p w14:paraId="436AAC2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6.53</w:t>
            </w:r>
          </w:p>
        </w:tc>
        <w:tc>
          <w:tcPr>
            <w:tcW w:w="567" w:type="dxa"/>
            <w:tcBorders>
              <w:top w:val="double" w:sz="4" w:space="0" w:color="auto"/>
              <w:right w:val="double" w:sz="4" w:space="0" w:color="auto"/>
            </w:tcBorders>
            <w:shd w:val="clear" w:color="auto" w:fill="auto"/>
            <w:noWrap/>
            <w:vAlign w:val="bottom"/>
            <w:hideMark/>
          </w:tcPr>
          <w:p w14:paraId="6E5A261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0.19</w:t>
            </w:r>
          </w:p>
        </w:tc>
        <w:tc>
          <w:tcPr>
            <w:tcW w:w="477" w:type="dxa"/>
            <w:tcBorders>
              <w:top w:val="double" w:sz="4" w:space="0" w:color="auto"/>
              <w:left w:val="double" w:sz="4" w:space="0" w:color="auto"/>
            </w:tcBorders>
            <w:shd w:val="clear" w:color="auto" w:fill="auto"/>
            <w:noWrap/>
            <w:vAlign w:val="bottom"/>
            <w:hideMark/>
          </w:tcPr>
          <w:p w14:paraId="1374DBE3"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1062" w:type="dxa"/>
            <w:tcBorders>
              <w:top w:val="double" w:sz="4" w:space="0" w:color="auto"/>
            </w:tcBorders>
            <w:shd w:val="clear" w:color="auto" w:fill="auto"/>
            <w:noWrap/>
            <w:vAlign w:val="bottom"/>
            <w:hideMark/>
          </w:tcPr>
          <w:p w14:paraId="0524538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2601.54</w:t>
            </w:r>
          </w:p>
        </w:tc>
        <w:tc>
          <w:tcPr>
            <w:tcW w:w="627" w:type="dxa"/>
            <w:tcBorders>
              <w:top w:val="double" w:sz="4" w:space="0" w:color="auto"/>
            </w:tcBorders>
            <w:shd w:val="clear" w:color="auto" w:fill="auto"/>
            <w:noWrap/>
            <w:vAlign w:val="bottom"/>
            <w:hideMark/>
          </w:tcPr>
          <w:p w14:paraId="5DA5477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7.91</w:t>
            </w:r>
          </w:p>
        </w:tc>
        <w:tc>
          <w:tcPr>
            <w:tcW w:w="567" w:type="dxa"/>
            <w:tcBorders>
              <w:top w:val="double" w:sz="4" w:space="0" w:color="auto"/>
            </w:tcBorders>
            <w:shd w:val="clear" w:color="auto" w:fill="auto"/>
            <w:noWrap/>
            <w:vAlign w:val="bottom"/>
            <w:hideMark/>
          </w:tcPr>
          <w:p w14:paraId="28B4AAB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r>
      <w:tr w:rsidR="002320D3" w:rsidRPr="00FF303D" w14:paraId="2A75C36B" w14:textId="77777777" w:rsidTr="00D362F9">
        <w:trPr>
          <w:trHeight w:val="300"/>
        </w:trPr>
        <w:tc>
          <w:tcPr>
            <w:tcW w:w="1600" w:type="dxa"/>
            <w:vMerge/>
            <w:tcBorders>
              <w:top w:val="single" w:sz="4" w:space="0" w:color="auto"/>
              <w:left w:val="single" w:sz="4" w:space="0" w:color="auto"/>
              <w:bottom w:val="single" w:sz="4" w:space="0" w:color="auto"/>
              <w:right w:val="double" w:sz="4" w:space="0" w:color="auto"/>
            </w:tcBorders>
            <w:vAlign w:val="center"/>
            <w:hideMark/>
          </w:tcPr>
          <w:p w14:paraId="33AA8672" w14:textId="77777777" w:rsidR="00FF303D" w:rsidRPr="00BF28F2" w:rsidRDefault="00FF303D" w:rsidP="00FF303D">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2FF4866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062" w:type="dxa"/>
            <w:shd w:val="clear" w:color="auto" w:fill="auto"/>
            <w:noWrap/>
            <w:vAlign w:val="bottom"/>
            <w:hideMark/>
          </w:tcPr>
          <w:p w14:paraId="52D4DFB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1783.86</w:t>
            </w:r>
          </w:p>
        </w:tc>
        <w:tc>
          <w:tcPr>
            <w:tcW w:w="627" w:type="dxa"/>
            <w:shd w:val="clear" w:color="auto" w:fill="auto"/>
            <w:noWrap/>
            <w:vAlign w:val="bottom"/>
            <w:hideMark/>
          </w:tcPr>
          <w:p w14:paraId="4B97D942"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5.71</w:t>
            </w:r>
          </w:p>
        </w:tc>
        <w:tc>
          <w:tcPr>
            <w:tcW w:w="567" w:type="dxa"/>
            <w:tcBorders>
              <w:right w:val="double" w:sz="4" w:space="0" w:color="auto"/>
            </w:tcBorders>
            <w:shd w:val="clear" w:color="auto" w:fill="auto"/>
            <w:noWrap/>
            <w:vAlign w:val="bottom"/>
            <w:hideMark/>
          </w:tcPr>
          <w:p w14:paraId="1B76880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0.52</w:t>
            </w:r>
          </w:p>
        </w:tc>
        <w:tc>
          <w:tcPr>
            <w:tcW w:w="477" w:type="dxa"/>
            <w:tcBorders>
              <w:left w:val="double" w:sz="4" w:space="0" w:color="auto"/>
            </w:tcBorders>
            <w:shd w:val="clear" w:color="auto" w:fill="auto"/>
            <w:noWrap/>
            <w:vAlign w:val="bottom"/>
            <w:hideMark/>
          </w:tcPr>
          <w:p w14:paraId="2D4D403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39" w:type="dxa"/>
            <w:shd w:val="clear" w:color="auto" w:fill="auto"/>
            <w:noWrap/>
            <w:vAlign w:val="bottom"/>
            <w:hideMark/>
          </w:tcPr>
          <w:p w14:paraId="07A58FB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1390.26</w:t>
            </w:r>
          </w:p>
        </w:tc>
        <w:tc>
          <w:tcPr>
            <w:tcW w:w="627" w:type="dxa"/>
            <w:shd w:val="clear" w:color="auto" w:fill="auto"/>
            <w:noWrap/>
            <w:vAlign w:val="bottom"/>
            <w:hideMark/>
          </w:tcPr>
          <w:p w14:paraId="7587447B"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4.18</w:t>
            </w:r>
          </w:p>
        </w:tc>
        <w:tc>
          <w:tcPr>
            <w:tcW w:w="567" w:type="dxa"/>
            <w:tcBorders>
              <w:right w:val="double" w:sz="4" w:space="0" w:color="auto"/>
            </w:tcBorders>
            <w:shd w:val="clear" w:color="auto" w:fill="auto"/>
            <w:noWrap/>
            <w:vAlign w:val="bottom"/>
            <w:hideMark/>
          </w:tcPr>
          <w:p w14:paraId="615B1D31"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7" w:type="dxa"/>
            <w:tcBorders>
              <w:left w:val="double" w:sz="4" w:space="0" w:color="auto"/>
            </w:tcBorders>
            <w:shd w:val="clear" w:color="auto" w:fill="auto"/>
            <w:noWrap/>
            <w:vAlign w:val="bottom"/>
            <w:hideMark/>
          </w:tcPr>
          <w:p w14:paraId="7F7BBA0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1062" w:type="dxa"/>
            <w:shd w:val="clear" w:color="auto" w:fill="auto"/>
            <w:noWrap/>
            <w:vAlign w:val="bottom"/>
            <w:hideMark/>
          </w:tcPr>
          <w:p w14:paraId="489CF84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1672.74</w:t>
            </w:r>
          </w:p>
        </w:tc>
        <w:tc>
          <w:tcPr>
            <w:tcW w:w="627" w:type="dxa"/>
            <w:shd w:val="clear" w:color="auto" w:fill="auto"/>
            <w:noWrap/>
            <w:vAlign w:val="bottom"/>
            <w:hideMark/>
          </w:tcPr>
          <w:p w14:paraId="48EDDCA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6.73</w:t>
            </w:r>
          </w:p>
        </w:tc>
        <w:tc>
          <w:tcPr>
            <w:tcW w:w="567" w:type="dxa"/>
            <w:shd w:val="clear" w:color="auto" w:fill="auto"/>
            <w:noWrap/>
            <w:vAlign w:val="bottom"/>
            <w:hideMark/>
          </w:tcPr>
          <w:p w14:paraId="68373EE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0.47</w:t>
            </w:r>
          </w:p>
        </w:tc>
      </w:tr>
      <w:tr w:rsidR="002320D3" w:rsidRPr="00FF303D" w14:paraId="55CBEBD6" w14:textId="77777777" w:rsidTr="00D362F9">
        <w:trPr>
          <w:trHeight w:val="300"/>
        </w:trPr>
        <w:tc>
          <w:tcPr>
            <w:tcW w:w="1600" w:type="dxa"/>
            <w:vMerge/>
            <w:tcBorders>
              <w:top w:val="single" w:sz="4" w:space="0" w:color="auto"/>
              <w:left w:val="single" w:sz="4" w:space="0" w:color="auto"/>
              <w:bottom w:val="single" w:sz="4" w:space="0" w:color="auto"/>
              <w:right w:val="double" w:sz="4" w:space="0" w:color="auto"/>
            </w:tcBorders>
            <w:vAlign w:val="center"/>
            <w:hideMark/>
          </w:tcPr>
          <w:p w14:paraId="02D6B7FE" w14:textId="77777777" w:rsidR="00FF303D" w:rsidRPr="00BF28F2" w:rsidRDefault="00FF303D" w:rsidP="00FF303D">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025D2FC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62" w:type="dxa"/>
            <w:shd w:val="clear" w:color="auto" w:fill="auto"/>
            <w:noWrap/>
            <w:vAlign w:val="bottom"/>
            <w:hideMark/>
          </w:tcPr>
          <w:p w14:paraId="4BFE374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1216.14</w:t>
            </w:r>
          </w:p>
        </w:tc>
        <w:tc>
          <w:tcPr>
            <w:tcW w:w="627" w:type="dxa"/>
            <w:shd w:val="clear" w:color="auto" w:fill="auto"/>
            <w:noWrap/>
            <w:vAlign w:val="bottom"/>
            <w:hideMark/>
          </w:tcPr>
          <w:p w14:paraId="729BEE7D"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3.77</w:t>
            </w:r>
          </w:p>
        </w:tc>
        <w:tc>
          <w:tcPr>
            <w:tcW w:w="567" w:type="dxa"/>
            <w:tcBorders>
              <w:right w:val="double" w:sz="4" w:space="0" w:color="auto"/>
            </w:tcBorders>
            <w:shd w:val="clear" w:color="auto" w:fill="auto"/>
            <w:noWrap/>
            <w:vAlign w:val="bottom"/>
            <w:hideMark/>
          </w:tcPr>
          <w:p w14:paraId="63191716"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7" w:type="dxa"/>
            <w:tcBorders>
              <w:left w:val="double" w:sz="4" w:space="0" w:color="auto"/>
            </w:tcBorders>
            <w:shd w:val="clear" w:color="auto" w:fill="auto"/>
            <w:noWrap/>
            <w:vAlign w:val="bottom"/>
            <w:hideMark/>
          </w:tcPr>
          <w:p w14:paraId="54979390"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39" w:type="dxa"/>
            <w:shd w:val="clear" w:color="auto" w:fill="auto"/>
            <w:noWrap/>
            <w:vAlign w:val="bottom"/>
            <w:hideMark/>
          </w:tcPr>
          <w:p w14:paraId="5604DCB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908.82</w:t>
            </w:r>
          </w:p>
        </w:tc>
        <w:tc>
          <w:tcPr>
            <w:tcW w:w="627" w:type="dxa"/>
            <w:shd w:val="clear" w:color="auto" w:fill="auto"/>
            <w:noWrap/>
            <w:vAlign w:val="bottom"/>
            <w:hideMark/>
          </w:tcPr>
          <w:p w14:paraId="13945DC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2.33</w:t>
            </w:r>
          </w:p>
        </w:tc>
        <w:tc>
          <w:tcPr>
            <w:tcW w:w="567" w:type="dxa"/>
            <w:tcBorders>
              <w:right w:val="double" w:sz="4" w:space="0" w:color="auto"/>
            </w:tcBorders>
            <w:shd w:val="clear" w:color="auto" w:fill="auto"/>
            <w:noWrap/>
            <w:vAlign w:val="bottom"/>
            <w:hideMark/>
          </w:tcPr>
          <w:p w14:paraId="3DDE7A7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c>
          <w:tcPr>
            <w:tcW w:w="477" w:type="dxa"/>
            <w:tcBorders>
              <w:left w:val="double" w:sz="4" w:space="0" w:color="auto"/>
            </w:tcBorders>
            <w:shd w:val="clear" w:color="auto" w:fill="auto"/>
            <w:noWrap/>
            <w:vAlign w:val="bottom"/>
            <w:hideMark/>
          </w:tcPr>
          <w:p w14:paraId="1B0C81D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1062" w:type="dxa"/>
            <w:shd w:val="clear" w:color="auto" w:fill="auto"/>
            <w:noWrap/>
            <w:vAlign w:val="bottom"/>
            <w:hideMark/>
          </w:tcPr>
          <w:p w14:paraId="49DDFCCE"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1115.34</w:t>
            </w:r>
          </w:p>
        </w:tc>
        <w:tc>
          <w:tcPr>
            <w:tcW w:w="627" w:type="dxa"/>
            <w:shd w:val="clear" w:color="auto" w:fill="auto"/>
            <w:noWrap/>
            <w:vAlign w:val="bottom"/>
            <w:hideMark/>
          </w:tcPr>
          <w:p w14:paraId="643853A9"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4.68</w:t>
            </w:r>
          </w:p>
        </w:tc>
        <w:tc>
          <w:tcPr>
            <w:tcW w:w="567" w:type="dxa"/>
            <w:shd w:val="clear" w:color="auto" w:fill="auto"/>
            <w:noWrap/>
            <w:vAlign w:val="bottom"/>
            <w:hideMark/>
          </w:tcPr>
          <w:p w14:paraId="5FEE58A7"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0.40</w:t>
            </w:r>
          </w:p>
        </w:tc>
      </w:tr>
      <w:tr w:rsidR="002320D3" w:rsidRPr="00FF303D" w14:paraId="5FC39DA0" w14:textId="77777777" w:rsidTr="00D362F9">
        <w:trPr>
          <w:trHeight w:val="300"/>
        </w:trPr>
        <w:tc>
          <w:tcPr>
            <w:tcW w:w="1600" w:type="dxa"/>
            <w:vMerge/>
            <w:tcBorders>
              <w:top w:val="single" w:sz="4" w:space="0" w:color="auto"/>
              <w:left w:val="single" w:sz="4" w:space="0" w:color="auto"/>
              <w:bottom w:val="single" w:sz="4" w:space="0" w:color="auto"/>
              <w:right w:val="double" w:sz="4" w:space="0" w:color="auto"/>
            </w:tcBorders>
            <w:vAlign w:val="center"/>
            <w:hideMark/>
          </w:tcPr>
          <w:p w14:paraId="0B236389" w14:textId="77777777" w:rsidR="00FF303D" w:rsidRPr="00BF28F2" w:rsidRDefault="00FF303D" w:rsidP="00FF303D">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67AE3CB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062" w:type="dxa"/>
            <w:shd w:val="clear" w:color="auto" w:fill="auto"/>
            <w:noWrap/>
            <w:vAlign w:val="bottom"/>
            <w:hideMark/>
          </w:tcPr>
          <w:p w14:paraId="225CDA74"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844.98</w:t>
            </w:r>
          </w:p>
        </w:tc>
        <w:tc>
          <w:tcPr>
            <w:tcW w:w="627" w:type="dxa"/>
            <w:shd w:val="clear" w:color="auto" w:fill="auto"/>
            <w:noWrap/>
            <w:vAlign w:val="bottom"/>
            <w:hideMark/>
          </w:tcPr>
          <w:p w14:paraId="5F356C0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2.18</w:t>
            </w:r>
          </w:p>
        </w:tc>
        <w:tc>
          <w:tcPr>
            <w:tcW w:w="567" w:type="dxa"/>
            <w:tcBorders>
              <w:right w:val="double" w:sz="4" w:space="0" w:color="auto"/>
            </w:tcBorders>
            <w:shd w:val="clear" w:color="auto" w:fill="auto"/>
            <w:noWrap/>
            <w:vAlign w:val="bottom"/>
            <w:hideMark/>
          </w:tcPr>
          <w:p w14:paraId="1F7E4B38"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0.48</w:t>
            </w:r>
          </w:p>
        </w:tc>
        <w:tc>
          <w:tcPr>
            <w:tcW w:w="477" w:type="dxa"/>
            <w:tcBorders>
              <w:left w:val="double" w:sz="4" w:space="0" w:color="auto"/>
            </w:tcBorders>
            <w:shd w:val="clear" w:color="auto" w:fill="auto"/>
            <w:noWrap/>
            <w:vAlign w:val="bottom"/>
            <w:hideMark/>
          </w:tcPr>
          <w:p w14:paraId="4B1874C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39" w:type="dxa"/>
            <w:shd w:val="clear" w:color="auto" w:fill="auto"/>
            <w:noWrap/>
            <w:vAlign w:val="bottom"/>
            <w:hideMark/>
          </w:tcPr>
          <w:p w14:paraId="0445543C"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615.30</w:t>
            </w:r>
          </w:p>
        </w:tc>
        <w:tc>
          <w:tcPr>
            <w:tcW w:w="627" w:type="dxa"/>
            <w:shd w:val="clear" w:color="auto" w:fill="auto"/>
            <w:noWrap/>
            <w:vAlign w:val="bottom"/>
            <w:hideMark/>
          </w:tcPr>
          <w:p w14:paraId="72BD3605"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1.39</w:t>
            </w:r>
          </w:p>
        </w:tc>
        <w:tc>
          <w:tcPr>
            <w:tcW w:w="567" w:type="dxa"/>
            <w:tcBorders>
              <w:right w:val="double" w:sz="4" w:space="0" w:color="auto"/>
            </w:tcBorders>
            <w:shd w:val="clear" w:color="auto" w:fill="auto"/>
            <w:noWrap/>
            <w:vAlign w:val="bottom"/>
            <w:hideMark/>
          </w:tcPr>
          <w:p w14:paraId="5FCE4EC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0.21</w:t>
            </w:r>
          </w:p>
        </w:tc>
        <w:tc>
          <w:tcPr>
            <w:tcW w:w="477" w:type="dxa"/>
            <w:tcBorders>
              <w:left w:val="double" w:sz="4" w:space="0" w:color="auto"/>
            </w:tcBorders>
            <w:shd w:val="clear" w:color="auto" w:fill="auto"/>
            <w:noWrap/>
            <w:vAlign w:val="bottom"/>
            <w:hideMark/>
          </w:tcPr>
          <w:p w14:paraId="08B231B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1062" w:type="dxa"/>
            <w:shd w:val="clear" w:color="auto" w:fill="auto"/>
            <w:noWrap/>
            <w:vAlign w:val="bottom"/>
            <w:hideMark/>
          </w:tcPr>
          <w:p w14:paraId="372B17F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753.54</w:t>
            </w:r>
          </w:p>
        </w:tc>
        <w:tc>
          <w:tcPr>
            <w:tcW w:w="627" w:type="dxa"/>
            <w:shd w:val="clear" w:color="auto" w:fill="auto"/>
            <w:noWrap/>
            <w:vAlign w:val="bottom"/>
            <w:hideMark/>
          </w:tcPr>
          <w:p w14:paraId="0B44608A"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3.12</w:t>
            </w:r>
          </w:p>
        </w:tc>
        <w:tc>
          <w:tcPr>
            <w:tcW w:w="567" w:type="dxa"/>
            <w:shd w:val="clear" w:color="auto" w:fill="auto"/>
            <w:noWrap/>
            <w:vAlign w:val="bottom"/>
            <w:hideMark/>
          </w:tcPr>
          <w:p w14:paraId="59384BDF" w14:textId="77777777" w:rsidR="00FF303D" w:rsidRPr="00BF28F2" w:rsidRDefault="00FF303D" w:rsidP="00FF303D">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bl>
    <w:p w14:paraId="1DE87A7E" w14:textId="77777777" w:rsidR="00FA3CDC" w:rsidRDefault="00FA3CDC" w:rsidP="00F25C7E">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p>
    <w:p w14:paraId="13AAE373" w14:textId="76FCCB3F" w:rsidR="00BE3C0B" w:rsidRPr="00F25C7E" w:rsidRDefault="00BE3C0B" w:rsidP="00F25C7E">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F25C7E">
        <w:rPr>
          <w:rFonts w:ascii="Times New Roman" w:eastAsia="Arial" w:hAnsi="Times New Roman" w:cs="Times New Roman"/>
          <w:sz w:val="24"/>
          <w:szCs w:val="24"/>
        </w:rPr>
        <w:t xml:space="preserve">Fig. 7. Results for sequence </w:t>
      </w:r>
      <w:proofErr w:type="spellStart"/>
      <w:r w:rsidRPr="00F25C7E">
        <w:rPr>
          <w:rFonts w:ascii="Times New Roman" w:eastAsia="Arial" w:hAnsi="Times New Roman" w:cs="Times New Roman"/>
          <w:sz w:val="24"/>
          <w:szCs w:val="24"/>
        </w:rPr>
        <w:t>CatRobot</w:t>
      </w:r>
      <w:proofErr w:type="spellEnd"/>
    </w:p>
    <w:p w14:paraId="1DE46415" w14:textId="2D6F4588" w:rsidR="00BE3C0B" w:rsidRDefault="009977F8" w:rsidP="00C77612">
      <w:pPr>
        <w:tabs>
          <w:tab w:val="left" w:pos="567"/>
          <w:tab w:val="left" w:pos="660"/>
        </w:tabs>
        <w:spacing w:after="0" w:line="240" w:lineRule="auto"/>
        <w:jc w:val="center"/>
        <w:rPr>
          <w:rFonts w:ascii="Times New Roman" w:eastAsia="PMingLiU" w:hAnsi="Times New Roman"/>
          <w:noProof/>
          <w:szCs w:val="20"/>
          <w:lang w:eastAsia="de-DE"/>
        </w:rPr>
      </w:pPr>
      <w:r>
        <w:rPr>
          <w:noProof/>
        </w:rPr>
        <w:drawing>
          <wp:inline distT="0" distB="0" distL="0" distR="0" wp14:anchorId="4AA148D2" wp14:editId="0EF3DBBA">
            <wp:extent cx="4505325" cy="28098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20">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513DC2C1" w14:textId="297EE2C5" w:rsidR="005E0206" w:rsidRDefault="00A91363" w:rsidP="00BF28F2">
      <w:pPr>
        <w:widowControl w:val="0"/>
        <w:autoSpaceDE w:val="0"/>
        <w:autoSpaceDN w:val="0"/>
        <w:spacing w:after="0" w:line="240" w:lineRule="auto"/>
        <w:rPr>
          <w:rFonts w:ascii="Times New Roman" w:eastAsia="Arial" w:hAnsi="Times New Roman" w:cs="Times New Roman"/>
          <w:sz w:val="24"/>
          <w:szCs w:val="24"/>
        </w:rPr>
      </w:pPr>
      <w:r>
        <w:rPr>
          <w:rFonts w:ascii="Times New Roman" w:eastAsia="Arial" w:hAnsi="Times New Roman" w:cs="Times New Roman"/>
          <w:sz w:val="24"/>
          <w:szCs w:val="24"/>
        </w:rPr>
        <w:br w:type="page"/>
      </w:r>
    </w:p>
    <w:p w14:paraId="7F2BD414" w14:textId="2AD2CB1C" w:rsidR="00BE3C0B" w:rsidRPr="00F25C7E" w:rsidRDefault="00BE3C0B" w:rsidP="00F25C7E">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F25C7E">
        <w:rPr>
          <w:rFonts w:ascii="Times New Roman" w:eastAsia="Arial" w:hAnsi="Times New Roman" w:cs="Times New Roman"/>
          <w:sz w:val="24"/>
          <w:szCs w:val="24"/>
        </w:rPr>
        <w:lastRenderedPageBreak/>
        <w:t xml:space="preserve">Fig. 8. Results for sequence </w:t>
      </w:r>
      <w:proofErr w:type="spellStart"/>
      <w:r w:rsidRPr="00F25C7E">
        <w:rPr>
          <w:rFonts w:ascii="Times New Roman" w:eastAsia="Arial" w:hAnsi="Times New Roman" w:cs="Times New Roman"/>
          <w:sz w:val="24"/>
          <w:szCs w:val="24"/>
        </w:rPr>
        <w:t>LupoPuppet</w:t>
      </w:r>
      <w:proofErr w:type="spellEnd"/>
    </w:p>
    <w:p w14:paraId="4F73ECFD" w14:textId="3D410319" w:rsidR="00BE3C0B" w:rsidRDefault="009977F8"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663452CA" wp14:editId="2828050B">
            <wp:extent cx="4505325" cy="280987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21">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2D578B24" w14:textId="77777777" w:rsidR="00BE3C0B" w:rsidRDefault="00BE3C0B" w:rsidP="00C77612">
      <w:pPr>
        <w:tabs>
          <w:tab w:val="left" w:pos="567"/>
          <w:tab w:val="left" w:pos="660"/>
        </w:tabs>
        <w:spacing w:after="120" w:line="240" w:lineRule="auto"/>
        <w:jc w:val="center"/>
        <w:rPr>
          <w:rFonts w:ascii="Times New Roman" w:eastAsia="SimSun" w:hAnsi="Times New Roman"/>
          <w:noProof/>
          <w:szCs w:val="20"/>
          <w:lang w:eastAsia="de-DE"/>
        </w:rPr>
      </w:pPr>
    </w:p>
    <w:p w14:paraId="1281A6C4" w14:textId="2E0FB878" w:rsidR="00BE3C0B" w:rsidRPr="00F25C7E" w:rsidRDefault="00BE3C0B" w:rsidP="00F25C7E">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F25C7E">
        <w:rPr>
          <w:rFonts w:ascii="Times New Roman" w:eastAsia="Arial" w:hAnsi="Times New Roman" w:cs="Times New Roman"/>
          <w:sz w:val="24"/>
          <w:szCs w:val="24"/>
        </w:rPr>
        <w:t xml:space="preserve">Fig. 9. Results for sequence </w:t>
      </w:r>
      <w:proofErr w:type="spellStart"/>
      <w:r w:rsidRPr="00F25C7E">
        <w:rPr>
          <w:rFonts w:ascii="Times New Roman" w:eastAsia="Arial" w:hAnsi="Times New Roman" w:cs="Times New Roman"/>
          <w:sz w:val="24"/>
          <w:szCs w:val="24"/>
        </w:rPr>
        <w:t>DrivingPOV</w:t>
      </w:r>
      <w:r w:rsidR="00891DB6">
        <w:rPr>
          <w:rFonts w:ascii="Times New Roman" w:eastAsia="Arial" w:hAnsi="Times New Roman" w:cs="Times New Roman"/>
          <w:sz w:val="24"/>
          <w:szCs w:val="24"/>
        </w:rPr>
        <w:t>Logo</w:t>
      </w:r>
      <w:proofErr w:type="spellEnd"/>
    </w:p>
    <w:p w14:paraId="15FF3F21" w14:textId="1FC74416" w:rsidR="00F25C7E" w:rsidRDefault="009977F8" w:rsidP="00A62F91">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75FDD64C" wp14:editId="6AFD7F7D">
            <wp:extent cx="4505325" cy="28098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22">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46E86F4A" w14:textId="5E024FB5" w:rsidR="00F25C7E" w:rsidRDefault="00F25C7E" w:rsidP="00C77612">
      <w:pPr>
        <w:tabs>
          <w:tab w:val="left" w:pos="567"/>
          <w:tab w:val="left" w:pos="660"/>
        </w:tabs>
        <w:spacing w:after="120" w:line="240" w:lineRule="auto"/>
        <w:jc w:val="center"/>
        <w:rPr>
          <w:rFonts w:ascii="Times New Roman" w:eastAsia="PMingLiU" w:hAnsi="Times New Roman"/>
          <w:noProof/>
          <w:szCs w:val="20"/>
          <w:lang w:eastAsia="de-DE"/>
        </w:rPr>
      </w:pPr>
    </w:p>
    <w:p w14:paraId="20A9BA8A" w14:textId="4D55CBF9" w:rsidR="00BE3C0B" w:rsidRPr="00F25C7E" w:rsidRDefault="00BE3C0B" w:rsidP="00F25C7E">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F25C7E">
        <w:rPr>
          <w:rFonts w:ascii="Times New Roman" w:eastAsia="Arial" w:hAnsi="Times New Roman" w:cs="Times New Roman"/>
          <w:sz w:val="24"/>
          <w:szCs w:val="24"/>
        </w:rPr>
        <w:t xml:space="preserve">Fig. 10. Results for sequence </w:t>
      </w:r>
      <w:proofErr w:type="spellStart"/>
      <w:r w:rsidRPr="00F25C7E">
        <w:rPr>
          <w:rFonts w:ascii="Times New Roman" w:eastAsia="Arial" w:hAnsi="Times New Roman" w:cs="Times New Roman"/>
          <w:sz w:val="24"/>
          <w:szCs w:val="24"/>
        </w:rPr>
        <w:t>BoxeLogo</w:t>
      </w:r>
      <w:proofErr w:type="spellEnd"/>
    </w:p>
    <w:p w14:paraId="4A35CCBE" w14:textId="3F28A663" w:rsidR="001138A9" w:rsidRDefault="00E4482F" w:rsidP="004C76BE">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7B75F49C" wp14:editId="2B276583">
            <wp:extent cx="4505325" cy="28194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23">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r w:rsidRPr="268786CC">
        <w:rPr>
          <w:rFonts w:ascii="Times New Roman" w:eastAsia="PMingLiU" w:hAnsi="Times New Roman"/>
          <w:noProof/>
          <w:lang w:eastAsia="de-DE"/>
        </w:rPr>
        <w:br w:type="page"/>
      </w:r>
    </w:p>
    <w:p w14:paraId="75226C9F" w14:textId="0C89F386" w:rsidR="0005304D" w:rsidRPr="00F8254C" w:rsidRDefault="0005304D" w:rsidP="00BF28F2">
      <w:pPr>
        <w:pStyle w:val="Heading2document"/>
        <w:numPr>
          <w:ilvl w:val="1"/>
          <w:numId w:val="2"/>
        </w:numPr>
      </w:pPr>
      <w:r w:rsidRPr="00E509E3">
        <w:rPr>
          <w:rStyle w:val="Heading3Char"/>
          <w:b/>
          <w:bCs/>
        </w:rPr>
        <w:lastRenderedPageBreak/>
        <w:t>SDR</w:t>
      </w:r>
      <w:r w:rsidRPr="00E509E3">
        <w:t xml:space="preserve"> </w:t>
      </w:r>
      <w:r w:rsidRPr="00F8254C">
        <w:t xml:space="preserve">HD resolution – LTM over </w:t>
      </w:r>
      <w:r>
        <w:rPr>
          <w:lang w:val="en-US"/>
        </w:rPr>
        <w:t>H</w:t>
      </w:r>
      <w:r w:rsidRPr="00F8254C">
        <w:t xml:space="preserve">M vs. </w:t>
      </w:r>
      <w:r>
        <w:rPr>
          <w:lang w:val="en-US"/>
        </w:rPr>
        <w:t>H</w:t>
      </w:r>
      <w:r w:rsidRPr="00F8254C">
        <w:t>M</w:t>
      </w:r>
    </w:p>
    <w:p w14:paraId="41F3D2FF" w14:textId="77777777" w:rsidR="001138A9" w:rsidRDefault="001138A9" w:rsidP="0005304D">
      <w:pPr>
        <w:tabs>
          <w:tab w:val="left" w:pos="567"/>
          <w:tab w:val="left" w:pos="660"/>
        </w:tabs>
        <w:spacing w:after="120" w:line="240" w:lineRule="auto"/>
        <w:rPr>
          <w:rFonts w:ascii="Times New Roman" w:eastAsia="PMingLiU" w:hAnsi="Times New Roman"/>
          <w:noProof/>
          <w:szCs w:val="20"/>
          <w:lang w:eastAsia="de-DE"/>
        </w:rPr>
      </w:pPr>
    </w:p>
    <w:p w14:paraId="611F0C1C" w14:textId="450C7CD6" w:rsidR="00495425" w:rsidRDefault="00BE3C0B" w:rsidP="00BF28F2">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Cs w:val="20"/>
          <w:lang w:eastAsia="de-DE"/>
        </w:rPr>
      </w:pPr>
      <w:r w:rsidRPr="00300DA0">
        <w:rPr>
          <w:rFonts w:ascii="Times New Roman" w:eastAsia="Arial" w:hAnsi="Times New Roman" w:cs="Times New Roman"/>
          <w:sz w:val="24"/>
          <w:szCs w:val="24"/>
        </w:rPr>
        <w:t xml:space="preserve">Table 8. Table of results for </w:t>
      </w:r>
      <w:r w:rsidR="00FE44AF">
        <w:rPr>
          <w:rFonts w:ascii="Times New Roman" w:eastAsia="Arial" w:hAnsi="Times New Roman" w:cs="Times New Roman"/>
          <w:sz w:val="24"/>
          <w:szCs w:val="24"/>
        </w:rPr>
        <w:t xml:space="preserve">SDR </w:t>
      </w:r>
      <w:r w:rsidRPr="00300DA0">
        <w:rPr>
          <w:rFonts w:ascii="Times New Roman" w:eastAsia="Arial" w:hAnsi="Times New Roman" w:cs="Times New Roman"/>
          <w:sz w:val="24"/>
          <w:szCs w:val="24"/>
        </w:rPr>
        <w:t>HD sequences</w:t>
      </w:r>
    </w:p>
    <w:tbl>
      <w:tblPr>
        <w:tblW w:w="9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0"/>
        <w:gridCol w:w="477"/>
        <w:gridCol w:w="978"/>
        <w:gridCol w:w="627"/>
        <w:gridCol w:w="567"/>
        <w:gridCol w:w="477"/>
        <w:gridCol w:w="939"/>
        <w:gridCol w:w="627"/>
        <w:gridCol w:w="567"/>
        <w:gridCol w:w="477"/>
        <w:gridCol w:w="978"/>
        <w:gridCol w:w="627"/>
        <w:gridCol w:w="567"/>
      </w:tblGrid>
      <w:tr w:rsidR="00D362F9" w:rsidRPr="00495425" w14:paraId="69A4635D" w14:textId="77777777" w:rsidTr="00D362F9">
        <w:trPr>
          <w:trHeight w:val="315"/>
        </w:trPr>
        <w:tc>
          <w:tcPr>
            <w:tcW w:w="1600" w:type="dxa"/>
            <w:tcBorders>
              <w:right w:val="double" w:sz="4" w:space="0" w:color="auto"/>
            </w:tcBorders>
            <w:shd w:val="clear" w:color="auto" w:fill="auto"/>
            <w:noWrap/>
            <w:vAlign w:val="bottom"/>
            <w:hideMark/>
          </w:tcPr>
          <w:p w14:paraId="7F207E69" w14:textId="77777777" w:rsidR="00D362F9" w:rsidRPr="00BF28F2" w:rsidRDefault="00D362F9" w:rsidP="00D362F9">
            <w:pPr>
              <w:spacing w:after="0" w:line="240" w:lineRule="auto"/>
              <w:rPr>
                <w:rFonts w:ascii="Arial" w:eastAsia="Times New Roman" w:hAnsi="Arial" w:cs="Arial"/>
                <w:i/>
                <w:iCs/>
                <w:sz w:val="18"/>
                <w:szCs w:val="18"/>
                <w:lang w:eastAsia="en-GB"/>
              </w:rPr>
            </w:pPr>
          </w:p>
        </w:tc>
        <w:tc>
          <w:tcPr>
            <w:tcW w:w="2649" w:type="dxa"/>
            <w:gridSpan w:val="4"/>
            <w:tcBorders>
              <w:left w:val="double" w:sz="4" w:space="0" w:color="auto"/>
              <w:right w:val="double" w:sz="4" w:space="0" w:color="auto"/>
            </w:tcBorders>
            <w:shd w:val="clear" w:color="auto" w:fill="auto"/>
            <w:noWrap/>
            <w:vAlign w:val="center"/>
            <w:hideMark/>
          </w:tcPr>
          <w:p w14:paraId="1C9E8619" w14:textId="1583F557"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010E67">
              <w:rPr>
                <w:rFonts w:ascii="Arial" w:eastAsia="Times New Roman" w:hAnsi="Arial" w:cs="Arial"/>
                <w:b/>
                <w:bCs/>
                <w:color w:val="000000"/>
                <w:sz w:val="18"/>
                <w:szCs w:val="18"/>
                <w:lang w:eastAsia="en-GB"/>
              </w:rPr>
              <w:t>full</w:t>
            </w:r>
            <w:r>
              <w:rPr>
                <w:rFonts w:ascii="Arial" w:eastAsia="Times New Roman" w:hAnsi="Arial" w:cs="Arial"/>
                <w:b/>
                <w:bCs/>
                <w:color w:val="000000"/>
                <w:sz w:val="18"/>
                <w:szCs w:val="18"/>
                <w:lang w:eastAsia="en-GB"/>
              </w:rPr>
              <w:t>-H</w:t>
            </w:r>
            <w:r w:rsidRPr="00010E67">
              <w:rPr>
                <w:rFonts w:ascii="Arial" w:eastAsia="Times New Roman" w:hAnsi="Arial" w:cs="Arial"/>
                <w:b/>
                <w:bCs/>
                <w:color w:val="000000"/>
                <w:sz w:val="18"/>
                <w:szCs w:val="18"/>
                <w:lang w:eastAsia="en-GB"/>
              </w:rPr>
              <w:t>M</w:t>
            </w:r>
          </w:p>
        </w:tc>
        <w:tc>
          <w:tcPr>
            <w:tcW w:w="2610" w:type="dxa"/>
            <w:gridSpan w:val="4"/>
            <w:tcBorders>
              <w:left w:val="double" w:sz="4" w:space="0" w:color="auto"/>
              <w:right w:val="double" w:sz="4" w:space="0" w:color="auto"/>
            </w:tcBorders>
            <w:shd w:val="clear" w:color="auto" w:fill="auto"/>
            <w:noWrap/>
            <w:vAlign w:val="center"/>
            <w:hideMark/>
          </w:tcPr>
          <w:p w14:paraId="088B1B9E" w14:textId="0267C820"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409E8">
              <w:rPr>
                <w:rFonts w:ascii="Arial" w:eastAsia="Times New Roman" w:hAnsi="Arial" w:cs="Arial"/>
                <w:b/>
                <w:bCs/>
                <w:color w:val="000000"/>
                <w:sz w:val="18"/>
                <w:szCs w:val="18"/>
                <w:lang w:eastAsia="en-GB"/>
              </w:rPr>
              <w:t>half</w:t>
            </w:r>
            <w:r>
              <w:rPr>
                <w:rFonts w:ascii="Arial" w:eastAsia="Times New Roman" w:hAnsi="Arial" w:cs="Arial"/>
                <w:b/>
                <w:bCs/>
                <w:color w:val="000000"/>
                <w:sz w:val="18"/>
                <w:szCs w:val="18"/>
                <w:lang w:eastAsia="en-GB"/>
              </w:rPr>
              <w:t>-H</w:t>
            </w:r>
            <w:r w:rsidRPr="00010E67">
              <w:rPr>
                <w:rFonts w:ascii="Arial" w:eastAsia="Times New Roman" w:hAnsi="Arial" w:cs="Arial"/>
                <w:b/>
                <w:bCs/>
                <w:color w:val="000000"/>
                <w:sz w:val="18"/>
                <w:szCs w:val="18"/>
                <w:lang w:eastAsia="en-GB"/>
              </w:rPr>
              <w:t>M</w:t>
            </w:r>
          </w:p>
        </w:tc>
        <w:tc>
          <w:tcPr>
            <w:tcW w:w="2649" w:type="dxa"/>
            <w:gridSpan w:val="4"/>
            <w:tcBorders>
              <w:left w:val="double" w:sz="4" w:space="0" w:color="auto"/>
            </w:tcBorders>
            <w:shd w:val="clear" w:color="auto" w:fill="auto"/>
            <w:noWrap/>
            <w:vAlign w:val="center"/>
            <w:hideMark/>
          </w:tcPr>
          <w:p w14:paraId="5BAF2828" w14:textId="62752BF8"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F28F2">
              <w:rPr>
                <w:rFonts w:ascii="Arial" w:eastAsia="Times New Roman" w:hAnsi="Arial" w:cs="Arial"/>
                <w:b/>
                <w:bCs/>
                <w:color w:val="000000"/>
                <w:sz w:val="18"/>
                <w:szCs w:val="18"/>
                <w:lang w:eastAsia="en-GB"/>
              </w:rPr>
              <w:t>LTM</w:t>
            </w:r>
            <w:r>
              <w:rPr>
                <w:rFonts w:ascii="Arial" w:eastAsia="Times New Roman" w:hAnsi="Arial" w:cs="Arial"/>
                <w:b/>
                <w:bCs/>
                <w:color w:val="000000"/>
                <w:sz w:val="18"/>
                <w:szCs w:val="18"/>
                <w:lang w:eastAsia="en-GB"/>
              </w:rPr>
              <w:t>+HM</w:t>
            </w:r>
          </w:p>
        </w:tc>
      </w:tr>
      <w:tr w:rsidR="00495425" w:rsidRPr="00495425" w14:paraId="3E1D7DDB" w14:textId="77777777" w:rsidTr="00D362F9">
        <w:trPr>
          <w:trHeight w:val="300"/>
        </w:trPr>
        <w:tc>
          <w:tcPr>
            <w:tcW w:w="1600" w:type="dxa"/>
            <w:tcBorders>
              <w:bottom w:val="double" w:sz="4" w:space="0" w:color="auto"/>
              <w:right w:val="double" w:sz="4" w:space="0" w:color="auto"/>
            </w:tcBorders>
            <w:shd w:val="clear" w:color="auto" w:fill="auto"/>
            <w:noWrap/>
            <w:vAlign w:val="center"/>
            <w:hideMark/>
          </w:tcPr>
          <w:p w14:paraId="6284E902"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477" w:type="dxa"/>
            <w:tcBorders>
              <w:left w:val="double" w:sz="4" w:space="0" w:color="auto"/>
              <w:bottom w:val="double" w:sz="4" w:space="0" w:color="auto"/>
            </w:tcBorders>
            <w:shd w:val="clear" w:color="auto" w:fill="auto"/>
            <w:noWrap/>
            <w:vAlign w:val="center"/>
            <w:hideMark/>
          </w:tcPr>
          <w:p w14:paraId="1FEBE618"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78" w:type="dxa"/>
            <w:tcBorders>
              <w:bottom w:val="double" w:sz="4" w:space="0" w:color="auto"/>
            </w:tcBorders>
            <w:shd w:val="clear" w:color="auto" w:fill="auto"/>
            <w:noWrap/>
            <w:vAlign w:val="center"/>
            <w:hideMark/>
          </w:tcPr>
          <w:p w14:paraId="37E6DD91" w14:textId="5DD7FCB4"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w:t>
            </w:r>
            <w:r>
              <w:rPr>
                <w:rFonts w:ascii="Arial" w:eastAsia="Times New Roman" w:hAnsi="Arial" w:cs="Arial"/>
                <w:i/>
                <w:iCs/>
                <w:color w:val="000000"/>
                <w:sz w:val="18"/>
                <w:szCs w:val="18"/>
                <w:lang w:eastAsia="en-GB"/>
              </w:rPr>
              <w:t>it</w:t>
            </w:r>
            <w:r w:rsidRPr="00BF28F2">
              <w:rPr>
                <w:rFonts w:ascii="Arial" w:eastAsia="Times New Roman" w:hAnsi="Arial" w:cs="Arial"/>
                <w:i/>
                <w:iCs/>
                <w:color w:val="000000"/>
                <w:sz w:val="18"/>
                <w:szCs w:val="18"/>
                <w:lang w:eastAsia="en-GB"/>
              </w:rPr>
              <w:t>rate</w:t>
            </w:r>
          </w:p>
        </w:tc>
        <w:tc>
          <w:tcPr>
            <w:tcW w:w="627" w:type="dxa"/>
            <w:tcBorders>
              <w:bottom w:val="double" w:sz="4" w:space="0" w:color="auto"/>
            </w:tcBorders>
            <w:shd w:val="clear" w:color="auto" w:fill="auto"/>
            <w:noWrap/>
            <w:vAlign w:val="center"/>
            <w:hideMark/>
          </w:tcPr>
          <w:p w14:paraId="2ECEDC05"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50DB6536"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0BC6A7B4"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39" w:type="dxa"/>
            <w:tcBorders>
              <w:bottom w:val="double" w:sz="4" w:space="0" w:color="auto"/>
            </w:tcBorders>
            <w:shd w:val="clear" w:color="auto" w:fill="auto"/>
            <w:noWrap/>
            <w:vAlign w:val="center"/>
            <w:hideMark/>
          </w:tcPr>
          <w:p w14:paraId="5F1C6B1F" w14:textId="5BEE5C5F"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w:t>
            </w:r>
            <w:r>
              <w:rPr>
                <w:rFonts w:ascii="Arial" w:eastAsia="Times New Roman" w:hAnsi="Arial" w:cs="Arial"/>
                <w:i/>
                <w:iCs/>
                <w:color w:val="000000"/>
                <w:sz w:val="18"/>
                <w:szCs w:val="18"/>
                <w:lang w:eastAsia="en-GB"/>
              </w:rPr>
              <w:t>it</w:t>
            </w:r>
            <w:r w:rsidRPr="00BF28F2">
              <w:rPr>
                <w:rFonts w:ascii="Arial" w:eastAsia="Times New Roman" w:hAnsi="Arial" w:cs="Arial"/>
                <w:i/>
                <w:iCs/>
                <w:color w:val="000000"/>
                <w:sz w:val="18"/>
                <w:szCs w:val="18"/>
                <w:lang w:eastAsia="en-GB"/>
              </w:rPr>
              <w:t>rate</w:t>
            </w:r>
          </w:p>
        </w:tc>
        <w:tc>
          <w:tcPr>
            <w:tcW w:w="627" w:type="dxa"/>
            <w:tcBorders>
              <w:bottom w:val="double" w:sz="4" w:space="0" w:color="auto"/>
            </w:tcBorders>
            <w:shd w:val="clear" w:color="auto" w:fill="auto"/>
            <w:noWrap/>
            <w:vAlign w:val="center"/>
            <w:hideMark/>
          </w:tcPr>
          <w:p w14:paraId="60467015"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0946BE15"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79F6E70B"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78" w:type="dxa"/>
            <w:tcBorders>
              <w:bottom w:val="double" w:sz="4" w:space="0" w:color="auto"/>
            </w:tcBorders>
            <w:shd w:val="clear" w:color="auto" w:fill="auto"/>
            <w:noWrap/>
            <w:vAlign w:val="center"/>
            <w:hideMark/>
          </w:tcPr>
          <w:p w14:paraId="100A92C6" w14:textId="49F37169"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w:t>
            </w:r>
            <w:r>
              <w:rPr>
                <w:rFonts w:ascii="Arial" w:eastAsia="Times New Roman" w:hAnsi="Arial" w:cs="Arial"/>
                <w:i/>
                <w:iCs/>
                <w:color w:val="000000"/>
                <w:sz w:val="18"/>
                <w:szCs w:val="18"/>
                <w:lang w:eastAsia="en-GB"/>
              </w:rPr>
              <w:t>it</w:t>
            </w:r>
            <w:r w:rsidRPr="00BF28F2">
              <w:rPr>
                <w:rFonts w:ascii="Arial" w:eastAsia="Times New Roman" w:hAnsi="Arial" w:cs="Arial"/>
                <w:i/>
                <w:iCs/>
                <w:color w:val="000000"/>
                <w:sz w:val="18"/>
                <w:szCs w:val="18"/>
                <w:lang w:eastAsia="en-GB"/>
              </w:rPr>
              <w:t>rate</w:t>
            </w:r>
          </w:p>
        </w:tc>
        <w:tc>
          <w:tcPr>
            <w:tcW w:w="627" w:type="dxa"/>
            <w:tcBorders>
              <w:bottom w:val="double" w:sz="4" w:space="0" w:color="auto"/>
            </w:tcBorders>
            <w:shd w:val="clear" w:color="auto" w:fill="auto"/>
            <w:noWrap/>
            <w:vAlign w:val="center"/>
            <w:hideMark/>
          </w:tcPr>
          <w:p w14:paraId="00AD807D"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tcBorders>
            <w:shd w:val="clear" w:color="auto" w:fill="auto"/>
            <w:noWrap/>
            <w:vAlign w:val="center"/>
            <w:hideMark/>
          </w:tcPr>
          <w:p w14:paraId="1B26E4A0" w14:textId="77777777" w:rsidR="00495425" w:rsidRPr="00BF28F2" w:rsidRDefault="00495425" w:rsidP="0049542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2320D3" w:rsidRPr="00495425" w14:paraId="13D4B788"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0C721497" w14:textId="77777777" w:rsidR="00495425" w:rsidRPr="00BF28F2" w:rsidRDefault="00495425" w:rsidP="00495425">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TrafficLogo</w:t>
            </w:r>
            <w:proofErr w:type="spellEnd"/>
          </w:p>
        </w:tc>
        <w:tc>
          <w:tcPr>
            <w:tcW w:w="477" w:type="dxa"/>
            <w:tcBorders>
              <w:top w:val="double" w:sz="4" w:space="0" w:color="auto"/>
              <w:left w:val="double" w:sz="4" w:space="0" w:color="auto"/>
            </w:tcBorders>
            <w:shd w:val="clear" w:color="auto" w:fill="auto"/>
            <w:noWrap/>
            <w:vAlign w:val="bottom"/>
            <w:hideMark/>
          </w:tcPr>
          <w:p w14:paraId="0F8C8E5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78" w:type="dxa"/>
            <w:tcBorders>
              <w:top w:val="double" w:sz="4" w:space="0" w:color="auto"/>
            </w:tcBorders>
            <w:shd w:val="clear" w:color="auto" w:fill="auto"/>
            <w:noWrap/>
            <w:vAlign w:val="bottom"/>
            <w:hideMark/>
          </w:tcPr>
          <w:p w14:paraId="1E3E77C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1755.66</w:t>
            </w:r>
          </w:p>
        </w:tc>
        <w:tc>
          <w:tcPr>
            <w:tcW w:w="627" w:type="dxa"/>
            <w:tcBorders>
              <w:top w:val="double" w:sz="4" w:space="0" w:color="auto"/>
            </w:tcBorders>
            <w:shd w:val="clear" w:color="auto" w:fill="auto"/>
            <w:noWrap/>
            <w:vAlign w:val="bottom"/>
            <w:hideMark/>
          </w:tcPr>
          <w:p w14:paraId="5D84E52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7.83</w:t>
            </w:r>
          </w:p>
        </w:tc>
        <w:tc>
          <w:tcPr>
            <w:tcW w:w="567" w:type="dxa"/>
            <w:tcBorders>
              <w:top w:val="double" w:sz="4" w:space="0" w:color="auto"/>
              <w:right w:val="double" w:sz="4" w:space="0" w:color="auto"/>
            </w:tcBorders>
            <w:shd w:val="clear" w:color="auto" w:fill="auto"/>
            <w:noWrap/>
            <w:vAlign w:val="bottom"/>
            <w:hideMark/>
          </w:tcPr>
          <w:p w14:paraId="4E57F24B"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0.19</w:t>
            </w:r>
          </w:p>
        </w:tc>
        <w:tc>
          <w:tcPr>
            <w:tcW w:w="477" w:type="dxa"/>
            <w:tcBorders>
              <w:top w:val="double" w:sz="4" w:space="0" w:color="auto"/>
              <w:left w:val="double" w:sz="4" w:space="0" w:color="auto"/>
            </w:tcBorders>
            <w:shd w:val="clear" w:color="auto" w:fill="auto"/>
            <w:noWrap/>
            <w:vAlign w:val="bottom"/>
            <w:hideMark/>
          </w:tcPr>
          <w:p w14:paraId="1EF6FB05"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39" w:type="dxa"/>
            <w:tcBorders>
              <w:top w:val="double" w:sz="4" w:space="0" w:color="auto"/>
            </w:tcBorders>
            <w:shd w:val="clear" w:color="auto" w:fill="auto"/>
            <w:noWrap/>
            <w:vAlign w:val="bottom"/>
            <w:hideMark/>
          </w:tcPr>
          <w:p w14:paraId="0408A525"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1296.30</w:t>
            </w:r>
          </w:p>
        </w:tc>
        <w:tc>
          <w:tcPr>
            <w:tcW w:w="627" w:type="dxa"/>
            <w:tcBorders>
              <w:top w:val="double" w:sz="4" w:space="0" w:color="auto"/>
            </w:tcBorders>
            <w:shd w:val="clear" w:color="auto" w:fill="auto"/>
            <w:noWrap/>
            <w:vAlign w:val="bottom"/>
            <w:hideMark/>
          </w:tcPr>
          <w:p w14:paraId="5AB4240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6.62</w:t>
            </w:r>
          </w:p>
        </w:tc>
        <w:tc>
          <w:tcPr>
            <w:tcW w:w="567" w:type="dxa"/>
            <w:tcBorders>
              <w:top w:val="double" w:sz="4" w:space="0" w:color="auto"/>
              <w:right w:val="double" w:sz="4" w:space="0" w:color="auto"/>
            </w:tcBorders>
            <w:shd w:val="clear" w:color="auto" w:fill="auto"/>
            <w:noWrap/>
            <w:vAlign w:val="bottom"/>
            <w:hideMark/>
          </w:tcPr>
          <w:p w14:paraId="4BD6109B"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top w:val="double" w:sz="4" w:space="0" w:color="auto"/>
              <w:left w:val="double" w:sz="4" w:space="0" w:color="auto"/>
            </w:tcBorders>
            <w:shd w:val="clear" w:color="auto" w:fill="auto"/>
            <w:noWrap/>
            <w:vAlign w:val="bottom"/>
            <w:hideMark/>
          </w:tcPr>
          <w:p w14:paraId="6E47E6C5"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78" w:type="dxa"/>
            <w:tcBorders>
              <w:top w:val="double" w:sz="4" w:space="0" w:color="auto"/>
            </w:tcBorders>
            <w:shd w:val="clear" w:color="auto" w:fill="auto"/>
            <w:noWrap/>
            <w:vAlign w:val="bottom"/>
            <w:hideMark/>
          </w:tcPr>
          <w:p w14:paraId="576CF2F3"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1529.10</w:t>
            </w:r>
          </w:p>
        </w:tc>
        <w:tc>
          <w:tcPr>
            <w:tcW w:w="627" w:type="dxa"/>
            <w:tcBorders>
              <w:top w:val="double" w:sz="4" w:space="0" w:color="auto"/>
            </w:tcBorders>
            <w:shd w:val="clear" w:color="auto" w:fill="auto"/>
            <w:noWrap/>
            <w:vAlign w:val="bottom"/>
            <w:hideMark/>
          </w:tcPr>
          <w:p w14:paraId="09B136F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8.02</w:t>
            </w:r>
          </w:p>
        </w:tc>
        <w:tc>
          <w:tcPr>
            <w:tcW w:w="567" w:type="dxa"/>
            <w:tcBorders>
              <w:top w:val="double" w:sz="4" w:space="0" w:color="auto"/>
            </w:tcBorders>
            <w:shd w:val="clear" w:color="auto" w:fill="auto"/>
            <w:noWrap/>
            <w:vAlign w:val="bottom"/>
            <w:hideMark/>
          </w:tcPr>
          <w:p w14:paraId="6E96374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r>
      <w:tr w:rsidR="00CD5013" w:rsidRPr="00495425" w14:paraId="375C0B5D" w14:textId="77777777" w:rsidTr="00D362F9">
        <w:trPr>
          <w:trHeight w:val="300"/>
        </w:trPr>
        <w:tc>
          <w:tcPr>
            <w:tcW w:w="1600" w:type="dxa"/>
            <w:vMerge/>
            <w:tcBorders>
              <w:right w:val="double" w:sz="4" w:space="0" w:color="auto"/>
            </w:tcBorders>
            <w:vAlign w:val="center"/>
            <w:hideMark/>
          </w:tcPr>
          <w:p w14:paraId="62918A30" w14:textId="77777777" w:rsidR="00495425" w:rsidRPr="00BF28F2" w:rsidRDefault="00495425" w:rsidP="0049542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046F2C9B"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78" w:type="dxa"/>
            <w:shd w:val="clear" w:color="auto" w:fill="auto"/>
            <w:noWrap/>
            <w:vAlign w:val="bottom"/>
            <w:hideMark/>
          </w:tcPr>
          <w:p w14:paraId="380EEFA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1058.16</w:t>
            </w:r>
          </w:p>
        </w:tc>
        <w:tc>
          <w:tcPr>
            <w:tcW w:w="627" w:type="dxa"/>
            <w:shd w:val="clear" w:color="auto" w:fill="auto"/>
            <w:noWrap/>
            <w:vAlign w:val="bottom"/>
            <w:hideMark/>
          </w:tcPr>
          <w:p w14:paraId="300BCB9B"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5.98</w:t>
            </w:r>
          </w:p>
        </w:tc>
        <w:tc>
          <w:tcPr>
            <w:tcW w:w="567" w:type="dxa"/>
            <w:tcBorders>
              <w:right w:val="double" w:sz="4" w:space="0" w:color="auto"/>
            </w:tcBorders>
            <w:shd w:val="clear" w:color="auto" w:fill="auto"/>
            <w:noWrap/>
            <w:vAlign w:val="bottom"/>
            <w:hideMark/>
          </w:tcPr>
          <w:p w14:paraId="4F8EC429"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left w:val="double" w:sz="4" w:space="0" w:color="auto"/>
            </w:tcBorders>
            <w:shd w:val="clear" w:color="auto" w:fill="auto"/>
            <w:noWrap/>
            <w:vAlign w:val="bottom"/>
            <w:hideMark/>
          </w:tcPr>
          <w:p w14:paraId="33084458"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39" w:type="dxa"/>
            <w:shd w:val="clear" w:color="auto" w:fill="auto"/>
            <w:noWrap/>
            <w:vAlign w:val="bottom"/>
            <w:hideMark/>
          </w:tcPr>
          <w:p w14:paraId="5F32A993"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870.30</w:t>
            </w:r>
          </w:p>
        </w:tc>
        <w:tc>
          <w:tcPr>
            <w:tcW w:w="627" w:type="dxa"/>
            <w:shd w:val="clear" w:color="auto" w:fill="auto"/>
            <w:noWrap/>
            <w:vAlign w:val="bottom"/>
            <w:hideMark/>
          </w:tcPr>
          <w:p w14:paraId="35A062CA"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5.03</w:t>
            </w:r>
          </w:p>
        </w:tc>
        <w:tc>
          <w:tcPr>
            <w:tcW w:w="567" w:type="dxa"/>
            <w:tcBorders>
              <w:right w:val="double" w:sz="4" w:space="0" w:color="auto"/>
            </w:tcBorders>
            <w:shd w:val="clear" w:color="auto" w:fill="auto"/>
            <w:noWrap/>
            <w:vAlign w:val="bottom"/>
            <w:hideMark/>
          </w:tcPr>
          <w:p w14:paraId="64FAB8E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7" w:type="dxa"/>
            <w:tcBorders>
              <w:left w:val="double" w:sz="4" w:space="0" w:color="auto"/>
            </w:tcBorders>
            <w:shd w:val="clear" w:color="auto" w:fill="auto"/>
            <w:noWrap/>
            <w:vAlign w:val="bottom"/>
            <w:hideMark/>
          </w:tcPr>
          <w:p w14:paraId="019511E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78" w:type="dxa"/>
            <w:shd w:val="clear" w:color="auto" w:fill="auto"/>
            <w:noWrap/>
            <w:vAlign w:val="bottom"/>
            <w:hideMark/>
          </w:tcPr>
          <w:p w14:paraId="4EDC681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1040.28</w:t>
            </w:r>
          </w:p>
        </w:tc>
        <w:tc>
          <w:tcPr>
            <w:tcW w:w="627" w:type="dxa"/>
            <w:shd w:val="clear" w:color="auto" w:fill="auto"/>
            <w:noWrap/>
            <w:vAlign w:val="bottom"/>
            <w:hideMark/>
          </w:tcPr>
          <w:p w14:paraId="789120E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6.48</w:t>
            </w:r>
          </w:p>
        </w:tc>
        <w:tc>
          <w:tcPr>
            <w:tcW w:w="567" w:type="dxa"/>
            <w:shd w:val="clear" w:color="auto" w:fill="auto"/>
            <w:noWrap/>
            <w:vAlign w:val="bottom"/>
            <w:hideMark/>
          </w:tcPr>
          <w:p w14:paraId="72A82338"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r>
      <w:tr w:rsidR="00CD5013" w:rsidRPr="00495425" w14:paraId="5DDC0319" w14:textId="77777777" w:rsidTr="00D362F9">
        <w:trPr>
          <w:trHeight w:val="300"/>
        </w:trPr>
        <w:tc>
          <w:tcPr>
            <w:tcW w:w="1600" w:type="dxa"/>
            <w:vMerge/>
            <w:tcBorders>
              <w:right w:val="double" w:sz="4" w:space="0" w:color="auto"/>
            </w:tcBorders>
            <w:vAlign w:val="center"/>
            <w:hideMark/>
          </w:tcPr>
          <w:p w14:paraId="612CB78A" w14:textId="77777777" w:rsidR="00495425" w:rsidRPr="00BF28F2" w:rsidRDefault="00495425" w:rsidP="0049542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0B8A1149"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78" w:type="dxa"/>
            <w:shd w:val="clear" w:color="auto" w:fill="auto"/>
            <w:noWrap/>
            <w:vAlign w:val="bottom"/>
            <w:hideMark/>
          </w:tcPr>
          <w:p w14:paraId="4AC5E36D"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671.34</w:t>
            </w:r>
          </w:p>
        </w:tc>
        <w:tc>
          <w:tcPr>
            <w:tcW w:w="627" w:type="dxa"/>
            <w:shd w:val="clear" w:color="auto" w:fill="auto"/>
            <w:noWrap/>
            <w:vAlign w:val="bottom"/>
            <w:hideMark/>
          </w:tcPr>
          <w:p w14:paraId="24B2B87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4.15</w:t>
            </w:r>
          </w:p>
        </w:tc>
        <w:tc>
          <w:tcPr>
            <w:tcW w:w="567" w:type="dxa"/>
            <w:tcBorders>
              <w:right w:val="double" w:sz="4" w:space="0" w:color="auto"/>
            </w:tcBorders>
            <w:shd w:val="clear" w:color="auto" w:fill="auto"/>
            <w:noWrap/>
            <w:vAlign w:val="bottom"/>
            <w:hideMark/>
          </w:tcPr>
          <w:p w14:paraId="775CA930"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7" w:type="dxa"/>
            <w:tcBorders>
              <w:left w:val="double" w:sz="4" w:space="0" w:color="auto"/>
            </w:tcBorders>
            <w:shd w:val="clear" w:color="auto" w:fill="auto"/>
            <w:noWrap/>
            <w:vAlign w:val="bottom"/>
            <w:hideMark/>
          </w:tcPr>
          <w:p w14:paraId="38D39A7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39" w:type="dxa"/>
            <w:shd w:val="clear" w:color="auto" w:fill="auto"/>
            <w:noWrap/>
            <w:vAlign w:val="bottom"/>
            <w:hideMark/>
          </w:tcPr>
          <w:p w14:paraId="28D97CC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581.22</w:t>
            </w:r>
          </w:p>
        </w:tc>
        <w:tc>
          <w:tcPr>
            <w:tcW w:w="627" w:type="dxa"/>
            <w:shd w:val="clear" w:color="auto" w:fill="auto"/>
            <w:noWrap/>
            <w:vAlign w:val="bottom"/>
            <w:hideMark/>
          </w:tcPr>
          <w:p w14:paraId="3A95BFC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3.62</w:t>
            </w:r>
          </w:p>
        </w:tc>
        <w:tc>
          <w:tcPr>
            <w:tcW w:w="567" w:type="dxa"/>
            <w:tcBorders>
              <w:right w:val="double" w:sz="4" w:space="0" w:color="auto"/>
            </w:tcBorders>
            <w:shd w:val="clear" w:color="auto" w:fill="auto"/>
            <w:noWrap/>
            <w:vAlign w:val="bottom"/>
            <w:hideMark/>
          </w:tcPr>
          <w:p w14:paraId="1DEC1AE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0.32</w:t>
            </w:r>
          </w:p>
        </w:tc>
        <w:tc>
          <w:tcPr>
            <w:tcW w:w="477" w:type="dxa"/>
            <w:tcBorders>
              <w:left w:val="double" w:sz="4" w:space="0" w:color="auto"/>
            </w:tcBorders>
            <w:shd w:val="clear" w:color="auto" w:fill="auto"/>
            <w:noWrap/>
            <w:vAlign w:val="bottom"/>
            <w:hideMark/>
          </w:tcPr>
          <w:p w14:paraId="05D1CED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8" w:type="dxa"/>
            <w:shd w:val="clear" w:color="auto" w:fill="auto"/>
            <w:noWrap/>
            <w:vAlign w:val="bottom"/>
            <w:hideMark/>
          </w:tcPr>
          <w:p w14:paraId="5CF7DDC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684.06</w:t>
            </w:r>
          </w:p>
        </w:tc>
        <w:tc>
          <w:tcPr>
            <w:tcW w:w="627" w:type="dxa"/>
            <w:shd w:val="clear" w:color="auto" w:fill="auto"/>
            <w:noWrap/>
            <w:vAlign w:val="bottom"/>
            <w:hideMark/>
          </w:tcPr>
          <w:p w14:paraId="2C04CBF4"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5.02</w:t>
            </w:r>
          </w:p>
        </w:tc>
        <w:tc>
          <w:tcPr>
            <w:tcW w:w="567" w:type="dxa"/>
            <w:shd w:val="clear" w:color="auto" w:fill="auto"/>
            <w:noWrap/>
            <w:vAlign w:val="bottom"/>
            <w:hideMark/>
          </w:tcPr>
          <w:p w14:paraId="4F11183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r>
      <w:tr w:rsidR="002320D3" w:rsidRPr="00495425" w14:paraId="1BE0E2D2" w14:textId="77777777" w:rsidTr="00D362F9">
        <w:trPr>
          <w:trHeight w:val="300"/>
        </w:trPr>
        <w:tc>
          <w:tcPr>
            <w:tcW w:w="1600" w:type="dxa"/>
            <w:vMerge/>
            <w:tcBorders>
              <w:bottom w:val="double" w:sz="4" w:space="0" w:color="auto"/>
              <w:right w:val="double" w:sz="4" w:space="0" w:color="auto"/>
            </w:tcBorders>
            <w:vAlign w:val="center"/>
            <w:hideMark/>
          </w:tcPr>
          <w:p w14:paraId="5C6FCA98" w14:textId="77777777" w:rsidR="00495425" w:rsidRPr="00BF28F2" w:rsidRDefault="00495425" w:rsidP="0049542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47BC145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78" w:type="dxa"/>
            <w:tcBorders>
              <w:bottom w:val="double" w:sz="4" w:space="0" w:color="auto"/>
            </w:tcBorders>
            <w:shd w:val="clear" w:color="auto" w:fill="auto"/>
            <w:noWrap/>
            <w:vAlign w:val="bottom"/>
            <w:hideMark/>
          </w:tcPr>
          <w:p w14:paraId="15662A40"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431.22</w:t>
            </w:r>
          </w:p>
        </w:tc>
        <w:tc>
          <w:tcPr>
            <w:tcW w:w="627" w:type="dxa"/>
            <w:tcBorders>
              <w:bottom w:val="double" w:sz="4" w:space="0" w:color="auto"/>
            </w:tcBorders>
            <w:shd w:val="clear" w:color="auto" w:fill="auto"/>
            <w:noWrap/>
            <w:vAlign w:val="bottom"/>
            <w:hideMark/>
          </w:tcPr>
          <w:p w14:paraId="0B6F936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3.12</w:t>
            </w:r>
          </w:p>
        </w:tc>
        <w:tc>
          <w:tcPr>
            <w:tcW w:w="567" w:type="dxa"/>
            <w:tcBorders>
              <w:bottom w:val="double" w:sz="4" w:space="0" w:color="auto"/>
              <w:right w:val="double" w:sz="4" w:space="0" w:color="auto"/>
            </w:tcBorders>
            <w:shd w:val="clear" w:color="auto" w:fill="auto"/>
            <w:noWrap/>
            <w:vAlign w:val="bottom"/>
            <w:hideMark/>
          </w:tcPr>
          <w:p w14:paraId="527661BB"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bottom w:val="double" w:sz="4" w:space="0" w:color="auto"/>
            </w:tcBorders>
            <w:shd w:val="clear" w:color="auto" w:fill="auto"/>
            <w:noWrap/>
            <w:vAlign w:val="bottom"/>
            <w:hideMark/>
          </w:tcPr>
          <w:p w14:paraId="22902D2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39" w:type="dxa"/>
            <w:tcBorders>
              <w:bottom w:val="double" w:sz="4" w:space="0" w:color="auto"/>
            </w:tcBorders>
            <w:shd w:val="clear" w:color="auto" w:fill="auto"/>
            <w:noWrap/>
            <w:vAlign w:val="bottom"/>
            <w:hideMark/>
          </w:tcPr>
          <w:p w14:paraId="10222D48"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317.76</w:t>
            </w:r>
          </w:p>
        </w:tc>
        <w:tc>
          <w:tcPr>
            <w:tcW w:w="627" w:type="dxa"/>
            <w:tcBorders>
              <w:bottom w:val="double" w:sz="4" w:space="0" w:color="auto"/>
            </w:tcBorders>
            <w:shd w:val="clear" w:color="auto" w:fill="auto"/>
            <w:noWrap/>
            <w:vAlign w:val="bottom"/>
            <w:hideMark/>
          </w:tcPr>
          <w:p w14:paraId="0A2FE865"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1.87</w:t>
            </w:r>
          </w:p>
        </w:tc>
        <w:tc>
          <w:tcPr>
            <w:tcW w:w="567" w:type="dxa"/>
            <w:tcBorders>
              <w:bottom w:val="double" w:sz="4" w:space="0" w:color="auto"/>
              <w:right w:val="double" w:sz="4" w:space="0" w:color="auto"/>
            </w:tcBorders>
            <w:shd w:val="clear" w:color="auto" w:fill="auto"/>
            <w:noWrap/>
            <w:vAlign w:val="bottom"/>
            <w:hideMark/>
          </w:tcPr>
          <w:p w14:paraId="6AF317D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c>
          <w:tcPr>
            <w:tcW w:w="477" w:type="dxa"/>
            <w:tcBorders>
              <w:left w:val="double" w:sz="4" w:space="0" w:color="auto"/>
              <w:bottom w:val="double" w:sz="4" w:space="0" w:color="auto"/>
            </w:tcBorders>
            <w:shd w:val="clear" w:color="auto" w:fill="auto"/>
            <w:noWrap/>
            <w:vAlign w:val="bottom"/>
            <w:hideMark/>
          </w:tcPr>
          <w:p w14:paraId="0AE7B429"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78" w:type="dxa"/>
            <w:tcBorders>
              <w:bottom w:val="double" w:sz="4" w:space="0" w:color="auto"/>
            </w:tcBorders>
            <w:shd w:val="clear" w:color="auto" w:fill="auto"/>
            <w:noWrap/>
            <w:vAlign w:val="bottom"/>
            <w:hideMark/>
          </w:tcPr>
          <w:p w14:paraId="75F73CF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391.08</w:t>
            </w:r>
          </w:p>
        </w:tc>
        <w:tc>
          <w:tcPr>
            <w:tcW w:w="627" w:type="dxa"/>
            <w:tcBorders>
              <w:bottom w:val="double" w:sz="4" w:space="0" w:color="auto"/>
            </w:tcBorders>
            <w:shd w:val="clear" w:color="auto" w:fill="auto"/>
            <w:noWrap/>
            <w:vAlign w:val="bottom"/>
            <w:hideMark/>
          </w:tcPr>
          <w:p w14:paraId="28EAD92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3.65</w:t>
            </w:r>
          </w:p>
        </w:tc>
        <w:tc>
          <w:tcPr>
            <w:tcW w:w="567" w:type="dxa"/>
            <w:tcBorders>
              <w:bottom w:val="double" w:sz="4" w:space="0" w:color="auto"/>
            </w:tcBorders>
            <w:shd w:val="clear" w:color="auto" w:fill="auto"/>
            <w:noWrap/>
            <w:vAlign w:val="bottom"/>
            <w:hideMark/>
          </w:tcPr>
          <w:p w14:paraId="549965BD"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r>
      <w:tr w:rsidR="002320D3" w:rsidRPr="00495425" w14:paraId="6AE8240D"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1D6A5FFE" w14:textId="6A054184" w:rsidR="00495425" w:rsidRPr="00BF28F2" w:rsidRDefault="00495425" w:rsidP="00495425">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Star</w:t>
            </w:r>
            <w:r w:rsidR="00A62F91" w:rsidRPr="00BF28F2">
              <w:rPr>
                <w:rFonts w:ascii="Arial" w:eastAsia="Times New Roman" w:hAnsi="Arial" w:cs="Arial"/>
                <w:color w:val="000000"/>
                <w:sz w:val="18"/>
                <w:szCs w:val="18"/>
                <w:lang w:eastAsia="en-GB"/>
              </w:rPr>
              <w:t>c</w:t>
            </w:r>
            <w:r w:rsidRPr="00BF28F2">
              <w:rPr>
                <w:rFonts w:ascii="Arial" w:eastAsia="Times New Roman" w:hAnsi="Arial" w:cs="Arial"/>
                <w:color w:val="000000"/>
                <w:sz w:val="18"/>
                <w:szCs w:val="18"/>
                <w:lang w:eastAsia="en-GB"/>
              </w:rPr>
              <w:t>raft</w:t>
            </w:r>
            <w:proofErr w:type="spellEnd"/>
          </w:p>
        </w:tc>
        <w:tc>
          <w:tcPr>
            <w:tcW w:w="477" w:type="dxa"/>
            <w:tcBorders>
              <w:top w:val="double" w:sz="4" w:space="0" w:color="auto"/>
              <w:left w:val="double" w:sz="4" w:space="0" w:color="auto"/>
            </w:tcBorders>
            <w:shd w:val="clear" w:color="auto" w:fill="auto"/>
            <w:noWrap/>
            <w:vAlign w:val="bottom"/>
            <w:hideMark/>
          </w:tcPr>
          <w:p w14:paraId="14F1549D"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78" w:type="dxa"/>
            <w:tcBorders>
              <w:top w:val="double" w:sz="4" w:space="0" w:color="auto"/>
            </w:tcBorders>
            <w:shd w:val="clear" w:color="auto" w:fill="auto"/>
            <w:noWrap/>
            <w:vAlign w:val="bottom"/>
            <w:hideMark/>
          </w:tcPr>
          <w:p w14:paraId="0947CD80"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4493.76</w:t>
            </w:r>
          </w:p>
        </w:tc>
        <w:tc>
          <w:tcPr>
            <w:tcW w:w="627" w:type="dxa"/>
            <w:tcBorders>
              <w:top w:val="double" w:sz="4" w:space="0" w:color="auto"/>
            </w:tcBorders>
            <w:shd w:val="clear" w:color="auto" w:fill="auto"/>
            <w:noWrap/>
            <w:vAlign w:val="bottom"/>
            <w:hideMark/>
          </w:tcPr>
          <w:p w14:paraId="22A35F6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7.72</w:t>
            </w:r>
          </w:p>
        </w:tc>
        <w:tc>
          <w:tcPr>
            <w:tcW w:w="567" w:type="dxa"/>
            <w:tcBorders>
              <w:top w:val="double" w:sz="4" w:space="0" w:color="auto"/>
              <w:right w:val="double" w:sz="4" w:space="0" w:color="auto"/>
            </w:tcBorders>
            <w:shd w:val="clear" w:color="auto" w:fill="auto"/>
            <w:noWrap/>
            <w:vAlign w:val="bottom"/>
            <w:hideMark/>
          </w:tcPr>
          <w:p w14:paraId="708F92D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0.21</w:t>
            </w:r>
          </w:p>
        </w:tc>
        <w:tc>
          <w:tcPr>
            <w:tcW w:w="477" w:type="dxa"/>
            <w:tcBorders>
              <w:top w:val="double" w:sz="4" w:space="0" w:color="auto"/>
              <w:left w:val="double" w:sz="4" w:space="0" w:color="auto"/>
            </w:tcBorders>
            <w:shd w:val="clear" w:color="auto" w:fill="auto"/>
            <w:noWrap/>
            <w:vAlign w:val="bottom"/>
            <w:hideMark/>
          </w:tcPr>
          <w:p w14:paraId="4F01F4B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39" w:type="dxa"/>
            <w:tcBorders>
              <w:top w:val="double" w:sz="4" w:space="0" w:color="auto"/>
            </w:tcBorders>
            <w:shd w:val="clear" w:color="auto" w:fill="auto"/>
            <w:noWrap/>
            <w:vAlign w:val="bottom"/>
            <w:hideMark/>
          </w:tcPr>
          <w:p w14:paraId="1915CE73"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2093.46</w:t>
            </w:r>
          </w:p>
        </w:tc>
        <w:tc>
          <w:tcPr>
            <w:tcW w:w="627" w:type="dxa"/>
            <w:tcBorders>
              <w:top w:val="double" w:sz="4" w:space="0" w:color="auto"/>
            </w:tcBorders>
            <w:shd w:val="clear" w:color="auto" w:fill="auto"/>
            <w:noWrap/>
            <w:vAlign w:val="bottom"/>
            <w:hideMark/>
          </w:tcPr>
          <w:p w14:paraId="749DCD9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6.04</w:t>
            </w:r>
          </w:p>
        </w:tc>
        <w:tc>
          <w:tcPr>
            <w:tcW w:w="567" w:type="dxa"/>
            <w:tcBorders>
              <w:top w:val="double" w:sz="4" w:space="0" w:color="auto"/>
              <w:right w:val="double" w:sz="4" w:space="0" w:color="auto"/>
            </w:tcBorders>
            <w:shd w:val="clear" w:color="auto" w:fill="auto"/>
            <w:noWrap/>
            <w:vAlign w:val="bottom"/>
            <w:hideMark/>
          </w:tcPr>
          <w:p w14:paraId="64E431E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top w:val="double" w:sz="4" w:space="0" w:color="auto"/>
              <w:left w:val="double" w:sz="4" w:space="0" w:color="auto"/>
            </w:tcBorders>
            <w:shd w:val="clear" w:color="auto" w:fill="auto"/>
            <w:noWrap/>
            <w:vAlign w:val="bottom"/>
            <w:hideMark/>
          </w:tcPr>
          <w:p w14:paraId="215C53DA"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78" w:type="dxa"/>
            <w:tcBorders>
              <w:top w:val="double" w:sz="4" w:space="0" w:color="auto"/>
            </w:tcBorders>
            <w:shd w:val="clear" w:color="auto" w:fill="auto"/>
            <w:noWrap/>
            <w:vAlign w:val="bottom"/>
            <w:hideMark/>
          </w:tcPr>
          <w:p w14:paraId="6E09843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2707.62</w:t>
            </w:r>
          </w:p>
        </w:tc>
        <w:tc>
          <w:tcPr>
            <w:tcW w:w="627" w:type="dxa"/>
            <w:tcBorders>
              <w:top w:val="double" w:sz="4" w:space="0" w:color="auto"/>
            </w:tcBorders>
            <w:shd w:val="clear" w:color="auto" w:fill="auto"/>
            <w:noWrap/>
            <w:vAlign w:val="bottom"/>
            <w:hideMark/>
          </w:tcPr>
          <w:p w14:paraId="7E234B9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7.65</w:t>
            </w:r>
          </w:p>
        </w:tc>
        <w:tc>
          <w:tcPr>
            <w:tcW w:w="567" w:type="dxa"/>
            <w:tcBorders>
              <w:top w:val="double" w:sz="4" w:space="0" w:color="auto"/>
            </w:tcBorders>
            <w:shd w:val="clear" w:color="auto" w:fill="auto"/>
            <w:noWrap/>
            <w:vAlign w:val="bottom"/>
            <w:hideMark/>
          </w:tcPr>
          <w:p w14:paraId="2B18A113"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r>
      <w:tr w:rsidR="00CD5013" w:rsidRPr="00495425" w14:paraId="7BE4C4CD" w14:textId="77777777" w:rsidTr="00D362F9">
        <w:trPr>
          <w:trHeight w:val="300"/>
        </w:trPr>
        <w:tc>
          <w:tcPr>
            <w:tcW w:w="1600" w:type="dxa"/>
            <w:vMerge/>
            <w:tcBorders>
              <w:right w:val="double" w:sz="4" w:space="0" w:color="auto"/>
            </w:tcBorders>
            <w:vAlign w:val="center"/>
            <w:hideMark/>
          </w:tcPr>
          <w:p w14:paraId="66BBF1DE" w14:textId="77777777" w:rsidR="00495425" w:rsidRPr="00BF28F2" w:rsidRDefault="00495425" w:rsidP="00495425">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533AC842"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78" w:type="dxa"/>
            <w:shd w:val="clear" w:color="auto" w:fill="auto"/>
            <w:noWrap/>
            <w:vAlign w:val="bottom"/>
            <w:hideMark/>
          </w:tcPr>
          <w:p w14:paraId="11217A6D"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2400.90</w:t>
            </w:r>
          </w:p>
        </w:tc>
        <w:tc>
          <w:tcPr>
            <w:tcW w:w="627" w:type="dxa"/>
            <w:shd w:val="clear" w:color="auto" w:fill="auto"/>
            <w:noWrap/>
            <w:vAlign w:val="bottom"/>
            <w:hideMark/>
          </w:tcPr>
          <w:p w14:paraId="4C625108"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6.38</w:t>
            </w:r>
          </w:p>
        </w:tc>
        <w:tc>
          <w:tcPr>
            <w:tcW w:w="567" w:type="dxa"/>
            <w:tcBorders>
              <w:right w:val="double" w:sz="4" w:space="0" w:color="auto"/>
            </w:tcBorders>
            <w:shd w:val="clear" w:color="auto" w:fill="auto"/>
            <w:noWrap/>
            <w:vAlign w:val="bottom"/>
            <w:hideMark/>
          </w:tcPr>
          <w:p w14:paraId="72CB8AE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7" w:type="dxa"/>
            <w:tcBorders>
              <w:left w:val="double" w:sz="4" w:space="0" w:color="auto"/>
            </w:tcBorders>
            <w:shd w:val="clear" w:color="auto" w:fill="auto"/>
            <w:noWrap/>
            <w:vAlign w:val="bottom"/>
            <w:hideMark/>
          </w:tcPr>
          <w:p w14:paraId="059CA872"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39" w:type="dxa"/>
            <w:shd w:val="clear" w:color="auto" w:fill="auto"/>
            <w:noWrap/>
            <w:vAlign w:val="bottom"/>
            <w:hideMark/>
          </w:tcPr>
          <w:p w14:paraId="65F6DFE0"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1364.28</w:t>
            </w:r>
          </w:p>
        </w:tc>
        <w:tc>
          <w:tcPr>
            <w:tcW w:w="627" w:type="dxa"/>
            <w:shd w:val="clear" w:color="auto" w:fill="auto"/>
            <w:noWrap/>
            <w:vAlign w:val="bottom"/>
            <w:hideMark/>
          </w:tcPr>
          <w:p w14:paraId="4AF772A2"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4.82</w:t>
            </w:r>
          </w:p>
        </w:tc>
        <w:tc>
          <w:tcPr>
            <w:tcW w:w="567" w:type="dxa"/>
            <w:tcBorders>
              <w:right w:val="double" w:sz="4" w:space="0" w:color="auto"/>
            </w:tcBorders>
            <w:shd w:val="clear" w:color="auto" w:fill="auto"/>
            <w:noWrap/>
            <w:vAlign w:val="bottom"/>
            <w:hideMark/>
          </w:tcPr>
          <w:p w14:paraId="11F59E0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tcBorders>
            <w:shd w:val="clear" w:color="auto" w:fill="auto"/>
            <w:noWrap/>
            <w:vAlign w:val="bottom"/>
            <w:hideMark/>
          </w:tcPr>
          <w:p w14:paraId="16BC189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78" w:type="dxa"/>
            <w:shd w:val="clear" w:color="auto" w:fill="auto"/>
            <w:noWrap/>
            <w:vAlign w:val="bottom"/>
            <w:hideMark/>
          </w:tcPr>
          <w:p w14:paraId="4908D6A3"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1821.60</w:t>
            </w:r>
          </w:p>
        </w:tc>
        <w:tc>
          <w:tcPr>
            <w:tcW w:w="627" w:type="dxa"/>
            <w:shd w:val="clear" w:color="auto" w:fill="auto"/>
            <w:noWrap/>
            <w:vAlign w:val="bottom"/>
            <w:hideMark/>
          </w:tcPr>
          <w:p w14:paraId="731F0D5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6.78</w:t>
            </w:r>
          </w:p>
        </w:tc>
        <w:tc>
          <w:tcPr>
            <w:tcW w:w="567" w:type="dxa"/>
            <w:shd w:val="clear" w:color="auto" w:fill="auto"/>
            <w:noWrap/>
            <w:vAlign w:val="bottom"/>
            <w:hideMark/>
          </w:tcPr>
          <w:p w14:paraId="0950CD68"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r>
      <w:tr w:rsidR="00CD5013" w:rsidRPr="00495425" w14:paraId="65E7F4E9" w14:textId="77777777" w:rsidTr="00D362F9">
        <w:trPr>
          <w:trHeight w:val="300"/>
        </w:trPr>
        <w:tc>
          <w:tcPr>
            <w:tcW w:w="1600" w:type="dxa"/>
            <w:vMerge/>
            <w:tcBorders>
              <w:right w:val="double" w:sz="4" w:space="0" w:color="auto"/>
            </w:tcBorders>
            <w:vAlign w:val="center"/>
            <w:hideMark/>
          </w:tcPr>
          <w:p w14:paraId="125EEB41" w14:textId="77777777" w:rsidR="00495425" w:rsidRPr="00BF28F2" w:rsidRDefault="00495425" w:rsidP="00495425">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5E73DCFA"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78" w:type="dxa"/>
            <w:shd w:val="clear" w:color="auto" w:fill="auto"/>
            <w:noWrap/>
            <w:vAlign w:val="bottom"/>
            <w:hideMark/>
          </w:tcPr>
          <w:p w14:paraId="1DF13DC9"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1312.02</w:t>
            </w:r>
          </w:p>
        </w:tc>
        <w:tc>
          <w:tcPr>
            <w:tcW w:w="627" w:type="dxa"/>
            <w:shd w:val="clear" w:color="auto" w:fill="auto"/>
            <w:noWrap/>
            <w:vAlign w:val="bottom"/>
            <w:hideMark/>
          </w:tcPr>
          <w:p w14:paraId="4ADC0F20"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4.82</w:t>
            </w:r>
          </w:p>
        </w:tc>
        <w:tc>
          <w:tcPr>
            <w:tcW w:w="567" w:type="dxa"/>
            <w:tcBorders>
              <w:right w:val="double" w:sz="4" w:space="0" w:color="auto"/>
            </w:tcBorders>
            <w:shd w:val="clear" w:color="auto" w:fill="auto"/>
            <w:noWrap/>
            <w:vAlign w:val="bottom"/>
            <w:hideMark/>
          </w:tcPr>
          <w:p w14:paraId="773D26E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7" w:type="dxa"/>
            <w:tcBorders>
              <w:left w:val="double" w:sz="4" w:space="0" w:color="auto"/>
            </w:tcBorders>
            <w:shd w:val="clear" w:color="auto" w:fill="auto"/>
            <w:noWrap/>
            <w:vAlign w:val="bottom"/>
            <w:hideMark/>
          </w:tcPr>
          <w:p w14:paraId="000B25F2"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39" w:type="dxa"/>
            <w:shd w:val="clear" w:color="auto" w:fill="auto"/>
            <w:noWrap/>
            <w:vAlign w:val="bottom"/>
            <w:hideMark/>
          </w:tcPr>
          <w:p w14:paraId="46BB7248"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888.84</w:t>
            </w:r>
          </w:p>
        </w:tc>
        <w:tc>
          <w:tcPr>
            <w:tcW w:w="627" w:type="dxa"/>
            <w:shd w:val="clear" w:color="auto" w:fill="auto"/>
            <w:noWrap/>
            <w:vAlign w:val="bottom"/>
            <w:hideMark/>
          </w:tcPr>
          <w:p w14:paraId="201C04E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3.53</w:t>
            </w:r>
          </w:p>
        </w:tc>
        <w:tc>
          <w:tcPr>
            <w:tcW w:w="567" w:type="dxa"/>
            <w:tcBorders>
              <w:right w:val="double" w:sz="4" w:space="0" w:color="auto"/>
            </w:tcBorders>
            <w:shd w:val="clear" w:color="auto" w:fill="auto"/>
            <w:noWrap/>
            <w:vAlign w:val="bottom"/>
            <w:hideMark/>
          </w:tcPr>
          <w:p w14:paraId="6DF5FE9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tcBorders>
            <w:shd w:val="clear" w:color="auto" w:fill="auto"/>
            <w:noWrap/>
            <w:vAlign w:val="bottom"/>
            <w:hideMark/>
          </w:tcPr>
          <w:p w14:paraId="1134E8C9"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78" w:type="dxa"/>
            <w:shd w:val="clear" w:color="auto" w:fill="auto"/>
            <w:noWrap/>
            <w:vAlign w:val="bottom"/>
            <w:hideMark/>
          </w:tcPr>
          <w:p w14:paraId="35D3194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1136.52</w:t>
            </w:r>
          </w:p>
        </w:tc>
        <w:tc>
          <w:tcPr>
            <w:tcW w:w="627" w:type="dxa"/>
            <w:shd w:val="clear" w:color="auto" w:fill="auto"/>
            <w:noWrap/>
            <w:vAlign w:val="bottom"/>
            <w:hideMark/>
          </w:tcPr>
          <w:p w14:paraId="7E7E4DE0"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5.22</w:t>
            </w:r>
          </w:p>
        </w:tc>
        <w:tc>
          <w:tcPr>
            <w:tcW w:w="567" w:type="dxa"/>
            <w:shd w:val="clear" w:color="auto" w:fill="auto"/>
            <w:noWrap/>
            <w:vAlign w:val="bottom"/>
            <w:hideMark/>
          </w:tcPr>
          <w:p w14:paraId="4E7E7F5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0.47</w:t>
            </w:r>
          </w:p>
        </w:tc>
      </w:tr>
      <w:tr w:rsidR="00CD5013" w:rsidRPr="00495425" w14:paraId="1F363058" w14:textId="77777777" w:rsidTr="00D362F9">
        <w:trPr>
          <w:trHeight w:val="300"/>
        </w:trPr>
        <w:tc>
          <w:tcPr>
            <w:tcW w:w="1600" w:type="dxa"/>
            <w:vMerge/>
            <w:tcBorders>
              <w:right w:val="double" w:sz="4" w:space="0" w:color="auto"/>
            </w:tcBorders>
            <w:vAlign w:val="center"/>
            <w:hideMark/>
          </w:tcPr>
          <w:p w14:paraId="0EAB735A" w14:textId="77777777" w:rsidR="00495425" w:rsidRPr="00BF28F2" w:rsidRDefault="00495425" w:rsidP="00495425">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6274FBF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78" w:type="dxa"/>
            <w:shd w:val="clear" w:color="auto" w:fill="auto"/>
            <w:noWrap/>
            <w:vAlign w:val="bottom"/>
            <w:hideMark/>
          </w:tcPr>
          <w:p w14:paraId="3CF31C6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728.46</w:t>
            </w:r>
          </w:p>
        </w:tc>
        <w:tc>
          <w:tcPr>
            <w:tcW w:w="627" w:type="dxa"/>
            <w:shd w:val="clear" w:color="auto" w:fill="auto"/>
            <w:noWrap/>
            <w:vAlign w:val="bottom"/>
            <w:hideMark/>
          </w:tcPr>
          <w:p w14:paraId="5594936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3.55</w:t>
            </w:r>
          </w:p>
        </w:tc>
        <w:tc>
          <w:tcPr>
            <w:tcW w:w="567" w:type="dxa"/>
            <w:tcBorders>
              <w:right w:val="double" w:sz="4" w:space="0" w:color="auto"/>
            </w:tcBorders>
            <w:shd w:val="clear" w:color="auto" w:fill="auto"/>
            <w:noWrap/>
            <w:vAlign w:val="bottom"/>
            <w:hideMark/>
          </w:tcPr>
          <w:p w14:paraId="3FE87C70"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left w:val="double" w:sz="4" w:space="0" w:color="auto"/>
            </w:tcBorders>
            <w:shd w:val="clear" w:color="auto" w:fill="auto"/>
            <w:noWrap/>
            <w:vAlign w:val="bottom"/>
            <w:hideMark/>
          </w:tcPr>
          <w:p w14:paraId="54FAA53C"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39" w:type="dxa"/>
            <w:shd w:val="clear" w:color="auto" w:fill="auto"/>
            <w:noWrap/>
            <w:vAlign w:val="bottom"/>
            <w:hideMark/>
          </w:tcPr>
          <w:p w14:paraId="2EA1D2C1"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458.94</w:t>
            </w:r>
          </w:p>
        </w:tc>
        <w:tc>
          <w:tcPr>
            <w:tcW w:w="627" w:type="dxa"/>
            <w:shd w:val="clear" w:color="auto" w:fill="auto"/>
            <w:noWrap/>
            <w:vAlign w:val="bottom"/>
            <w:hideMark/>
          </w:tcPr>
          <w:p w14:paraId="111EF56E"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2.34</w:t>
            </w:r>
          </w:p>
        </w:tc>
        <w:tc>
          <w:tcPr>
            <w:tcW w:w="567" w:type="dxa"/>
            <w:tcBorders>
              <w:right w:val="double" w:sz="4" w:space="0" w:color="auto"/>
            </w:tcBorders>
            <w:shd w:val="clear" w:color="auto" w:fill="auto"/>
            <w:noWrap/>
            <w:vAlign w:val="bottom"/>
            <w:hideMark/>
          </w:tcPr>
          <w:p w14:paraId="6BBA4317"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tcBorders>
            <w:shd w:val="clear" w:color="auto" w:fill="auto"/>
            <w:noWrap/>
            <w:vAlign w:val="bottom"/>
            <w:hideMark/>
          </w:tcPr>
          <w:p w14:paraId="63ACCA28"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78" w:type="dxa"/>
            <w:shd w:val="clear" w:color="auto" w:fill="auto"/>
            <w:noWrap/>
            <w:vAlign w:val="bottom"/>
            <w:hideMark/>
          </w:tcPr>
          <w:p w14:paraId="76D443A9"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665.94</w:t>
            </w:r>
          </w:p>
        </w:tc>
        <w:tc>
          <w:tcPr>
            <w:tcW w:w="627" w:type="dxa"/>
            <w:shd w:val="clear" w:color="auto" w:fill="auto"/>
            <w:noWrap/>
            <w:vAlign w:val="bottom"/>
            <w:hideMark/>
          </w:tcPr>
          <w:p w14:paraId="48349026"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3.81</w:t>
            </w:r>
          </w:p>
        </w:tc>
        <w:tc>
          <w:tcPr>
            <w:tcW w:w="567" w:type="dxa"/>
            <w:shd w:val="clear" w:color="auto" w:fill="auto"/>
            <w:noWrap/>
            <w:vAlign w:val="bottom"/>
            <w:hideMark/>
          </w:tcPr>
          <w:p w14:paraId="238ACF0F" w14:textId="77777777" w:rsidR="00495425" w:rsidRPr="00BF28F2" w:rsidRDefault="00495425" w:rsidP="0049542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r>
    </w:tbl>
    <w:p w14:paraId="1D731DB1" w14:textId="5D4CA9E8" w:rsidR="00BE3C0B" w:rsidRDefault="00BE3C0B" w:rsidP="00C77612">
      <w:pPr>
        <w:tabs>
          <w:tab w:val="left" w:pos="567"/>
          <w:tab w:val="left" w:pos="660"/>
        </w:tabs>
        <w:spacing w:after="120" w:line="240" w:lineRule="auto"/>
        <w:jc w:val="center"/>
        <w:rPr>
          <w:rFonts w:ascii="Times New Roman" w:eastAsia="PMingLiU" w:hAnsi="Times New Roman"/>
          <w:noProof/>
          <w:szCs w:val="20"/>
          <w:lang w:eastAsia="de-DE"/>
        </w:rPr>
      </w:pPr>
    </w:p>
    <w:p w14:paraId="6446C985" w14:textId="6F61120E" w:rsidR="00BE3C0B" w:rsidRPr="00300DA0" w:rsidRDefault="00BE3C0B"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300DA0">
        <w:rPr>
          <w:rFonts w:ascii="Times New Roman" w:eastAsia="Arial" w:hAnsi="Times New Roman" w:cs="Times New Roman"/>
          <w:sz w:val="24"/>
          <w:szCs w:val="24"/>
        </w:rPr>
        <w:t xml:space="preserve">Fig. 11. Results for sequence </w:t>
      </w:r>
      <w:proofErr w:type="spellStart"/>
      <w:r w:rsidRPr="00300DA0">
        <w:rPr>
          <w:rFonts w:ascii="Times New Roman" w:eastAsia="Arial" w:hAnsi="Times New Roman" w:cs="Times New Roman"/>
          <w:sz w:val="24"/>
          <w:szCs w:val="24"/>
        </w:rPr>
        <w:t>TrafficLogo</w:t>
      </w:r>
      <w:proofErr w:type="spellEnd"/>
    </w:p>
    <w:p w14:paraId="0AADD254" w14:textId="34B20A42" w:rsidR="00BE3C0B" w:rsidRDefault="00E4482F"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52786CCD" wp14:editId="2D823DF3">
            <wp:extent cx="4505325" cy="280987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24">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598B2F95" w14:textId="77777777" w:rsidR="00300DA0" w:rsidRDefault="00300DA0" w:rsidP="00C77612">
      <w:pPr>
        <w:tabs>
          <w:tab w:val="left" w:pos="567"/>
          <w:tab w:val="left" w:pos="660"/>
        </w:tabs>
        <w:spacing w:after="120" w:line="240" w:lineRule="auto"/>
        <w:jc w:val="center"/>
        <w:rPr>
          <w:rFonts w:ascii="Times New Roman" w:eastAsia="PMingLiU" w:hAnsi="Times New Roman"/>
          <w:noProof/>
          <w:szCs w:val="20"/>
          <w:lang w:eastAsia="de-DE"/>
        </w:rPr>
      </w:pPr>
    </w:p>
    <w:p w14:paraId="496AA048" w14:textId="114243E2" w:rsidR="00BE3C0B" w:rsidRPr="00300DA0" w:rsidRDefault="00BE3C0B"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300DA0">
        <w:rPr>
          <w:rFonts w:ascii="Times New Roman" w:eastAsia="Arial" w:hAnsi="Times New Roman" w:cs="Times New Roman"/>
          <w:sz w:val="24"/>
          <w:szCs w:val="24"/>
        </w:rPr>
        <w:t xml:space="preserve">Fig. 12. Results for sequence </w:t>
      </w:r>
      <w:proofErr w:type="spellStart"/>
      <w:r w:rsidRPr="00300DA0">
        <w:rPr>
          <w:rFonts w:ascii="Times New Roman" w:eastAsia="Arial" w:hAnsi="Times New Roman" w:cs="Times New Roman"/>
          <w:sz w:val="24"/>
          <w:szCs w:val="24"/>
        </w:rPr>
        <w:t>Star</w:t>
      </w:r>
      <w:r w:rsidR="004F6A71">
        <w:rPr>
          <w:rFonts w:ascii="Times New Roman" w:eastAsia="Arial" w:hAnsi="Times New Roman" w:cs="Times New Roman"/>
          <w:sz w:val="24"/>
          <w:szCs w:val="24"/>
        </w:rPr>
        <w:t>c</w:t>
      </w:r>
      <w:r w:rsidRPr="00300DA0">
        <w:rPr>
          <w:rFonts w:ascii="Times New Roman" w:eastAsia="Arial" w:hAnsi="Times New Roman" w:cs="Times New Roman"/>
          <w:sz w:val="24"/>
          <w:szCs w:val="24"/>
        </w:rPr>
        <w:t>raft</w:t>
      </w:r>
      <w:proofErr w:type="spellEnd"/>
    </w:p>
    <w:p w14:paraId="1A93B3BD" w14:textId="085625CC" w:rsidR="00BE3C0B" w:rsidRDefault="00E4482F"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610ED225" wp14:editId="7574C283">
            <wp:extent cx="4505325" cy="28194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pic:nvPicPr>
                  <pic:blipFill>
                    <a:blip r:embed="rId25">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6F1DE7E2" w14:textId="24ADC4E3" w:rsidR="001138A9" w:rsidRDefault="003E48CC" w:rsidP="00BF28F2">
      <w:pPr>
        <w:widowControl w:val="0"/>
        <w:autoSpaceDE w:val="0"/>
        <w:autoSpaceDN w:val="0"/>
        <w:spacing w:after="0" w:line="240" w:lineRule="auto"/>
        <w:rPr>
          <w:rFonts w:ascii="Times New Roman" w:eastAsia="PMingLiU" w:hAnsi="Times New Roman"/>
          <w:noProof/>
          <w:szCs w:val="20"/>
          <w:lang w:eastAsia="de-DE"/>
        </w:rPr>
      </w:pPr>
      <w:r>
        <w:rPr>
          <w:rFonts w:ascii="Times New Roman" w:eastAsia="PMingLiU" w:hAnsi="Times New Roman"/>
          <w:noProof/>
          <w:szCs w:val="20"/>
          <w:lang w:eastAsia="de-DE"/>
        </w:rPr>
        <w:br w:type="page"/>
      </w:r>
    </w:p>
    <w:p w14:paraId="3ED175F6" w14:textId="6F46C4D6" w:rsidR="0005304D" w:rsidRPr="00F8254C" w:rsidRDefault="0005304D" w:rsidP="00BF28F2">
      <w:pPr>
        <w:pStyle w:val="Heading2document"/>
        <w:numPr>
          <w:ilvl w:val="1"/>
          <w:numId w:val="2"/>
        </w:numPr>
      </w:pPr>
      <w:r w:rsidRPr="00E509E3">
        <w:rPr>
          <w:rStyle w:val="Heading3Char"/>
          <w:b/>
          <w:bCs/>
        </w:rPr>
        <w:lastRenderedPageBreak/>
        <w:t>SDR</w:t>
      </w:r>
      <w:r w:rsidRPr="00E509E3">
        <w:t xml:space="preserve"> </w:t>
      </w:r>
      <w:r w:rsidRPr="00F8254C">
        <w:t xml:space="preserve">UHD resolution – LTM over </w:t>
      </w:r>
      <w:r>
        <w:rPr>
          <w:lang w:val="en-US"/>
        </w:rPr>
        <w:t>ET</w:t>
      </w:r>
      <w:r w:rsidRPr="00F8254C">
        <w:t xml:space="preserve">M vs. </w:t>
      </w:r>
      <w:r>
        <w:rPr>
          <w:lang w:val="en-US"/>
        </w:rPr>
        <w:t>ET</w:t>
      </w:r>
      <w:r w:rsidRPr="00F8254C">
        <w:t>M</w:t>
      </w:r>
    </w:p>
    <w:p w14:paraId="655F807F" w14:textId="77777777" w:rsidR="00300DA0" w:rsidRPr="00300DA0" w:rsidRDefault="00300DA0" w:rsidP="00300DA0">
      <w:pPr>
        <w:rPr>
          <w:lang w:val="x-none" w:eastAsia="zh-CN"/>
        </w:rPr>
      </w:pPr>
    </w:p>
    <w:p w14:paraId="0FDC5BD0" w14:textId="14747B2E" w:rsidR="00BE3C0B" w:rsidRPr="00300DA0" w:rsidRDefault="00BE3C0B"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300DA0">
        <w:rPr>
          <w:rFonts w:ascii="Times New Roman" w:eastAsia="Arial" w:hAnsi="Times New Roman" w:cs="Times New Roman"/>
          <w:sz w:val="24"/>
          <w:szCs w:val="24"/>
        </w:rPr>
        <w:t xml:space="preserve">Table </w:t>
      </w:r>
      <w:r w:rsidR="00300DA0">
        <w:rPr>
          <w:rFonts w:ascii="Times New Roman" w:eastAsia="Arial" w:hAnsi="Times New Roman" w:cs="Times New Roman"/>
          <w:sz w:val="24"/>
          <w:szCs w:val="24"/>
        </w:rPr>
        <w:t>9</w:t>
      </w:r>
      <w:r w:rsidRPr="00300DA0">
        <w:rPr>
          <w:rFonts w:ascii="Times New Roman" w:eastAsia="Arial" w:hAnsi="Times New Roman" w:cs="Times New Roman"/>
          <w:sz w:val="24"/>
          <w:szCs w:val="24"/>
        </w:rPr>
        <w:t xml:space="preserve">. Table of results for </w:t>
      </w:r>
      <w:r w:rsidR="000E48C8">
        <w:rPr>
          <w:rFonts w:ascii="Times New Roman" w:eastAsia="Arial" w:hAnsi="Times New Roman" w:cs="Times New Roman"/>
          <w:sz w:val="24"/>
          <w:szCs w:val="24"/>
        </w:rPr>
        <w:t xml:space="preserve">SDR UHD </w:t>
      </w:r>
      <w:r w:rsidRPr="00300DA0">
        <w:rPr>
          <w:rFonts w:ascii="Times New Roman" w:eastAsia="Arial" w:hAnsi="Times New Roman" w:cs="Times New Roman"/>
          <w:sz w:val="24"/>
          <w:szCs w:val="24"/>
        </w:rPr>
        <w:t>sequence</w:t>
      </w:r>
      <w:r w:rsidR="000E48C8">
        <w:rPr>
          <w:rFonts w:ascii="Times New Roman" w:eastAsia="Arial" w:hAnsi="Times New Roman" w:cs="Times New Roman"/>
          <w:sz w:val="24"/>
          <w:szCs w:val="24"/>
        </w:rPr>
        <w:t>s</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0"/>
        <w:gridCol w:w="477"/>
        <w:gridCol w:w="1087"/>
        <w:gridCol w:w="627"/>
        <w:gridCol w:w="567"/>
        <w:gridCol w:w="477"/>
        <w:gridCol w:w="963"/>
        <w:gridCol w:w="627"/>
        <w:gridCol w:w="567"/>
        <w:gridCol w:w="477"/>
        <w:gridCol w:w="1087"/>
        <w:gridCol w:w="627"/>
        <w:gridCol w:w="567"/>
      </w:tblGrid>
      <w:tr w:rsidR="00D362F9" w:rsidRPr="002A0905" w14:paraId="7A153E4F" w14:textId="77777777" w:rsidTr="00D362F9">
        <w:trPr>
          <w:trHeight w:val="300"/>
        </w:trPr>
        <w:tc>
          <w:tcPr>
            <w:tcW w:w="1600" w:type="dxa"/>
            <w:tcBorders>
              <w:right w:val="double" w:sz="4" w:space="0" w:color="auto"/>
            </w:tcBorders>
            <w:shd w:val="clear" w:color="auto" w:fill="auto"/>
            <w:noWrap/>
            <w:vAlign w:val="bottom"/>
            <w:hideMark/>
          </w:tcPr>
          <w:p w14:paraId="16477547" w14:textId="77777777" w:rsidR="00D362F9" w:rsidRPr="00BF28F2" w:rsidRDefault="00D362F9" w:rsidP="00D362F9">
            <w:pPr>
              <w:spacing w:after="0" w:line="240" w:lineRule="auto"/>
              <w:rPr>
                <w:rFonts w:ascii="Arial" w:eastAsia="Times New Roman" w:hAnsi="Arial" w:cs="Arial"/>
                <w:sz w:val="18"/>
                <w:szCs w:val="18"/>
                <w:lang w:eastAsia="en-GB"/>
              </w:rPr>
            </w:pPr>
          </w:p>
        </w:tc>
        <w:tc>
          <w:tcPr>
            <w:tcW w:w="2758" w:type="dxa"/>
            <w:gridSpan w:val="4"/>
            <w:tcBorders>
              <w:left w:val="double" w:sz="4" w:space="0" w:color="auto"/>
              <w:right w:val="double" w:sz="4" w:space="0" w:color="auto"/>
            </w:tcBorders>
            <w:shd w:val="clear" w:color="auto" w:fill="auto"/>
            <w:noWrap/>
            <w:vAlign w:val="center"/>
            <w:hideMark/>
          </w:tcPr>
          <w:p w14:paraId="4E6AF065" w14:textId="344C4ACC"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010E67">
              <w:rPr>
                <w:rFonts w:ascii="Arial" w:eastAsia="Times New Roman" w:hAnsi="Arial" w:cs="Arial"/>
                <w:b/>
                <w:bCs/>
                <w:color w:val="000000"/>
                <w:sz w:val="18"/>
                <w:szCs w:val="18"/>
                <w:lang w:eastAsia="en-GB"/>
              </w:rPr>
              <w:t>full</w:t>
            </w:r>
            <w:r>
              <w:rPr>
                <w:rFonts w:ascii="Arial" w:eastAsia="Times New Roman" w:hAnsi="Arial" w:cs="Arial"/>
                <w:b/>
                <w:bCs/>
                <w:color w:val="000000"/>
                <w:sz w:val="18"/>
                <w:szCs w:val="18"/>
                <w:lang w:eastAsia="en-GB"/>
              </w:rPr>
              <w:t>-ETM</w:t>
            </w:r>
          </w:p>
        </w:tc>
        <w:tc>
          <w:tcPr>
            <w:tcW w:w="2634" w:type="dxa"/>
            <w:gridSpan w:val="4"/>
            <w:tcBorders>
              <w:left w:val="double" w:sz="4" w:space="0" w:color="auto"/>
              <w:right w:val="double" w:sz="4" w:space="0" w:color="auto"/>
            </w:tcBorders>
            <w:shd w:val="clear" w:color="auto" w:fill="auto"/>
            <w:noWrap/>
            <w:vAlign w:val="center"/>
            <w:hideMark/>
          </w:tcPr>
          <w:p w14:paraId="77953718" w14:textId="01CEF292"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409E8">
              <w:rPr>
                <w:rFonts w:ascii="Arial" w:eastAsia="Times New Roman" w:hAnsi="Arial" w:cs="Arial"/>
                <w:b/>
                <w:bCs/>
                <w:color w:val="000000"/>
                <w:sz w:val="18"/>
                <w:szCs w:val="18"/>
                <w:lang w:eastAsia="en-GB"/>
              </w:rPr>
              <w:t>half</w:t>
            </w:r>
            <w:r>
              <w:rPr>
                <w:rFonts w:ascii="Arial" w:eastAsia="Times New Roman" w:hAnsi="Arial" w:cs="Arial"/>
                <w:b/>
                <w:bCs/>
                <w:color w:val="000000"/>
                <w:sz w:val="18"/>
                <w:szCs w:val="18"/>
                <w:lang w:eastAsia="en-GB"/>
              </w:rPr>
              <w:t>-ETM</w:t>
            </w:r>
          </w:p>
        </w:tc>
        <w:tc>
          <w:tcPr>
            <w:tcW w:w="2758" w:type="dxa"/>
            <w:gridSpan w:val="4"/>
            <w:tcBorders>
              <w:left w:val="double" w:sz="4" w:space="0" w:color="auto"/>
            </w:tcBorders>
            <w:shd w:val="clear" w:color="auto" w:fill="auto"/>
            <w:noWrap/>
            <w:vAlign w:val="center"/>
            <w:hideMark/>
          </w:tcPr>
          <w:p w14:paraId="326F7CD8" w14:textId="4474908E"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F28F2">
              <w:rPr>
                <w:rFonts w:ascii="Arial" w:eastAsia="Times New Roman" w:hAnsi="Arial" w:cs="Arial"/>
                <w:b/>
                <w:bCs/>
                <w:color w:val="000000"/>
                <w:sz w:val="18"/>
                <w:szCs w:val="18"/>
                <w:lang w:eastAsia="en-GB"/>
              </w:rPr>
              <w:t>LTM</w:t>
            </w:r>
            <w:r>
              <w:rPr>
                <w:rFonts w:ascii="Arial" w:eastAsia="Times New Roman" w:hAnsi="Arial" w:cs="Arial"/>
                <w:b/>
                <w:bCs/>
                <w:color w:val="000000"/>
                <w:sz w:val="18"/>
                <w:szCs w:val="18"/>
                <w:lang w:eastAsia="en-GB"/>
              </w:rPr>
              <w:t>+ETM</w:t>
            </w:r>
          </w:p>
        </w:tc>
      </w:tr>
      <w:tr w:rsidR="002A0905" w:rsidRPr="002A0905" w14:paraId="237DEEDB" w14:textId="77777777" w:rsidTr="00D362F9">
        <w:trPr>
          <w:trHeight w:val="300"/>
        </w:trPr>
        <w:tc>
          <w:tcPr>
            <w:tcW w:w="1600" w:type="dxa"/>
            <w:tcBorders>
              <w:bottom w:val="double" w:sz="4" w:space="0" w:color="auto"/>
              <w:right w:val="double" w:sz="4" w:space="0" w:color="auto"/>
            </w:tcBorders>
            <w:shd w:val="clear" w:color="auto" w:fill="auto"/>
            <w:noWrap/>
            <w:vAlign w:val="center"/>
            <w:hideMark/>
          </w:tcPr>
          <w:p w14:paraId="1C0466B8"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477" w:type="dxa"/>
            <w:tcBorders>
              <w:left w:val="double" w:sz="4" w:space="0" w:color="auto"/>
              <w:bottom w:val="double" w:sz="4" w:space="0" w:color="auto"/>
            </w:tcBorders>
            <w:shd w:val="clear" w:color="auto" w:fill="auto"/>
            <w:noWrap/>
            <w:vAlign w:val="center"/>
            <w:hideMark/>
          </w:tcPr>
          <w:p w14:paraId="6FE56ACC"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087" w:type="dxa"/>
            <w:tcBorders>
              <w:bottom w:val="double" w:sz="4" w:space="0" w:color="auto"/>
            </w:tcBorders>
            <w:shd w:val="clear" w:color="auto" w:fill="auto"/>
            <w:noWrap/>
            <w:vAlign w:val="center"/>
            <w:hideMark/>
          </w:tcPr>
          <w:p w14:paraId="4F3EF8AA"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3DD6629B"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6491ADC5"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43C45A20"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63" w:type="dxa"/>
            <w:tcBorders>
              <w:bottom w:val="double" w:sz="4" w:space="0" w:color="auto"/>
            </w:tcBorders>
            <w:shd w:val="clear" w:color="auto" w:fill="auto"/>
            <w:noWrap/>
            <w:vAlign w:val="center"/>
            <w:hideMark/>
          </w:tcPr>
          <w:p w14:paraId="5EC24541"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5DE7C154"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1EF090E1"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0DF2C7A8"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087" w:type="dxa"/>
            <w:tcBorders>
              <w:bottom w:val="double" w:sz="4" w:space="0" w:color="auto"/>
            </w:tcBorders>
            <w:shd w:val="clear" w:color="auto" w:fill="auto"/>
            <w:noWrap/>
            <w:vAlign w:val="center"/>
            <w:hideMark/>
          </w:tcPr>
          <w:p w14:paraId="35E2292F"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4052CFE8"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tcBorders>
            <w:shd w:val="clear" w:color="auto" w:fill="auto"/>
            <w:noWrap/>
            <w:vAlign w:val="center"/>
            <w:hideMark/>
          </w:tcPr>
          <w:p w14:paraId="43FEDD55" w14:textId="77777777" w:rsidR="002A0905" w:rsidRPr="00BF28F2" w:rsidRDefault="002A0905" w:rsidP="002A0905">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2320D3" w:rsidRPr="002A0905" w14:paraId="415FF74E"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31410D65" w14:textId="77777777" w:rsidR="002A0905" w:rsidRPr="00BF28F2" w:rsidRDefault="002A0905" w:rsidP="002A0905">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CatRobot</w:t>
            </w:r>
            <w:proofErr w:type="spellEnd"/>
          </w:p>
        </w:tc>
        <w:tc>
          <w:tcPr>
            <w:tcW w:w="477" w:type="dxa"/>
            <w:tcBorders>
              <w:top w:val="double" w:sz="4" w:space="0" w:color="auto"/>
              <w:left w:val="double" w:sz="4" w:space="0" w:color="auto"/>
            </w:tcBorders>
            <w:shd w:val="clear" w:color="auto" w:fill="auto"/>
            <w:noWrap/>
            <w:vAlign w:val="bottom"/>
            <w:hideMark/>
          </w:tcPr>
          <w:p w14:paraId="27AB9A4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087" w:type="dxa"/>
            <w:tcBorders>
              <w:top w:val="double" w:sz="4" w:space="0" w:color="auto"/>
            </w:tcBorders>
            <w:shd w:val="clear" w:color="auto" w:fill="auto"/>
            <w:noWrap/>
            <w:vAlign w:val="bottom"/>
            <w:hideMark/>
          </w:tcPr>
          <w:p w14:paraId="7D49A326"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7829.00</w:t>
            </w:r>
          </w:p>
        </w:tc>
        <w:tc>
          <w:tcPr>
            <w:tcW w:w="627" w:type="dxa"/>
            <w:tcBorders>
              <w:top w:val="double" w:sz="4" w:space="0" w:color="auto"/>
            </w:tcBorders>
            <w:shd w:val="clear" w:color="auto" w:fill="auto"/>
            <w:noWrap/>
            <w:vAlign w:val="bottom"/>
            <w:hideMark/>
          </w:tcPr>
          <w:p w14:paraId="0D04EC7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7.86</w:t>
            </w:r>
          </w:p>
        </w:tc>
        <w:tc>
          <w:tcPr>
            <w:tcW w:w="567" w:type="dxa"/>
            <w:tcBorders>
              <w:top w:val="double" w:sz="4" w:space="0" w:color="auto"/>
              <w:right w:val="double" w:sz="4" w:space="0" w:color="auto"/>
            </w:tcBorders>
            <w:shd w:val="clear" w:color="auto" w:fill="auto"/>
            <w:noWrap/>
            <w:vAlign w:val="bottom"/>
            <w:hideMark/>
          </w:tcPr>
          <w:p w14:paraId="10EFFD8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c>
          <w:tcPr>
            <w:tcW w:w="477" w:type="dxa"/>
            <w:tcBorders>
              <w:top w:val="double" w:sz="4" w:space="0" w:color="auto"/>
              <w:left w:val="double" w:sz="4" w:space="0" w:color="auto"/>
            </w:tcBorders>
            <w:shd w:val="clear" w:color="auto" w:fill="auto"/>
            <w:noWrap/>
            <w:vAlign w:val="bottom"/>
            <w:hideMark/>
          </w:tcPr>
          <w:p w14:paraId="61DDE04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963" w:type="dxa"/>
            <w:tcBorders>
              <w:top w:val="double" w:sz="4" w:space="0" w:color="auto"/>
            </w:tcBorders>
            <w:shd w:val="clear" w:color="auto" w:fill="auto"/>
            <w:noWrap/>
            <w:vAlign w:val="bottom"/>
            <w:hideMark/>
          </w:tcPr>
          <w:p w14:paraId="17F22BD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7203.00</w:t>
            </w:r>
          </w:p>
        </w:tc>
        <w:tc>
          <w:tcPr>
            <w:tcW w:w="627" w:type="dxa"/>
            <w:tcBorders>
              <w:top w:val="double" w:sz="4" w:space="0" w:color="auto"/>
            </w:tcBorders>
            <w:shd w:val="clear" w:color="auto" w:fill="auto"/>
            <w:noWrap/>
            <w:vAlign w:val="bottom"/>
            <w:hideMark/>
          </w:tcPr>
          <w:p w14:paraId="40895A8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6.94</w:t>
            </w:r>
          </w:p>
        </w:tc>
        <w:tc>
          <w:tcPr>
            <w:tcW w:w="567" w:type="dxa"/>
            <w:tcBorders>
              <w:top w:val="double" w:sz="4" w:space="0" w:color="auto"/>
              <w:right w:val="double" w:sz="4" w:space="0" w:color="auto"/>
            </w:tcBorders>
            <w:shd w:val="clear" w:color="auto" w:fill="auto"/>
            <w:noWrap/>
            <w:vAlign w:val="bottom"/>
            <w:hideMark/>
          </w:tcPr>
          <w:p w14:paraId="706200E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0.46</w:t>
            </w:r>
          </w:p>
        </w:tc>
        <w:tc>
          <w:tcPr>
            <w:tcW w:w="477" w:type="dxa"/>
            <w:tcBorders>
              <w:top w:val="double" w:sz="4" w:space="0" w:color="auto"/>
              <w:left w:val="double" w:sz="4" w:space="0" w:color="auto"/>
            </w:tcBorders>
            <w:shd w:val="clear" w:color="auto" w:fill="auto"/>
            <w:noWrap/>
            <w:vAlign w:val="bottom"/>
            <w:hideMark/>
          </w:tcPr>
          <w:p w14:paraId="7ACA337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1087" w:type="dxa"/>
            <w:tcBorders>
              <w:top w:val="double" w:sz="4" w:space="0" w:color="auto"/>
            </w:tcBorders>
            <w:shd w:val="clear" w:color="auto" w:fill="auto"/>
            <w:noWrap/>
            <w:vAlign w:val="bottom"/>
            <w:hideMark/>
          </w:tcPr>
          <w:p w14:paraId="3A24BB3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7232.94</w:t>
            </w:r>
          </w:p>
        </w:tc>
        <w:tc>
          <w:tcPr>
            <w:tcW w:w="627" w:type="dxa"/>
            <w:tcBorders>
              <w:top w:val="double" w:sz="4" w:space="0" w:color="auto"/>
            </w:tcBorders>
            <w:shd w:val="clear" w:color="auto" w:fill="auto"/>
            <w:noWrap/>
            <w:vAlign w:val="bottom"/>
            <w:hideMark/>
          </w:tcPr>
          <w:p w14:paraId="2E2DF66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7.97</w:t>
            </w:r>
          </w:p>
        </w:tc>
        <w:tc>
          <w:tcPr>
            <w:tcW w:w="567" w:type="dxa"/>
            <w:tcBorders>
              <w:top w:val="double" w:sz="4" w:space="0" w:color="auto"/>
            </w:tcBorders>
            <w:shd w:val="clear" w:color="auto" w:fill="auto"/>
            <w:noWrap/>
            <w:vAlign w:val="bottom"/>
            <w:hideMark/>
          </w:tcPr>
          <w:p w14:paraId="3451CE3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0.36</w:t>
            </w:r>
          </w:p>
        </w:tc>
      </w:tr>
      <w:tr w:rsidR="00CD5013" w:rsidRPr="002A0905" w14:paraId="20657F79" w14:textId="77777777" w:rsidTr="00D362F9">
        <w:trPr>
          <w:trHeight w:val="300"/>
        </w:trPr>
        <w:tc>
          <w:tcPr>
            <w:tcW w:w="1600" w:type="dxa"/>
            <w:vMerge/>
            <w:tcBorders>
              <w:right w:val="double" w:sz="4" w:space="0" w:color="auto"/>
            </w:tcBorders>
            <w:vAlign w:val="center"/>
            <w:hideMark/>
          </w:tcPr>
          <w:p w14:paraId="199F4C72"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0F44747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087" w:type="dxa"/>
            <w:shd w:val="clear" w:color="auto" w:fill="auto"/>
            <w:noWrap/>
            <w:vAlign w:val="bottom"/>
            <w:hideMark/>
          </w:tcPr>
          <w:p w14:paraId="5035359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2627.00</w:t>
            </w:r>
          </w:p>
        </w:tc>
        <w:tc>
          <w:tcPr>
            <w:tcW w:w="627" w:type="dxa"/>
            <w:shd w:val="clear" w:color="auto" w:fill="auto"/>
            <w:noWrap/>
            <w:vAlign w:val="bottom"/>
            <w:hideMark/>
          </w:tcPr>
          <w:p w14:paraId="24562126"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6.03</w:t>
            </w:r>
          </w:p>
        </w:tc>
        <w:tc>
          <w:tcPr>
            <w:tcW w:w="567" w:type="dxa"/>
            <w:tcBorders>
              <w:right w:val="double" w:sz="4" w:space="0" w:color="auto"/>
            </w:tcBorders>
            <w:shd w:val="clear" w:color="auto" w:fill="auto"/>
            <w:noWrap/>
            <w:vAlign w:val="bottom"/>
            <w:hideMark/>
          </w:tcPr>
          <w:p w14:paraId="17427E3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left w:val="double" w:sz="4" w:space="0" w:color="auto"/>
            </w:tcBorders>
            <w:shd w:val="clear" w:color="auto" w:fill="auto"/>
            <w:noWrap/>
            <w:vAlign w:val="bottom"/>
            <w:hideMark/>
          </w:tcPr>
          <w:p w14:paraId="6CF16596"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63" w:type="dxa"/>
            <w:shd w:val="clear" w:color="auto" w:fill="auto"/>
            <w:noWrap/>
            <w:vAlign w:val="bottom"/>
            <w:hideMark/>
          </w:tcPr>
          <w:p w14:paraId="03D328A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2657.76</w:t>
            </w:r>
          </w:p>
        </w:tc>
        <w:tc>
          <w:tcPr>
            <w:tcW w:w="627" w:type="dxa"/>
            <w:shd w:val="clear" w:color="auto" w:fill="auto"/>
            <w:noWrap/>
            <w:vAlign w:val="bottom"/>
            <w:hideMark/>
          </w:tcPr>
          <w:p w14:paraId="56CA42C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5.13</w:t>
            </w:r>
          </w:p>
        </w:tc>
        <w:tc>
          <w:tcPr>
            <w:tcW w:w="567" w:type="dxa"/>
            <w:tcBorders>
              <w:right w:val="double" w:sz="4" w:space="0" w:color="auto"/>
            </w:tcBorders>
            <w:shd w:val="clear" w:color="auto" w:fill="auto"/>
            <w:noWrap/>
            <w:vAlign w:val="bottom"/>
            <w:hideMark/>
          </w:tcPr>
          <w:p w14:paraId="28710FD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0.21</w:t>
            </w:r>
          </w:p>
        </w:tc>
        <w:tc>
          <w:tcPr>
            <w:tcW w:w="477" w:type="dxa"/>
            <w:tcBorders>
              <w:left w:val="double" w:sz="4" w:space="0" w:color="auto"/>
            </w:tcBorders>
            <w:shd w:val="clear" w:color="auto" w:fill="auto"/>
            <w:noWrap/>
            <w:vAlign w:val="bottom"/>
            <w:hideMark/>
          </w:tcPr>
          <w:p w14:paraId="147A218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87" w:type="dxa"/>
            <w:shd w:val="clear" w:color="auto" w:fill="auto"/>
            <w:noWrap/>
            <w:vAlign w:val="bottom"/>
            <w:hideMark/>
          </w:tcPr>
          <w:p w14:paraId="2C65BB4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2670.78</w:t>
            </w:r>
          </w:p>
        </w:tc>
        <w:tc>
          <w:tcPr>
            <w:tcW w:w="627" w:type="dxa"/>
            <w:shd w:val="clear" w:color="auto" w:fill="auto"/>
            <w:noWrap/>
            <w:vAlign w:val="bottom"/>
            <w:hideMark/>
          </w:tcPr>
          <w:p w14:paraId="55CF185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6.18</w:t>
            </w:r>
          </w:p>
        </w:tc>
        <w:tc>
          <w:tcPr>
            <w:tcW w:w="567" w:type="dxa"/>
            <w:shd w:val="clear" w:color="auto" w:fill="auto"/>
            <w:noWrap/>
            <w:vAlign w:val="bottom"/>
            <w:hideMark/>
          </w:tcPr>
          <w:p w14:paraId="04E6AC1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r w:rsidR="00CD5013" w:rsidRPr="002A0905" w14:paraId="7BD7FB8B" w14:textId="77777777" w:rsidTr="00D362F9">
        <w:trPr>
          <w:trHeight w:val="300"/>
        </w:trPr>
        <w:tc>
          <w:tcPr>
            <w:tcW w:w="1600" w:type="dxa"/>
            <w:vMerge/>
            <w:tcBorders>
              <w:right w:val="double" w:sz="4" w:space="0" w:color="auto"/>
            </w:tcBorders>
            <w:vAlign w:val="center"/>
            <w:hideMark/>
          </w:tcPr>
          <w:p w14:paraId="70D7FB81"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28D866B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w:t>
            </w:r>
          </w:p>
        </w:tc>
        <w:tc>
          <w:tcPr>
            <w:tcW w:w="1087" w:type="dxa"/>
            <w:shd w:val="clear" w:color="auto" w:fill="auto"/>
            <w:noWrap/>
            <w:vAlign w:val="bottom"/>
            <w:hideMark/>
          </w:tcPr>
          <w:p w14:paraId="10E8849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1594.00</w:t>
            </w:r>
          </w:p>
        </w:tc>
        <w:tc>
          <w:tcPr>
            <w:tcW w:w="627" w:type="dxa"/>
            <w:shd w:val="clear" w:color="auto" w:fill="auto"/>
            <w:noWrap/>
            <w:vAlign w:val="bottom"/>
            <w:hideMark/>
          </w:tcPr>
          <w:p w14:paraId="433485F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4.06</w:t>
            </w:r>
          </w:p>
        </w:tc>
        <w:tc>
          <w:tcPr>
            <w:tcW w:w="567" w:type="dxa"/>
            <w:tcBorders>
              <w:right w:val="double" w:sz="4" w:space="0" w:color="auto"/>
            </w:tcBorders>
            <w:shd w:val="clear" w:color="auto" w:fill="auto"/>
            <w:noWrap/>
            <w:vAlign w:val="bottom"/>
            <w:hideMark/>
          </w:tcPr>
          <w:p w14:paraId="5103B256"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0.32</w:t>
            </w:r>
          </w:p>
        </w:tc>
        <w:tc>
          <w:tcPr>
            <w:tcW w:w="477" w:type="dxa"/>
            <w:tcBorders>
              <w:left w:val="double" w:sz="4" w:space="0" w:color="auto"/>
            </w:tcBorders>
            <w:shd w:val="clear" w:color="auto" w:fill="auto"/>
            <w:noWrap/>
            <w:vAlign w:val="bottom"/>
            <w:hideMark/>
          </w:tcPr>
          <w:p w14:paraId="15DD7F2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63" w:type="dxa"/>
            <w:shd w:val="clear" w:color="auto" w:fill="auto"/>
            <w:noWrap/>
            <w:vAlign w:val="bottom"/>
            <w:hideMark/>
          </w:tcPr>
          <w:p w14:paraId="6D6318C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1555.98</w:t>
            </w:r>
          </w:p>
        </w:tc>
        <w:tc>
          <w:tcPr>
            <w:tcW w:w="627" w:type="dxa"/>
            <w:shd w:val="clear" w:color="auto" w:fill="auto"/>
            <w:noWrap/>
            <w:vAlign w:val="bottom"/>
            <w:hideMark/>
          </w:tcPr>
          <w:p w14:paraId="0DBAC44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3.63</w:t>
            </w:r>
          </w:p>
        </w:tc>
        <w:tc>
          <w:tcPr>
            <w:tcW w:w="567" w:type="dxa"/>
            <w:tcBorders>
              <w:right w:val="double" w:sz="4" w:space="0" w:color="auto"/>
            </w:tcBorders>
            <w:shd w:val="clear" w:color="auto" w:fill="auto"/>
            <w:noWrap/>
            <w:vAlign w:val="bottom"/>
            <w:hideMark/>
          </w:tcPr>
          <w:p w14:paraId="5108383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0.17</w:t>
            </w:r>
          </w:p>
        </w:tc>
        <w:tc>
          <w:tcPr>
            <w:tcW w:w="477" w:type="dxa"/>
            <w:tcBorders>
              <w:left w:val="double" w:sz="4" w:space="0" w:color="auto"/>
            </w:tcBorders>
            <w:shd w:val="clear" w:color="auto" w:fill="auto"/>
            <w:noWrap/>
            <w:vAlign w:val="bottom"/>
            <w:hideMark/>
          </w:tcPr>
          <w:p w14:paraId="4362B70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087" w:type="dxa"/>
            <w:shd w:val="clear" w:color="auto" w:fill="auto"/>
            <w:noWrap/>
            <w:vAlign w:val="bottom"/>
            <w:hideMark/>
          </w:tcPr>
          <w:p w14:paraId="3D14883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1569.60</w:t>
            </w:r>
          </w:p>
        </w:tc>
        <w:tc>
          <w:tcPr>
            <w:tcW w:w="627" w:type="dxa"/>
            <w:shd w:val="clear" w:color="auto" w:fill="auto"/>
            <w:noWrap/>
            <w:vAlign w:val="bottom"/>
            <w:hideMark/>
          </w:tcPr>
          <w:p w14:paraId="57B9BB4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5.22</w:t>
            </w:r>
          </w:p>
        </w:tc>
        <w:tc>
          <w:tcPr>
            <w:tcW w:w="567" w:type="dxa"/>
            <w:shd w:val="clear" w:color="auto" w:fill="auto"/>
            <w:noWrap/>
            <w:vAlign w:val="bottom"/>
            <w:hideMark/>
          </w:tcPr>
          <w:p w14:paraId="0B52A03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2320D3" w:rsidRPr="002A0905" w14:paraId="3E043739" w14:textId="77777777" w:rsidTr="00D362F9">
        <w:trPr>
          <w:trHeight w:val="300"/>
        </w:trPr>
        <w:tc>
          <w:tcPr>
            <w:tcW w:w="1600" w:type="dxa"/>
            <w:vMerge/>
            <w:tcBorders>
              <w:bottom w:val="double" w:sz="4" w:space="0" w:color="auto"/>
              <w:right w:val="double" w:sz="4" w:space="0" w:color="auto"/>
            </w:tcBorders>
            <w:vAlign w:val="center"/>
            <w:hideMark/>
          </w:tcPr>
          <w:p w14:paraId="27DA06D9"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7245765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w:t>
            </w:r>
          </w:p>
        </w:tc>
        <w:tc>
          <w:tcPr>
            <w:tcW w:w="1087" w:type="dxa"/>
            <w:tcBorders>
              <w:bottom w:val="double" w:sz="4" w:space="0" w:color="auto"/>
            </w:tcBorders>
            <w:shd w:val="clear" w:color="auto" w:fill="auto"/>
            <w:noWrap/>
            <w:vAlign w:val="bottom"/>
            <w:hideMark/>
          </w:tcPr>
          <w:p w14:paraId="6DD9DAB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999.00</w:t>
            </w:r>
          </w:p>
        </w:tc>
        <w:tc>
          <w:tcPr>
            <w:tcW w:w="627" w:type="dxa"/>
            <w:tcBorders>
              <w:bottom w:val="double" w:sz="4" w:space="0" w:color="auto"/>
            </w:tcBorders>
            <w:shd w:val="clear" w:color="auto" w:fill="auto"/>
            <w:noWrap/>
            <w:vAlign w:val="bottom"/>
            <w:hideMark/>
          </w:tcPr>
          <w:p w14:paraId="59A7B88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2.28</w:t>
            </w:r>
          </w:p>
        </w:tc>
        <w:tc>
          <w:tcPr>
            <w:tcW w:w="567" w:type="dxa"/>
            <w:tcBorders>
              <w:bottom w:val="double" w:sz="4" w:space="0" w:color="auto"/>
              <w:right w:val="double" w:sz="4" w:space="0" w:color="auto"/>
            </w:tcBorders>
            <w:shd w:val="clear" w:color="auto" w:fill="auto"/>
            <w:noWrap/>
            <w:vAlign w:val="bottom"/>
            <w:hideMark/>
          </w:tcPr>
          <w:p w14:paraId="125DFE9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7" w:type="dxa"/>
            <w:tcBorders>
              <w:left w:val="double" w:sz="4" w:space="0" w:color="auto"/>
              <w:bottom w:val="double" w:sz="4" w:space="0" w:color="auto"/>
            </w:tcBorders>
            <w:shd w:val="clear" w:color="auto" w:fill="auto"/>
            <w:noWrap/>
            <w:vAlign w:val="bottom"/>
            <w:hideMark/>
          </w:tcPr>
          <w:p w14:paraId="3AFD870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63" w:type="dxa"/>
            <w:tcBorders>
              <w:bottom w:val="double" w:sz="4" w:space="0" w:color="auto"/>
            </w:tcBorders>
            <w:shd w:val="clear" w:color="auto" w:fill="auto"/>
            <w:noWrap/>
            <w:vAlign w:val="bottom"/>
            <w:hideMark/>
          </w:tcPr>
          <w:p w14:paraId="2B32080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905.16</w:t>
            </w:r>
          </w:p>
        </w:tc>
        <w:tc>
          <w:tcPr>
            <w:tcW w:w="627" w:type="dxa"/>
            <w:tcBorders>
              <w:bottom w:val="double" w:sz="4" w:space="0" w:color="auto"/>
            </w:tcBorders>
            <w:shd w:val="clear" w:color="auto" w:fill="auto"/>
            <w:noWrap/>
            <w:vAlign w:val="bottom"/>
            <w:hideMark/>
          </w:tcPr>
          <w:p w14:paraId="396A273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2.00</w:t>
            </w:r>
          </w:p>
        </w:tc>
        <w:tc>
          <w:tcPr>
            <w:tcW w:w="567" w:type="dxa"/>
            <w:tcBorders>
              <w:bottom w:val="double" w:sz="4" w:space="0" w:color="auto"/>
              <w:right w:val="double" w:sz="4" w:space="0" w:color="auto"/>
            </w:tcBorders>
            <w:shd w:val="clear" w:color="auto" w:fill="auto"/>
            <w:noWrap/>
            <w:vAlign w:val="bottom"/>
            <w:hideMark/>
          </w:tcPr>
          <w:p w14:paraId="386F57C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7" w:type="dxa"/>
            <w:tcBorders>
              <w:left w:val="double" w:sz="4" w:space="0" w:color="auto"/>
              <w:bottom w:val="double" w:sz="4" w:space="0" w:color="auto"/>
            </w:tcBorders>
            <w:shd w:val="clear" w:color="auto" w:fill="auto"/>
            <w:noWrap/>
            <w:vAlign w:val="bottom"/>
            <w:hideMark/>
          </w:tcPr>
          <w:p w14:paraId="22881FC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87" w:type="dxa"/>
            <w:tcBorders>
              <w:bottom w:val="double" w:sz="4" w:space="0" w:color="auto"/>
            </w:tcBorders>
            <w:shd w:val="clear" w:color="auto" w:fill="auto"/>
            <w:noWrap/>
            <w:vAlign w:val="bottom"/>
            <w:hideMark/>
          </w:tcPr>
          <w:p w14:paraId="5B36DF2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922.38</w:t>
            </w:r>
          </w:p>
        </w:tc>
        <w:tc>
          <w:tcPr>
            <w:tcW w:w="627" w:type="dxa"/>
            <w:tcBorders>
              <w:bottom w:val="double" w:sz="4" w:space="0" w:color="auto"/>
            </w:tcBorders>
            <w:shd w:val="clear" w:color="auto" w:fill="auto"/>
            <w:noWrap/>
            <w:vAlign w:val="bottom"/>
            <w:hideMark/>
          </w:tcPr>
          <w:p w14:paraId="631B527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2.91</w:t>
            </w:r>
          </w:p>
        </w:tc>
        <w:tc>
          <w:tcPr>
            <w:tcW w:w="567" w:type="dxa"/>
            <w:tcBorders>
              <w:bottom w:val="double" w:sz="4" w:space="0" w:color="auto"/>
            </w:tcBorders>
            <w:shd w:val="clear" w:color="auto" w:fill="auto"/>
            <w:noWrap/>
            <w:vAlign w:val="bottom"/>
            <w:hideMark/>
          </w:tcPr>
          <w:p w14:paraId="2A37E97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0.21</w:t>
            </w:r>
          </w:p>
        </w:tc>
      </w:tr>
      <w:tr w:rsidR="002320D3" w:rsidRPr="002A0905" w14:paraId="2A110BE8" w14:textId="77777777" w:rsidTr="00D362F9">
        <w:trPr>
          <w:trHeight w:val="300"/>
        </w:trPr>
        <w:tc>
          <w:tcPr>
            <w:tcW w:w="1600" w:type="dxa"/>
            <w:vMerge w:val="restart"/>
            <w:tcBorders>
              <w:top w:val="double" w:sz="4" w:space="0" w:color="auto"/>
              <w:right w:val="double" w:sz="4" w:space="0" w:color="auto"/>
            </w:tcBorders>
            <w:shd w:val="clear" w:color="auto" w:fill="auto"/>
            <w:vAlign w:val="center"/>
            <w:hideMark/>
          </w:tcPr>
          <w:p w14:paraId="42C75A00" w14:textId="77777777" w:rsidR="002A0905" w:rsidRPr="00BF28F2" w:rsidRDefault="002A0905" w:rsidP="002A0905">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DrivingPOVLogo</w:t>
            </w:r>
            <w:proofErr w:type="spellEnd"/>
          </w:p>
        </w:tc>
        <w:tc>
          <w:tcPr>
            <w:tcW w:w="477" w:type="dxa"/>
            <w:tcBorders>
              <w:top w:val="double" w:sz="4" w:space="0" w:color="auto"/>
              <w:left w:val="double" w:sz="4" w:space="0" w:color="auto"/>
            </w:tcBorders>
            <w:shd w:val="clear" w:color="auto" w:fill="auto"/>
            <w:noWrap/>
            <w:vAlign w:val="bottom"/>
            <w:hideMark/>
          </w:tcPr>
          <w:p w14:paraId="74D4991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087" w:type="dxa"/>
            <w:tcBorders>
              <w:top w:val="double" w:sz="4" w:space="0" w:color="auto"/>
            </w:tcBorders>
            <w:shd w:val="clear" w:color="auto" w:fill="auto"/>
            <w:noWrap/>
            <w:vAlign w:val="bottom"/>
            <w:hideMark/>
          </w:tcPr>
          <w:p w14:paraId="1B0251E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11217.00</w:t>
            </w:r>
          </w:p>
        </w:tc>
        <w:tc>
          <w:tcPr>
            <w:tcW w:w="627" w:type="dxa"/>
            <w:tcBorders>
              <w:top w:val="double" w:sz="4" w:space="0" w:color="auto"/>
            </w:tcBorders>
            <w:shd w:val="clear" w:color="auto" w:fill="auto"/>
            <w:noWrap/>
            <w:vAlign w:val="bottom"/>
            <w:hideMark/>
          </w:tcPr>
          <w:p w14:paraId="430C4A6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8.11</w:t>
            </w:r>
          </w:p>
        </w:tc>
        <w:tc>
          <w:tcPr>
            <w:tcW w:w="567" w:type="dxa"/>
            <w:tcBorders>
              <w:top w:val="double" w:sz="4" w:space="0" w:color="auto"/>
              <w:right w:val="double" w:sz="4" w:space="0" w:color="auto"/>
            </w:tcBorders>
            <w:shd w:val="clear" w:color="auto" w:fill="auto"/>
            <w:noWrap/>
            <w:vAlign w:val="bottom"/>
            <w:hideMark/>
          </w:tcPr>
          <w:p w14:paraId="498F428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7" w:type="dxa"/>
            <w:tcBorders>
              <w:top w:val="double" w:sz="4" w:space="0" w:color="auto"/>
              <w:left w:val="double" w:sz="4" w:space="0" w:color="auto"/>
            </w:tcBorders>
            <w:shd w:val="clear" w:color="auto" w:fill="auto"/>
            <w:noWrap/>
            <w:vAlign w:val="bottom"/>
            <w:hideMark/>
          </w:tcPr>
          <w:p w14:paraId="17F94C6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963" w:type="dxa"/>
            <w:tcBorders>
              <w:top w:val="double" w:sz="4" w:space="0" w:color="auto"/>
            </w:tcBorders>
            <w:shd w:val="clear" w:color="auto" w:fill="auto"/>
            <w:noWrap/>
            <w:vAlign w:val="bottom"/>
            <w:hideMark/>
          </w:tcPr>
          <w:p w14:paraId="51F5E1B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9996.70</w:t>
            </w:r>
          </w:p>
        </w:tc>
        <w:tc>
          <w:tcPr>
            <w:tcW w:w="627" w:type="dxa"/>
            <w:tcBorders>
              <w:top w:val="double" w:sz="4" w:space="0" w:color="auto"/>
            </w:tcBorders>
            <w:shd w:val="clear" w:color="auto" w:fill="auto"/>
            <w:noWrap/>
            <w:vAlign w:val="bottom"/>
            <w:hideMark/>
          </w:tcPr>
          <w:p w14:paraId="60E012F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7.17</w:t>
            </w:r>
          </w:p>
        </w:tc>
        <w:tc>
          <w:tcPr>
            <w:tcW w:w="567" w:type="dxa"/>
            <w:tcBorders>
              <w:top w:val="double" w:sz="4" w:space="0" w:color="auto"/>
              <w:right w:val="double" w:sz="4" w:space="0" w:color="auto"/>
            </w:tcBorders>
            <w:shd w:val="clear" w:color="auto" w:fill="auto"/>
            <w:noWrap/>
            <w:vAlign w:val="bottom"/>
            <w:hideMark/>
          </w:tcPr>
          <w:p w14:paraId="0F43D15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7" w:type="dxa"/>
            <w:tcBorders>
              <w:top w:val="double" w:sz="4" w:space="0" w:color="auto"/>
              <w:left w:val="double" w:sz="4" w:space="0" w:color="auto"/>
            </w:tcBorders>
            <w:shd w:val="clear" w:color="auto" w:fill="auto"/>
            <w:noWrap/>
            <w:vAlign w:val="bottom"/>
            <w:hideMark/>
          </w:tcPr>
          <w:p w14:paraId="37C2C10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1087" w:type="dxa"/>
            <w:tcBorders>
              <w:top w:val="double" w:sz="4" w:space="0" w:color="auto"/>
            </w:tcBorders>
            <w:shd w:val="clear" w:color="auto" w:fill="auto"/>
            <w:noWrap/>
            <w:vAlign w:val="bottom"/>
            <w:hideMark/>
          </w:tcPr>
          <w:p w14:paraId="457351B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10942.20</w:t>
            </w:r>
          </w:p>
        </w:tc>
        <w:tc>
          <w:tcPr>
            <w:tcW w:w="627" w:type="dxa"/>
            <w:tcBorders>
              <w:top w:val="double" w:sz="4" w:space="0" w:color="auto"/>
            </w:tcBorders>
            <w:shd w:val="clear" w:color="auto" w:fill="auto"/>
            <w:noWrap/>
            <w:vAlign w:val="bottom"/>
            <w:hideMark/>
          </w:tcPr>
          <w:p w14:paraId="74132AE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7.94</w:t>
            </w:r>
          </w:p>
        </w:tc>
        <w:tc>
          <w:tcPr>
            <w:tcW w:w="567" w:type="dxa"/>
            <w:tcBorders>
              <w:top w:val="double" w:sz="4" w:space="0" w:color="auto"/>
            </w:tcBorders>
            <w:shd w:val="clear" w:color="auto" w:fill="auto"/>
            <w:noWrap/>
            <w:vAlign w:val="bottom"/>
            <w:hideMark/>
          </w:tcPr>
          <w:p w14:paraId="1E61D40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r>
      <w:tr w:rsidR="00CD5013" w:rsidRPr="002A0905" w14:paraId="4121BE27" w14:textId="77777777" w:rsidTr="00D362F9">
        <w:trPr>
          <w:trHeight w:val="300"/>
        </w:trPr>
        <w:tc>
          <w:tcPr>
            <w:tcW w:w="1600" w:type="dxa"/>
            <w:vMerge/>
            <w:tcBorders>
              <w:right w:val="double" w:sz="4" w:space="0" w:color="auto"/>
            </w:tcBorders>
            <w:vAlign w:val="center"/>
            <w:hideMark/>
          </w:tcPr>
          <w:p w14:paraId="6B028F8E"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5C4A375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87" w:type="dxa"/>
            <w:shd w:val="clear" w:color="auto" w:fill="auto"/>
            <w:noWrap/>
            <w:vAlign w:val="bottom"/>
            <w:hideMark/>
          </w:tcPr>
          <w:p w14:paraId="2639EF1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5880.00</w:t>
            </w:r>
          </w:p>
        </w:tc>
        <w:tc>
          <w:tcPr>
            <w:tcW w:w="627" w:type="dxa"/>
            <w:shd w:val="clear" w:color="auto" w:fill="auto"/>
            <w:noWrap/>
            <w:vAlign w:val="bottom"/>
            <w:hideMark/>
          </w:tcPr>
          <w:p w14:paraId="1795B06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6.78</w:t>
            </w:r>
          </w:p>
        </w:tc>
        <w:tc>
          <w:tcPr>
            <w:tcW w:w="567" w:type="dxa"/>
            <w:tcBorders>
              <w:right w:val="double" w:sz="4" w:space="0" w:color="auto"/>
            </w:tcBorders>
            <w:shd w:val="clear" w:color="auto" w:fill="auto"/>
            <w:noWrap/>
            <w:vAlign w:val="bottom"/>
            <w:hideMark/>
          </w:tcPr>
          <w:p w14:paraId="649C321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c>
          <w:tcPr>
            <w:tcW w:w="477" w:type="dxa"/>
            <w:tcBorders>
              <w:left w:val="double" w:sz="4" w:space="0" w:color="auto"/>
            </w:tcBorders>
            <w:shd w:val="clear" w:color="auto" w:fill="auto"/>
            <w:noWrap/>
            <w:vAlign w:val="bottom"/>
            <w:hideMark/>
          </w:tcPr>
          <w:p w14:paraId="573B30D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63" w:type="dxa"/>
            <w:shd w:val="clear" w:color="auto" w:fill="auto"/>
            <w:noWrap/>
            <w:vAlign w:val="bottom"/>
            <w:hideMark/>
          </w:tcPr>
          <w:p w14:paraId="14CD8BB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5072.04</w:t>
            </w:r>
          </w:p>
        </w:tc>
        <w:tc>
          <w:tcPr>
            <w:tcW w:w="627" w:type="dxa"/>
            <w:shd w:val="clear" w:color="auto" w:fill="auto"/>
            <w:noWrap/>
            <w:vAlign w:val="bottom"/>
            <w:hideMark/>
          </w:tcPr>
          <w:p w14:paraId="2C74A1C6"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5.33</w:t>
            </w:r>
          </w:p>
        </w:tc>
        <w:tc>
          <w:tcPr>
            <w:tcW w:w="567" w:type="dxa"/>
            <w:tcBorders>
              <w:right w:val="double" w:sz="4" w:space="0" w:color="auto"/>
            </w:tcBorders>
            <w:shd w:val="clear" w:color="auto" w:fill="auto"/>
            <w:noWrap/>
            <w:vAlign w:val="bottom"/>
            <w:hideMark/>
          </w:tcPr>
          <w:p w14:paraId="116F03A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0.21</w:t>
            </w:r>
          </w:p>
        </w:tc>
        <w:tc>
          <w:tcPr>
            <w:tcW w:w="477" w:type="dxa"/>
            <w:tcBorders>
              <w:left w:val="double" w:sz="4" w:space="0" w:color="auto"/>
            </w:tcBorders>
            <w:shd w:val="clear" w:color="auto" w:fill="auto"/>
            <w:noWrap/>
            <w:vAlign w:val="bottom"/>
            <w:hideMark/>
          </w:tcPr>
          <w:p w14:paraId="6AEC8FA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1087" w:type="dxa"/>
            <w:shd w:val="clear" w:color="auto" w:fill="auto"/>
            <w:noWrap/>
            <w:vAlign w:val="bottom"/>
            <w:hideMark/>
          </w:tcPr>
          <w:p w14:paraId="1051213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5720.34</w:t>
            </w:r>
          </w:p>
        </w:tc>
        <w:tc>
          <w:tcPr>
            <w:tcW w:w="627" w:type="dxa"/>
            <w:shd w:val="clear" w:color="auto" w:fill="auto"/>
            <w:noWrap/>
            <w:vAlign w:val="bottom"/>
            <w:hideMark/>
          </w:tcPr>
          <w:p w14:paraId="1374F3F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6.94</w:t>
            </w:r>
          </w:p>
        </w:tc>
        <w:tc>
          <w:tcPr>
            <w:tcW w:w="567" w:type="dxa"/>
            <w:shd w:val="clear" w:color="auto" w:fill="auto"/>
            <w:noWrap/>
            <w:vAlign w:val="bottom"/>
            <w:hideMark/>
          </w:tcPr>
          <w:p w14:paraId="08BFCCD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0.32</w:t>
            </w:r>
          </w:p>
        </w:tc>
      </w:tr>
      <w:tr w:rsidR="00CD5013" w:rsidRPr="002A0905" w14:paraId="0F78F869" w14:textId="77777777" w:rsidTr="00D362F9">
        <w:trPr>
          <w:trHeight w:val="300"/>
        </w:trPr>
        <w:tc>
          <w:tcPr>
            <w:tcW w:w="1600" w:type="dxa"/>
            <w:vMerge/>
            <w:tcBorders>
              <w:right w:val="double" w:sz="4" w:space="0" w:color="auto"/>
            </w:tcBorders>
            <w:vAlign w:val="center"/>
            <w:hideMark/>
          </w:tcPr>
          <w:p w14:paraId="4688AF8A"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04C3250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87" w:type="dxa"/>
            <w:shd w:val="clear" w:color="auto" w:fill="auto"/>
            <w:noWrap/>
            <w:vAlign w:val="bottom"/>
            <w:hideMark/>
          </w:tcPr>
          <w:p w14:paraId="4D6FC2C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2511.00</w:t>
            </w:r>
          </w:p>
        </w:tc>
        <w:tc>
          <w:tcPr>
            <w:tcW w:w="627" w:type="dxa"/>
            <w:shd w:val="clear" w:color="auto" w:fill="auto"/>
            <w:noWrap/>
            <w:vAlign w:val="bottom"/>
            <w:hideMark/>
          </w:tcPr>
          <w:p w14:paraId="5390FCB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4.72</w:t>
            </w:r>
          </w:p>
        </w:tc>
        <w:tc>
          <w:tcPr>
            <w:tcW w:w="567" w:type="dxa"/>
            <w:tcBorders>
              <w:right w:val="double" w:sz="4" w:space="0" w:color="auto"/>
            </w:tcBorders>
            <w:shd w:val="clear" w:color="auto" w:fill="auto"/>
            <w:noWrap/>
            <w:vAlign w:val="bottom"/>
            <w:hideMark/>
          </w:tcPr>
          <w:p w14:paraId="7C3C45A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0.20</w:t>
            </w:r>
          </w:p>
        </w:tc>
        <w:tc>
          <w:tcPr>
            <w:tcW w:w="477" w:type="dxa"/>
            <w:tcBorders>
              <w:left w:val="double" w:sz="4" w:space="0" w:color="auto"/>
            </w:tcBorders>
            <w:shd w:val="clear" w:color="auto" w:fill="auto"/>
            <w:noWrap/>
            <w:vAlign w:val="bottom"/>
            <w:hideMark/>
          </w:tcPr>
          <w:p w14:paraId="2F483E6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63" w:type="dxa"/>
            <w:shd w:val="clear" w:color="auto" w:fill="auto"/>
            <w:noWrap/>
            <w:vAlign w:val="bottom"/>
            <w:hideMark/>
          </w:tcPr>
          <w:p w14:paraId="018FCF1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2392.44</w:t>
            </w:r>
          </w:p>
        </w:tc>
        <w:tc>
          <w:tcPr>
            <w:tcW w:w="627" w:type="dxa"/>
            <w:shd w:val="clear" w:color="auto" w:fill="auto"/>
            <w:noWrap/>
            <w:vAlign w:val="bottom"/>
            <w:hideMark/>
          </w:tcPr>
          <w:p w14:paraId="05076F2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3.72</w:t>
            </w:r>
          </w:p>
        </w:tc>
        <w:tc>
          <w:tcPr>
            <w:tcW w:w="567" w:type="dxa"/>
            <w:tcBorders>
              <w:right w:val="double" w:sz="4" w:space="0" w:color="auto"/>
            </w:tcBorders>
            <w:shd w:val="clear" w:color="auto" w:fill="auto"/>
            <w:noWrap/>
            <w:vAlign w:val="bottom"/>
            <w:hideMark/>
          </w:tcPr>
          <w:p w14:paraId="093F286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tcBorders>
            <w:shd w:val="clear" w:color="auto" w:fill="auto"/>
            <w:noWrap/>
            <w:vAlign w:val="bottom"/>
            <w:hideMark/>
          </w:tcPr>
          <w:p w14:paraId="56FE77A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87" w:type="dxa"/>
            <w:shd w:val="clear" w:color="auto" w:fill="auto"/>
            <w:noWrap/>
            <w:vAlign w:val="bottom"/>
            <w:hideMark/>
          </w:tcPr>
          <w:p w14:paraId="7B40457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2761.98</w:t>
            </w:r>
          </w:p>
        </w:tc>
        <w:tc>
          <w:tcPr>
            <w:tcW w:w="627" w:type="dxa"/>
            <w:shd w:val="clear" w:color="auto" w:fill="auto"/>
            <w:noWrap/>
            <w:vAlign w:val="bottom"/>
            <w:hideMark/>
          </w:tcPr>
          <w:p w14:paraId="6BB6D54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5.50</w:t>
            </w:r>
          </w:p>
        </w:tc>
        <w:tc>
          <w:tcPr>
            <w:tcW w:w="567" w:type="dxa"/>
            <w:shd w:val="clear" w:color="auto" w:fill="auto"/>
            <w:noWrap/>
            <w:vAlign w:val="bottom"/>
            <w:hideMark/>
          </w:tcPr>
          <w:p w14:paraId="6021E5C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0.23</w:t>
            </w:r>
          </w:p>
        </w:tc>
      </w:tr>
      <w:tr w:rsidR="002320D3" w:rsidRPr="002A0905" w14:paraId="2F74652E" w14:textId="77777777" w:rsidTr="00D362F9">
        <w:trPr>
          <w:trHeight w:val="300"/>
        </w:trPr>
        <w:tc>
          <w:tcPr>
            <w:tcW w:w="1600" w:type="dxa"/>
            <w:vMerge/>
            <w:tcBorders>
              <w:bottom w:val="double" w:sz="4" w:space="0" w:color="auto"/>
              <w:right w:val="double" w:sz="4" w:space="0" w:color="auto"/>
            </w:tcBorders>
            <w:vAlign w:val="center"/>
            <w:hideMark/>
          </w:tcPr>
          <w:p w14:paraId="2EDE83F3"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2978D6C6"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087" w:type="dxa"/>
            <w:tcBorders>
              <w:bottom w:val="double" w:sz="4" w:space="0" w:color="auto"/>
            </w:tcBorders>
            <w:shd w:val="clear" w:color="auto" w:fill="auto"/>
            <w:noWrap/>
            <w:vAlign w:val="bottom"/>
            <w:hideMark/>
          </w:tcPr>
          <w:p w14:paraId="1BD4271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1483.00</w:t>
            </w:r>
          </w:p>
        </w:tc>
        <w:tc>
          <w:tcPr>
            <w:tcW w:w="627" w:type="dxa"/>
            <w:tcBorders>
              <w:bottom w:val="double" w:sz="4" w:space="0" w:color="auto"/>
            </w:tcBorders>
            <w:shd w:val="clear" w:color="auto" w:fill="auto"/>
            <w:noWrap/>
            <w:vAlign w:val="bottom"/>
            <w:hideMark/>
          </w:tcPr>
          <w:p w14:paraId="34EBBFC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3.33</w:t>
            </w:r>
          </w:p>
        </w:tc>
        <w:tc>
          <w:tcPr>
            <w:tcW w:w="567" w:type="dxa"/>
            <w:tcBorders>
              <w:bottom w:val="double" w:sz="4" w:space="0" w:color="auto"/>
              <w:right w:val="double" w:sz="4" w:space="0" w:color="auto"/>
            </w:tcBorders>
            <w:shd w:val="clear" w:color="auto" w:fill="auto"/>
            <w:noWrap/>
            <w:vAlign w:val="bottom"/>
            <w:hideMark/>
          </w:tcPr>
          <w:p w14:paraId="5328C76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0.54</w:t>
            </w:r>
          </w:p>
        </w:tc>
        <w:tc>
          <w:tcPr>
            <w:tcW w:w="477" w:type="dxa"/>
            <w:tcBorders>
              <w:left w:val="double" w:sz="4" w:space="0" w:color="auto"/>
              <w:bottom w:val="double" w:sz="4" w:space="0" w:color="auto"/>
            </w:tcBorders>
            <w:shd w:val="clear" w:color="auto" w:fill="auto"/>
            <w:noWrap/>
            <w:vAlign w:val="bottom"/>
            <w:hideMark/>
          </w:tcPr>
          <w:p w14:paraId="5E7778C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63" w:type="dxa"/>
            <w:tcBorders>
              <w:bottom w:val="double" w:sz="4" w:space="0" w:color="auto"/>
            </w:tcBorders>
            <w:shd w:val="clear" w:color="auto" w:fill="auto"/>
            <w:noWrap/>
            <w:vAlign w:val="bottom"/>
            <w:hideMark/>
          </w:tcPr>
          <w:p w14:paraId="2861AF3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1354.80</w:t>
            </w:r>
          </w:p>
        </w:tc>
        <w:tc>
          <w:tcPr>
            <w:tcW w:w="627" w:type="dxa"/>
            <w:tcBorders>
              <w:bottom w:val="double" w:sz="4" w:space="0" w:color="auto"/>
            </w:tcBorders>
            <w:shd w:val="clear" w:color="auto" w:fill="auto"/>
            <w:noWrap/>
            <w:vAlign w:val="bottom"/>
            <w:hideMark/>
          </w:tcPr>
          <w:p w14:paraId="468B453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2.06</w:t>
            </w:r>
          </w:p>
        </w:tc>
        <w:tc>
          <w:tcPr>
            <w:tcW w:w="567" w:type="dxa"/>
            <w:tcBorders>
              <w:bottom w:val="double" w:sz="4" w:space="0" w:color="auto"/>
              <w:right w:val="double" w:sz="4" w:space="0" w:color="auto"/>
            </w:tcBorders>
            <w:shd w:val="clear" w:color="auto" w:fill="auto"/>
            <w:noWrap/>
            <w:vAlign w:val="bottom"/>
            <w:hideMark/>
          </w:tcPr>
          <w:p w14:paraId="67EB3B5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c>
          <w:tcPr>
            <w:tcW w:w="477" w:type="dxa"/>
            <w:tcBorders>
              <w:left w:val="double" w:sz="4" w:space="0" w:color="auto"/>
              <w:bottom w:val="double" w:sz="4" w:space="0" w:color="auto"/>
            </w:tcBorders>
            <w:shd w:val="clear" w:color="auto" w:fill="auto"/>
            <w:noWrap/>
            <w:vAlign w:val="bottom"/>
            <w:hideMark/>
          </w:tcPr>
          <w:p w14:paraId="464FD20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087" w:type="dxa"/>
            <w:tcBorders>
              <w:bottom w:val="double" w:sz="4" w:space="0" w:color="auto"/>
            </w:tcBorders>
            <w:shd w:val="clear" w:color="auto" w:fill="auto"/>
            <w:noWrap/>
            <w:vAlign w:val="bottom"/>
            <w:hideMark/>
          </w:tcPr>
          <w:p w14:paraId="7F38CEB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1513.74</w:t>
            </w:r>
          </w:p>
        </w:tc>
        <w:tc>
          <w:tcPr>
            <w:tcW w:w="627" w:type="dxa"/>
            <w:tcBorders>
              <w:bottom w:val="double" w:sz="4" w:space="0" w:color="auto"/>
            </w:tcBorders>
            <w:shd w:val="clear" w:color="auto" w:fill="auto"/>
            <w:noWrap/>
            <w:vAlign w:val="bottom"/>
            <w:hideMark/>
          </w:tcPr>
          <w:p w14:paraId="416079C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4.22</w:t>
            </w:r>
          </w:p>
        </w:tc>
        <w:tc>
          <w:tcPr>
            <w:tcW w:w="567" w:type="dxa"/>
            <w:tcBorders>
              <w:bottom w:val="double" w:sz="4" w:space="0" w:color="auto"/>
            </w:tcBorders>
            <w:shd w:val="clear" w:color="auto" w:fill="auto"/>
            <w:noWrap/>
            <w:vAlign w:val="bottom"/>
            <w:hideMark/>
          </w:tcPr>
          <w:p w14:paraId="2D2CEC5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r>
      <w:tr w:rsidR="002320D3" w:rsidRPr="002A0905" w14:paraId="7DE19279"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1F5A74CC" w14:textId="77777777" w:rsidR="002A0905" w:rsidRPr="00BF28F2" w:rsidRDefault="002A0905" w:rsidP="002A0905">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BarScene</w:t>
            </w:r>
            <w:proofErr w:type="spellEnd"/>
          </w:p>
        </w:tc>
        <w:tc>
          <w:tcPr>
            <w:tcW w:w="477" w:type="dxa"/>
            <w:tcBorders>
              <w:top w:val="double" w:sz="4" w:space="0" w:color="auto"/>
              <w:left w:val="double" w:sz="4" w:space="0" w:color="auto"/>
            </w:tcBorders>
            <w:shd w:val="clear" w:color="auto" w:fill="auto"/>
            <w:noWrap/>
            <w:vAlign w:val="bottom"/>
            <w:hideMark/>
          </w:tcPr>
          <w:p w14:paraId="6C3F7CD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087" w:type="dxa"/>
            <w:tcBorders>
              <w:top w:val="double" w:sz="4" w:space="0" w:color="auto"/>
            </w:tcBorders>
            <w:shd w:val="clear" w:color="auto" w:fill="auto"/>
            <w:noWrap/>
            <w:vAlign w:val="bottom"/>
            <w:hideMark/>
          </w:tcPr>
          <w:p w14:paraId="5AA52FE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2614.00</w:t>
            </w:r>
          </w:p>
        </w:tc>
        <w:tc>
          <w:tcPr>
            <w:tcW w:w="627" w:type="dxa"/>
            <w:tcBorders>
              <w:top w:val="double" w:sz="4" w:space="0" w:color="auto"/>
            </w:tcBorders>
            <w:shd w:val="clear" w:color="auto" w:fill="auto"/>
            <w:noWrap/>
            <w:vAlign w:val="bottom"/>
            <w:hideMark/>
          </w:tcPr>
          <w:p w14:paraId="0E2C7FA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8.11</w:t>
            </w:r>
          </w:p>
        </w:tc>
        <w:tc>
          <w:tcPr>
            <w:tcW w:w="567" w:type="dxa"/>
            <w:tcBorders>
              <w:top w:val="double" w:sz="4" w:space="0" w:color="auto"/>
              <w:right w:val="double" w:sz="4" w:space="0" w:color="auto"/>
            </w:tcBorders>
            <w:shd w:val="clear" w:color="auto" w:fill="auto"/>
            <w:noWrap/>
            <w:vAlign w:val="bottom"/>
            <w:hideMark/>
          </w:tcPr>
          <w:p w14:paraId="5C28DF8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c>
          <w:tcPr>
            <w:tcW w:w="477" w:type="dxa"/>
            <w:tcBorders>
              <w:top w:val="double" w:sz="4" w:space="0" w:color="auto"/>
              <w:left w:val="double" w:sz="4" w:space="0" w:color="auto"/>
            </w:tcBorders>
            <w:shd w:val="clear" w:color="auto" w:fill="auto"/>
            <w:noWrap/>
            <w:vAlign w:val="bottom"/>
            <w:hideMark/>
          </w:tcPr>
          <w:p w14:paraId="27137BE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963" w:type="dxa"/>
            <w:tcBorders>
              <w:top w:val="double" w:sz="4" w:space="0" w:color="auto"/>
            </w:tcBorders>
            <w:shd w:val="clear" w:color="auto" w:fill="auto"/>
            <w:noWrap/>
            <w:vAlign w:val="bottom"/>
            <w:hideMark/>
          </w:tcPr>
          <w:p w14:paraId="3184580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1954.26</w:t>
            </w:r>
          </w:p>
        </w:tc>
        <w:tc>
          <w:tcPr>
            <w:tcW w:w="627" w:type="dxa"/>
            <w:tcBorders>
              <w:top w:val="double" w:sz="4" w:space="0" w:color="auto"/>
            </w:tcBorders>
            <w:shd w:val="clear" w:color="auto" w:fill="auto"/>
            <w:noWrap/>
            <w:vAlign w:val="bottom"/>
            <w:hideMark/>
          </w:tcPr>
          <w:p w14:paraId="3D31F6F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6.53</w:t>
            </w:r>
          </w:p>
        </w:tc>
        <w:tc>
          <w:tcPr>
            <w:tcW w:w="567" w:type="dxa"/>
            <w:tcBorders>
              <w:top w:val="double" w:sz="4" w:space="0" w:color="auto"/>
              <w:right w:val="double" w:sz="4" w:space="0" w:color="auto"/>
            </w:tcBorders>
            <w:shd w:val="clear" w:color="auto" w:fill="auto"/>
            <w:noWrap/>
            <w:vAlign w:val="bottom"/>
            <w:hideMark/>
          </w:tcPr>
          <w:p w14:paraId="40DBFCD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top w:val="double" w:sz="4" w:space="0" w:color="auto"/>
              <w:left w:val="double" w:sz="4" w:space="0" w:color="auto"/>
            </w:tcBorders>
            <w:shd w:val="clear" w:color="auto" w:fill="auto"/>
            <w:noWrap/>
            <w:vAlign w:val="bottom"/>
            <w:hideMark/>
          </w:tcPr>
          <w:p w14:paraId="52802DF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w:t>
            </w:r>
          </w:p>
        </w:tc>
        <w:tc>
          <w:tcPr>
            <w:tcW w:w="1087" w:type="dxa"/>
            <w:tcBorders>
              <w:top w:val="double" w:sz="4" w:space="0" w:color="auto"/>
            </w:tcBorders>
            <w:shd w:val="clear" w:color="auto" w:fill="auto"/>
            <w:noWrap/>
            <w:vAlign w:val="bottom"/>
            <w:hideMark/>
          </w:tcPr>
          <w:p w14:paraId="1A6FE606"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1979.70</w:t>
            </w:r>
          </w:p>
        </w:tc>
        <w:tc>
          <w:tcPr>
            <w:tcW w:w="627" w:type="dxa"/>
            <w:tcBorders>
              <w:top w:val="double" w:sz="4" w:space="0" w:color="auto"/>
            </w:tcBorders>
            <w:shd w:val="clear" w:color="auto" w:fill="auto"/>
            <w:noWrap/>
            <w:vAlign w:val="bottom"/>
            <w:hideMark/>
          </w:tcPr>
          <w:p w14:paraId="51D83BB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7.71</w:t>
            </w:r>
          </w:p>
        </w:tc>
        <w:tc>
          <w:tcPr>
            <w:tcW w:w="567" w:type="dxa"/>
            <w:tcBorders>
              <w:top w:val="double" w:sz="4" w:space="0" w:color="auto"/>
            </w:tcBorders>
            <w:shd w:val="clear" w:color="auto" w:fill="auto"/>
            <w:noWrap/>
            <w:vAlign w:val="bottom"/>
            <w:hideMark/>
          </w:tcPr>
          <w:p w14:paraId="6F78870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r>
      <w:tr w:rsidR="00CD5013" w:rsidRPr="002A0905" w14:paraId="56963513" w14:textId="77777777" w:rsidTr="00D362F9">
        <w:trPr>
          <w:trHeight w:val="300"/>
        </w:trPr>
        <w:tc>
          <w:tcPr>
            <w:tcW w:w="1600" w:type="dxa"/>
            <w:vMerge/>
            <w:tcBorders>
              <w:right w:val="double" w:sz="4" w:space="0" w:color="auto"/>
            </w:tcBorders>
            <w:vAlign w:val="center"/>
            <w:hideMark/>
          </w:tcPr>
          <w:p w14:paraId="51BD384C"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63259DB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087" w:type="dxa"/>
            <w:shd w:val="clear" w:color="auto" w:fill="auto"/>
            <w:noWrap/>
            <w:vAlign w:val="bottom"/>
            <w:hideMark/>
          </w:tcPr>
          <w:p w14:paraId="351F603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595.00</w:t>
            </w:r>
          </w:p>
        </w:tc>
        <w:tc>
          <w:tcPr>
            <w:tcW w:w="627" w:type="dxa"/>
            <w:shd w:val="clear" w:color="auto" w:fill="auto"/>
            <w:noWrap/>
            <w:vAlign w:val="bottom"/>
            <w:hideMark/>
          </w:tcPr>
          <w:p w14:paraId="0FBB4B2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6.18</w:t>
            </w:r>
          </w:p>
        </w:tc>
        <w:tc>
          <w:tcPr>
            <w:tcW w:w="567" w:type="dxa"/>
            <w:tcBorders>
              <w:right w:val="double" w:sz="4" w:space="0" w:color="auto"/>
            </w:tcBorders>
            <w:shd w:val="clear" w:color="auto" w:fill="auto"/>
            <w:noWrap/>
            <w:vAlign w:val="bottom"/>
            <w:hideMark/>
          </w:tcPr>
          <w:p w14:paraId="1F3E752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0.36</w:t>
            </w:r>
          </w:p>
        </w:tc>
        <w:tc>
          <w:tcPr>
            <w:tcW w:w="477" w:type="dxa"/>
            <w:tcBorders>
              <w:left w:val="double" w:sz="4" w:space="0" w:color="auto"/>
            </w:tcBorders>
            <w:shd w:val="clear" w:color="auto" w:fill="auto"/>
            <w:noWrap/>
            <w:vAlign w:val="bottom"/>
            <w:hideMark/>
          </w:tcPr>
          <w:p w14:paraId="3A21212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963" w:type="dxa"/>
            <w:shd w:val="clear" w:color="auto" w:fill="auto"/>
            <w:noWrap/>
            <w:vAlign w:val="bottom"/>
            <w:hideMark/>
          </w:tcPr>
          <w:p w14:paraId="2402842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516.60</w:t>
            </w:r>
          </w:p>
        </w:tc>
        <w:tc>
          <w:tcPr>
            <w:tcW w:w="627" w:type="dxa"/>
            <w:shd w:val="clear" w:color="auto" w:fill="auto"/>
            <w:noWrap/>
            <w:vAlign w:val="bottom"/>
            <w:hideMark/>
          </w:tcPr>
          <w:p w14:paraId="0F95A17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5.06</w:t>
            </w:r>
          </w:p>
        </w:tc>
        <w:tc>
          <w:tcPr>
            <w:tcW w:w="567" w:type="dxa"/>
            <w:tcBorders>
              <w:right w:val="double" w:sz="4" w:space="0" w:color="auto"/>
            </w:tcBorders>
            <w:shd w:val="clear" w:color="auto" w:fill="auto"/>
            <w:noWrap/>
            <w:vAlign w:val="bottom"/>
            <w:hideMark/>
          </w:tcPr>
          <w:p w14:paraId="7A603A6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7" w:type="dxa"/>
            <w:tcBorders>
              <w:left w:val="double" w:sz="4" w:space="0" w:color="auto"/>
            </w:tcBorders>
            <w:shd w:val="clear" w:color="auto" w:fill="auto"/>
            <w:noWrap/>
            <w:vAlign w:val="bottom"/>
            <w:hideMark/>
          </w:tcPr>
          <w:p w14:paraId="58AC878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1087" w:type="dxa"/>
            <w:shd w:val="clear" w:color="auto" w:fill="auto"/>
            <w:noWrap/>
            <w:vAlign w:val="bottom"/>
            <w:hideMark/>
          </w:tcPr>
          <w:p w14:paraId="6DD7723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529.56</w:t>
            </w:r>
          </w:p>
        </w:tc>
        <w:tc>
          <w:tcPr>
            <w:tcW w:w="627" w:type="dxa"/>
            <w:shd w:val="clear" w:color="auto" w:fill="auto"/>
            <w:noWrap/>
            <w:vAlign w:val="bottom"/>
            <w:hideMark/>
          </w:tcPr>
          <w:p w14:paraId="7D44DE8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6.56</w:t>
            </w:r>
          </w:p>
        </w:tc>
        <w:tc>
          <w:tcPr>
            <w:tcW w:w="567" w:type="dxa"/>
            <w:shd w:val="clear" w:color="auto" w:fill="auto"/>
            <w:noWrap/>
            <w:vAlign w:val="bottom"/>
            <w:hideMark/>
          </w:tcPr>
          <w:p w14:paraId="561AA0C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r>
      <w:tr w:rsidR="00CD5013" w:rsidRPr="002A0905" w14:paraId="4AF92971" w14:textId="77777777" w:rsidTr="00D362F9">
        <w:trPr>
          <w:trHeight w:val="274"/>
        </w:trPr>
        <w:tc>
          <w:tcPr>
            <w:tcW w:w="1600" w:type="dxa"/>
            <w:vMerge/>
            <w:tcBorders>
              <w:right w:val="double" w:sz="4" w:space="0" w:color="auto"/>
            </w:tcBorders>
            <w:vAlign w:val="center"/>
            <w:hideMark/>
          </w:tcPr>
          <w:p w14:paraId="5B7F0ABE"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33CC09F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w:t>
            </w:r>
          </w:p>
        </w:tc>
        <w:tc>
          <w:tcPr>
            <w:tcW w:w="1087" w:type="dxa"/>
            <w:shd w:val="clear" w:color="auto" w:fill="auto"/>
            <w:noWrap/>
            <w:vAlign w:val="bottom"/>
            <w:hideMark/>
          </w:tcPr>
          <w:p w14:paraId="35A82F7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368.00</w:t>
            </w:r>
          </w:p>
        </w:tc>
        <w:tc>
          <w:tcPr>
            <w:tcW w:w="627" w:type="dxa"/>
            <w:shd w:val="clear" w:color="auto" w:fill="auto"/>
            <w:noWrap/>
            <w:vAlign w:val="bottom"/>
            <w:hideMark/>
          </w:tcPr>
          <w:p w14:paraId="10329C9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4.22</w:t>
            </w:r>
          </w:p>
        </w:tc>
        <w:tc>
          <w:tcPr>
            <w:tcW w:w="567" w:type="dxa"/>
            <w:tcBorders>
              <w:right w:val="double" w:sz="4" w:space="0" w:color="auto"/>
            </w:tcBorders>
            <w:shd w:val="clear" w:color="auto" w:fill="auto"/>
            <w:noWrap/>
            <w:vAlign w:val="bottom"/>
            <w:hideMark/>
          </w:tcPr>
          <w:p w14:paraId="00AD051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7" w:type="dxa"/>
            <w:tcBorders>
              <w:left w:val="double" w:sz="4" w:space="0" w:color="auto"/>
            </w:tcBorders>
            <w:shd w:val="clear" w:color="auto" w:fill="auto"/>
            <w:noWrap/>
            <w:vAlign w:val="bottom"/>
            <w:hideMark/>
          </w:tcPr>
          <w:p w14:paraId="08A9602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63" w:type="dxa"/>
            <w:shd w:val="clear" w:color="auto" w:fill="auto"/>
            <w:noWrap/>
            <w:vAlign w:val="bottom"/>
            <w:hideMark/>
          </w:tcPr>
          <w:p w14:paraId="64DBA53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355.38</w:t>
            </w:r>
          </w:p>
        </w:tc>
        <w:tc>
          <w:tcPr>
            <w:tcW w:w="627" w:type="dxa"/>
            <w:shd w:val="clear" w:color="auto" w:fill="auto"/>
            <w:noWrap/>
            <w:vAlign w:val="bottom"/>
            <w:hideMark/>
          </w:tcPr>
          <w:p w14:paraId="595E38E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3.94</w:t>
            </w:r>
          </w:p>
        </w:tc>
        <w:tc>
          <w:tcPr>
            <w:tcW w:w="567" w:type="dxa"/>
            <w:tcBorders>
              <w:right w:val="double" w:sz="4" w:space="0" w:color="auto"/>
            </w:tcBorders>
            <w:shd w:val="clear" w:color="auto" w:fill="auto"/>
            <w:noWrap/>
            <w:vAlign w:val="bottom"/>
            <w:hideMark/>
          </w:tcPr>
          <w:p w14:paraId="0EB92F0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0.22</w:t>
            </w:r>
          </w:p>
        </w:tc>
        <w:tc>
          <w:tcPr>
            <w:tcW w:w="477" w:type="dxa"/>
            <w:tcBorders>
              <w:left w:val="double" w:sz="4" w:space="0" w:color="auto"/>
            </w:tcBorders>
            <w:shd w:val="clear" w:color="auto" w:fill="auto"/>
            <w:noWrap/>
            <w:vAlign w:val="bottom"/>
            <w:hideMark/>
          </w:tcPr>
          <w:p w14:paraId="714E4C8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087" w:type="dxa"/>
            <w:shd w:val="clear" w:color="auto" w:fill="auto"/>
            <w:noWrap/>
            <w:vAlign w:val="bottom"/>
            <w:hideMark/>
          </w:tcPr>
          <w:p w14:paraId="63DBA6B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368.40</w:t>
            </w:r>
          </w:p>
        </w:tc>
        <w:tc>
          <w:tcPr>
            <w:tcW w:w="627" w:type="dxa"/>
            <w:shd w:val="clear" w:color="auto" w:fill="auto"/>
            <w:noWrap/>
            <w:vAlign w:val="bottom"/>
            <w:hideMark/>
          </w:tcPr>
          <w:p w14:paraId="7C97D77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5.33</w:t>
            </w:r>
          </w:p>
        </w:tc>
        <w:tc>
          <w:tcPr>
            <w:tcW w:w="567" w:type="dxa"/>
            <w:shd w:val="clear" w:color="auto" w:fill="auto"/>
            <w:noWrap/>
            <w:vAlign w:val="bottom"/>
            <w:hideMark/>
          </w:tcPr>
          <w:p w14:paraId="68316B9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r>
      <w:tr w:rsidR="002320D3" w:rsidRPr="002A0905" w14:paraId="323AB8C1" w14:textId="77777777" w:rsidTr="00D362F9">
        <w:trPr>
          <w:trHeight w:val="300"/>
        </w:trPr>
        <w:tc>
          <w:tcPr>
            <w:tcW w:w="1600" w:type="dxa"/>
            <w:vMerge/>
            <w:tcBorders>
              <w:bottom w:val="double" w:sz="4" w:space="0" w:color="auto"/>
              <w:right w:val="double" w:sz="4" w:space="0" w:color="auto"/>
            </w:tcBorders>
            <w:vAlign w:val="center"/>
            <w:hideMark/>
          </w:tcPr>
          <w:p w14:paraId="53B7A69F" w14:textId="77777777" w:rsidR="002A0905" w:rsidRPr="00BF28F2" w:rsidRDefault="002A0905" w:rsidP="002A0905">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4780020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w:t>
            </w:r>
          </w:p>
        </w:tc>
        <w:tc>
          <w:tcPr>
            <w:tcW w:w="1087" w:type="dxa"/>
            <w:tcBorders>
              <w:bottom w:val="double" w:sz="4" w:space="0" w:color="auto"/>
            </w:tcBorders>
            <w:shd w:val="clear" w:color="auto" w:fill="auto"/>
            <w:noWrap/>
            <w:vAlign w:val="bottom"/>
            <w:hideMark/>
          </w:tcPr>
          <w:p w14:paraId="14DB498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239.00</w:t>
            </w:r>
          </w:p>
        </w:tc>
        <w:tc>
          <w:tcPr>
            <w:tcW w:w="627" w:type="dxa"/>
            <w:tcBorders>
              <w:bottom w:val="double" w:sz="4" w:space="0" w:color="auto"/>
            </w:tcBorders>
            <w:shd w:val="clear" w:color="auto" w:fill="auto"/>
            <w:noWrap/>
            <w:vAlign w:val="bottom"/>
            <w:hideMark/>
          </w:tcPr>
          <w:p w14:paraId="3B9F5D6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1.89</w:t>
            </w:r>
          </w:p>
        </w:tc>
        <w:tc>
          <w:tcPr>
            <w:tcW w:w="567" w:type="dxa"/>
            <w:tcBorders>
              <w:bottom w:val="double" w:sz="4" w:space="0" w:color="auto"/>
              <w:right w:val="double" w:sz="4" w:space="0" w:color="auto"/>
            </w:tcBorders>
            <w:shd w:val="clear" w:color="auto" w:fill="auto"/>
            <w:noWrap/>
            <w:vAlign w:val="bottom"/>
            <w:hideMark/>
          </w:tcPr>
          <w:p w14:paraId="6BCE670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0.36</w:t>
            </w:r>
          </w:p>
        </w:tc>
        <w:tc>
          <w:tcPr>
            <w:tcW w:w="477" w:type="dxa"/>
            <w:tcBorders>
              <w:left w:val="double" w:sz="4" w:space="0" w:color="auto"/>
              <w:bottom w:val="double" w:sz="4" w:space="0" w:color="auto"/>
            </w:tcBorders>
            <w:shd w:val="clear" w:color="auto" w:fill="auto"/>
            <w:noWrap/>
            <w:vAlign w:val="bottom"/>
            <w:hideMark/>
          </w:tcPr>
          <w:p w14:paraId="6854072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63" w:type="dxa"/>
            <w:tcBorders>
              <w:bottom w:val="double" w:sz="4" w:space="0" w:color="auto"/>
            </w:tcBorders>
            <w:shd w:val="clear" w:color="auto" w:fill="auto"/>
            <w:noWrap/>
            <w:vAlign w:val="bottom"/>
            <w:hideMark/>
          </w:tcPr>
          <w:p w14:paraId="7AA3749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218.22</w:t>
            </w:r>
          </w:p>
        </w:tc>
        <w:tc>
          <w:tcPr>
            <w:tcW w:w="627" w:type="dxa"/>
            <w:tcBorders>
              <w:bottom w:val="double" w:sz="4" w:space="0" w:color="auto"/>
            </w:tcBorders>
            <w:shd w:val="clear" w:color="auto" w:fill="auto"/>
            <w:noWrap/>
            <w:vAlign w:val="bottom"/>
            <w:hideMark/>
          </w:tcPr>
          <w:p w14:paraId="6BBD277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2.33</w:t>
            </w:r>
          </w:p>
        </w:tc>
        <w:tc>
          <w:tcPr>
            <w:tcW w:w="567" w:type="dxa"/>
            <w:tcBorders>
              <w:bottom w:val="double" w:sz="4" w:space="0" w:color="auto"/>
              <w:right w:val="double" w:sz="4" w:space="0" w:color="auto"/>
            </w:tcBorders>
            <w:shd w:val="clear" w:color="auto" w:fill="auto"/>
            <w:noWrap/>
            <w:vAlign w:val="bottom"/>
            <w:hideMark/>
          </w:tcPr>
          <w:p w14:paraId="529ED85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bottom w:val="double" w:sz="4" w:space="0" w:color="auto"/>
            </w:tcBorders>
            <w:shd w:val="clear" w:color="auto" w:fill="auto"/>
            <w:noWrap/>
            <w:vAlign w:val="bottom"/>
            <w:hideMark/>
          </w:tcPr>
          <w:p w14:paraId="32DD732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87" w:type="dxa"/>
            <w:tcBorders>
              <w:bottom w:val="double" w:sz="4" w:space="0" w:color="auto"/>
            </w:tcBorders>
            <w:shd w:val="clear" w:color="auto" w:fill="auto"/>
            <w:noWrap/>
            <w:vAlign w:val="bottom"/>
            <w:hideMark/>
          </w:tcPr>
          <w:p w14:paraId="749806F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231.42</w:t>
            </w:r>
          </w:p>
        </w:tc>
        <w:tc>
          <w:tcPr>
            <w:tcW w:w="627" w:type="dxa"/>
            <w:tcBorders>
              <w:bottom w:val="double" w:sz="4" w:space="0" w:color="auto"/>
            </w:tcBorders>
            <w:shd w:val="clear" w:color="auto" w:fill="auto"/>
            <w:noWrap/>
            <w:vAlign w:val="bottom"/>
            <w:hideMark/>
          </w:tcPr>
          <w:p w14:paraId="07513E5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3.22</w:t>
            </w:r>
          </w:p>
        </w:tc>
        <w:tc>
          <w:tcPr>
            <w:tcW w:w="567" w:type="dxa"/>
            <w:tcBorders>
              <w:bottom w:val="double" w:sz="4" w:space="0" w:color="auto"/>
            </w:tcBorders>
            <w:shd w:val="clear" w:color="auto" w:fill="auto"/>
            <w:noWrap/>
            <w:vAlign w:val="bottom"/>
            <w:hideMark/>
          </w:tcPr>
          <w:p w14:paraId="52D0E05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2320D3" w:rsidRPr="002A0905" w14:paraId="7153C0F2"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11CE8D79" w14:textId="77777777" w:rsidR="002A0905" w:rsidRPr="00BF28F2" w:rsidRDefault="002A0905" w:rsidP="002A0905">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BoxeLogo</w:t>
            </w:r>
            <w:proofErr w:type="spellEnd"/>
          </w:p>
        </w:tc>
        <w:tc>
          <w:tcPr>
            <w:tcW w:w="477" w:type="dxa"/>
            <w:tcBorders>
              <w:top w:val="double" w:sz="4" w:space="0" w:color="auto"/>
              <w:left w:val="double" w:sz="4" w:space="0" w:color="auto"/>
            </w:tcBorders>
            <w:shd w:val="clear" w:color="auto" w:fill="auto"/>
            <w:noWrap/>
            <w:vAlign w:val="bottom"/>
            <w:hideMark/>
          </w:tcPr>
          <w:p w14:paraId="3C1607C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087" w:type="dxa"/>
            <w:tcBorders>
              <w:top w:val="double" w:sz="4" w:space="0" w:color="auto"/>
            </w:tcBorders>
            <w:shd w:val="clear" w:color="auto" w:fill="auto"/>
            <w:noWrap/>
            <w:vAlign w:val="bottom"/>
            <w:hideMark/>
          </w:tcPr>
          <w:p w14:paraId="3434B582"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2853.00</w:t>
            </w:r>
          </w:p>
        </w:tc>
        <w:tc>
          <w:tcPr>
            <w:tcW w:w="627" w:type="dxa"/>
            <w:tcBorders>
              <w:top w:val="double" w:sz="4" w:space="0" w:color="auto"/>
            </w:tcBorders>
            <w:shd w:val="clear" w:color="auto" w:fill="auto"/>
            <w:noWrap/>
            <w:vAlign w:val="bottom"/>
            <w:hideMark/>
          </w:tcPr>
          <w:p w14:paraId="652404C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7.17</w:t>
            </w:r>
          </w:p>
        </w:tc>
        <w:tc>
          <w:tcPr>
            <w:tcW w:w="567" w:type="dxa"/>
            <w:tcBorders>
              <w:top w:val="double" w:sz="4" w:space="0" w:color="auto"/>
              <w:right w:val="double" w:sz="4" w:space="0" w:color="auto"/>
            </w:tcBorders>
            <w:shd w:val="clear" w:color="auto" w:fill="auto"/>
            <w:noWrap/>
            <w:vAlign w:val="bottom"/>
            <w:hideMark/>
          </w:tcPr>
          <w:p w14:paraId="31D759B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top w:val="double" w:sz="4" w:space="0" w:color="auto"/>
              <w:left w:val="double" w:sz="4" w:space="0" w:color="auto"/>
            </w:tcBorders>
            <w:shd w:val="clear" w:color="auto" w:fill="auto"/>
            <w:noWrap/>
            <w:vAlign w:val="bottom"/>
            <w:hideMark/>
          </w:tcPr>
          <w:p w14:paraId="2D99E07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63" w:type="dxa"/>
            <w:tcBorders>
              <w:top w:val="double" w:sz="4" w:space="0" w:color="auto"/>
            </w:tcBorders>
            <w:shd w:val="clear" w:color="auto" w:fill="auto"/>
            <w:noWrap/>
            <w:vAlign w:val="bottom"/>
            <w:hideMark/>
          </w:tcPr>
          <w:p w14:paraId="0345931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2216.16</w:t>
            </w:r>
          </w:p>
        </w:tc>
        <w:tc>
          <w:tcPr>
            <w:tcW w:w="627" w:type="dxa"/>
            <w:tcBorders>
              <w:top w:val="double" w:sz="4" w:space="0" w:color="auto"/>
            </w:tcBorders>
            <w:shd w:val="clear" w:color="auto" w:fill="auto"/>
            <w:noWrap/>
            <w:vAlign w:val="bottom"/>
            <w:hideMark/>
          </w:tcPr>
          <w:p w14:paraId="1F28D35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5.89</w:t>
            </w:r>
          </w:p>
        </w:tc>
        <w:tc>
          <w:tcPr>
            <w:tcW w:w="567" w:type="dxa"/>
            <w:tcBorders>
              <w:top w:val="double" w:sz="4" w:space="0" w:color="auto"/>
              <w:right w:val="double" w:sz="4" w:space="0" w:color="auto"/>
            </w:tcBorders>
            <w:shd w:val="clear" w:color="auto" w:fill="auto"/>
            <w:noWrap/>
            <w:vAlign w:val="bottom"/>
            <w:hideMark/>
          </w:tcPr>
          <w:p w14:paraId="7C407F5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top w:val="double" w:sz="4" w:space="0" w:color="auto"/>
              <w:left w:val="double" w:sz="4" w:space="0" w:color="auto"/>
            </w:tcBorders>
            <w:shd w:val="clear" w:color="auto" w:fill="auto"/>
            <w:noWrap/>
            <w:vAlign w:val="bottom"/>
            <w:hideMark/>
          </w:tcPr>
          <w:p w14:paraId="5162B33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1087" w:type="dxa"/>
            <w:tcBorders>
              <w:top w:val="double" w:sz="4" w:space="0" w:color="auto"/>
            </w:tcBorders>
            <w:shd w:val="clear" w:color="auto" w:fill="auto"/>
            <w:noWrap/>
            <w:vAlign w:val="bottom"/>
            <w:hideMark/>
          </w:tcPr>
          <w:p w14:paraId="5282AAE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2619.24</w:t>
            </w:r>
          </w:p>
        </w:tc>
        <w:tc>
          <w:tcPr>
            <w:tcW w:w="627" w:type="dxa"/>
            <w:tcBorders>
              <w:top w:val="double" w:sz="4" w:space="0" w:color="auto"/>
            </w:tcBorders>
            <w:shd w:val="clear" w:color="auto" w:fill="auto"/>
            <w:noWrap/>
            <w:vAlign w:val="bottom"/>
            <w:hideMark/>
          </w:tcPr>
          <w:p w14:paraId="79E47E1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7.22</w:t>
            </w:r>
          </w:p>
        </w:tc>
        <w:tc>
          <w:tcPr>
            <w:tcW w:w="567" w:type="dxa"/>
            <w:tcBorders>
              <w:top w:val="double" w:sz="4" w:space="0" w:color="auto"/>
            </w:tcBorders>
            <w:shd w:val="clear" w:color="auto" w:fill="auto"/>
            <w:noWrap/>
            <w:vAlign w:val="bottom"/>
            <w:hideMark/>
          </w:tcPr>
          <w:p w14:paraId="4DC7494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0.32</w:t>
            </w:r>
          </w:p>
        </w:tc>
      </w:tr>
      <w:tr w:rsidR="00CD5013" w:rsidRPr="002A0905" w14:paraId="646E6E5A" w14:textId="77777777" w:rsidTr="00D362F9">
        <w:trPr>
          <w:trHeight w:val="300"/>
        </w:trPr>
        <w:tc>
          <w:tcPr>
            <w:tcW w:w="1600" w:type="dxa"/>
            <w:vMerge/>
            <w:tcBorders>
              <w:right w:val="double" w:sz="4" w:space="0" w:color="auto"/>
            </w:tcBorders>
            <w:vAlign w:val="center"/>
            <w:hideMark/>
          </w:tcPr>
          <w:p w14:paraId="351E0A09" w14:textId="77777777" w:rsidR="002A0905" w:rsidRPr="00BF28F2" w:rsidRDefault="002A0905" w:rsidP="002A0905">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5C73DA8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87" w:type="dxa"/>
            <w:shd w:val="clear" w:color="auto" w:fill="auto"/>
            <w:noWrap/>
            <w:vAlign w:val="bottom"/>
            <w:hideMark/>
          </w:tcPr>
          <w:p w14:paraId="63925B8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1796.00</w:t>
            </w:r>
          </w:p>
        </w:tc>
        <w:tc>
          <w:tcPr>
            <w:tcW w:w="627" w:type="dxa"/>
            <w:shd w:val="clear" w:color="auto" w:fill="auto"/>
            <w:noWrap/>
            <w:vAlign w:val="bottom"/>
            <w:hideMark/>
          </w:tcPr>
          <w:p w14:paraId="00CE53F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6.17</w:t>
            </w:r>
          </w:p>
        </w:tc>
        <w:tc>
          <w:tcPr>
            <w:tcW w:w="567" w:type="dxa"/>
            <w:tcBorders>
              <w:right w:val="double" w:sz="4" w:space="0" w:color="auto"/>
            </w:tcBorders>
            <w:shd w:val="clear" w:color="auto" w:fill="auto"/>
            <w:noWrap/>
            <w:vAlign w:val="bottom"/>
            <w:hideMark/>
          </w:tcPr>
          <w:p w14:paraId="0678D3C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0.46</w:t>
            </w:r>
          </w:p>
        </w:tc>
        <w:tc>
          <w:tcPr>
            <w:tcW w:w="477" w:type="dxa"/>
            <w:tcBorders>
              <w:left w:val="double" w:sz="4" w:space="0" w:color="auto"/>
            </w:tcBorders>
            <w:shd w:val="clear" w:color="auto" w:fill="auto"/>
            <w:noWrap/>
            <w:vAlign w:val="bottom"/>
            <w:hideMark/>
          </w:tcPr>
          <w:p w14:paraId="6460212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63" w:type="dxa"/>
            <w:shd w:val="clear" w:color="auto" w:fill="auto"/>
            <w:noWrap/>
            <w:vAlign w:val="bottom"/>
            <w:hideMark/>
          </w:tcPr>
          <w:p w14:paraId="56E3ACB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1512.30</w:t>
            </w:r>
          </w:p>
        </w:tc>
        <w:tc>
          <w:tcPr>
            <w:tcW w:w="627" w:type="dxa"/>
            <w:shd w:val="clear" w:color="auto" w:fill="auto"/>
            <w:noWrap/>
            <w:vAlign w:val="bottom"/>
            <w:hideMark/>
          </w:tcPr>
          <w:p w14:paraId="7764B14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5.06</w:t>
            </w:r>
          </w:p>
        </w:tc>
        <w:tc>
          <w:tcPr>
            <w:tcW w:w="567" w:type="dxa"/>
            <w:tcBorders>
              <w:right w:val="double" w:sz="4" w:space="0" w:color="auto"/>
            </w:tcBorders>
            <w:shd w:val="clear" w:color="auto" w:fill="auto"/>
            <w:noWrap/>
            <w:vAlign w:val="bottom"/>
            <w:hideMark/>
          </w:tcPr>
          <w:p w14:paraId="6CF1ECB9"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7" w:type="dxa"/>
            <w:tcBorders>
              <w:left w:val="double" w:sz="4" w:space="0" w:color="auto"/>
            </w:tcBorders>
            <w:shd w:val="clear" w:color="auto" w:fill="auto"/>
            <w:noWrap/>
            <w:vAlign w:val="bottom"/>
            <w:hideMark/>
          </w:tcPr>
          <w:p w14:paraId="18135FD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1087" w:type="dxa"/>
            <w:shd w:val="clear" w:color="auto" w:fill="auto"/>
            <w:noWrap/>
            <w:vAlign w:val="bottom"/>
            <w:hideMark/>
          </w:tcPr>
          <w:p w14:paraId="3A50342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1823.52</w:t>
            </w:r>
          </w:p>
        </w:tc>
        <w:tc>
          <w:tcPr>
            <w:tcW w:w="627" w:type="dxa"/>
            <w:shd w:val="clear" w:color="auto" w:fill="auto"/>
            <w:noWrap/>
            <w:vAlign w:val="bottom"/>
            <w:hideMark/>
          </w:tcPr>
          <w:p w14:paraId="31ED00A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6.56</w:t>
            </w:r>
          </w:p>
        </w:tc>
        <w:tc>
          <w:tcPr>
            <w:tcW w:w="567" w:type="dxa"/>
            <w:shd w:val="clear" w:color="auto" w:fill="auto"/>
            <w:noWrap/>
            <w:vAlign w:val="bottom"/>
            <w:hideMark/>
          </w:tcPr>
          <w:p w14:paraId="6C3FBE2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r w:rsidR="00CD5013" w:rsidRPr="002A0905" w14:paraId="31492E19" w14:textId="77777777" w:rsidTr="00D362F9">
        <w:trPr>
          <w:trHeight w:val="300"/>
        </w:trPr>
        <w:tc>
          <w:tcPr>
            <w:tcW w:w="1600" w:type="dxa"/>
            <w:vMerge/>
            <w:tcBorders>
              <w:right w:val="double" w:sz="4" w:space="0" w:color="auto"/>
            </w:tcBorders>
            <w:vAlign w:val="center"/>
            <w:hideMark/>
          </w:tcPr>
          <w:p w14:paraId="7B8C5586" w14:textId="77777777" w:rsidR="002A0905" w:rsidRPr="00BF28F2" w:rsidRDefault="002A0905" w:rsidP="002A0905">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51B9E5E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87" w:type="dxa"/>
            <w:shd w:val="clear" w:color="auto" w:fill="auto"/>
            <w:noWrap/>
            <w:vAlign w:val="bottom"/>
            <w:hideMark/>
          </w:tcPr>
          <w:p w14:paraId="63B66C7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975.00</w:t>
            </w:r>
          </w:p>
        </w:tc>
        <w:tc>
          <w:tcPr>
            <w:tcW w:w="627" w:type="dxa"/>
            <w:shd w:val="clear" w:color="auto" w:fill="auto"/>
            <w:noWrap/>
            <w:vAlign w:val="bottom"/>
            <w:hideMark/>
          </w:tcPr>
          <w:p w14:paraId="686C1A59" w14:textId="77777777" w:rsidR="002A0905" w:rsidRPr="00BF28F2" w:rsidRDefault="002A0905" w:rsidP="002A0905">
            <w:pPr>
              <w:spacing w:after="0" w:line="240" w:lineRule="auto"/>
              <w:jc w:val="right"/>
              <w:rPr>
                <w:rFonts w:ascii="Arial" w:eastAsia="Times New Roman" w:hAnsi="Arial" w:cs="Arial"/>
                <w:sz w:val="18"/>
                <w:szCs w:val="18"/>
                <w:lang w:eastAsia="en-GB"/>
              </w:rPr>
            </w:pPr>
            <w:r w:rsidRPr="00BF28F2">
              <w:rPr>
                <w:rFonts w:ascii="Arial" w:eastAsia="Times New Roman" w:hAnsi="Arial" w:cs="Arial"/>
                <w:sz w:val="18"/>
                <w:szCs w:val="18"/>
                <w:lang w:eastAsia="en-GB"/>
              </w:rPr>
              <w:t>4.11</w:t>
            </w:r>
          </w:p>
        </w:tc>
        <w:tc>
          <w:tcPr>
            <w:tcW w:w="567" w:type="dxa"/>
            <w:tcBorders>
              <w:right w:val="double" w:sz="4" w:space="0" w:color="auto"/>
            </w:tcBorders>
            <w:shd w:val="clear" w:color="auto" w:fill="auto"/>
            <w:noWrap/>
            <w:vAlign w:val="bottom"/>
            <w:hideMark/>
          </w:tcPr>
          <w:p w14:paraId="163BB19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tcBorders>
            <w:shd w:val="clear" w:color="auto" w:fill="auto"/>
            <w:noWrap/>
            <w:vAlign w:val="bottom"/>
            <w:hideMark/>
          </w:tcPr>
          <w:p w14:paraId="0B19690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63" w:type="dxa"/>
            <w:shd w:val="clear" w:color="auto" w:fill="auto"/>
            <w:noWrap/>
            <w:vAlign w:val="bottom"/>
            <w:hideMark/>
          </w:tcPr>
          <w:p w14:paraId="68DE92E5"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870.18</w:t>
            </w:r>
          </w:p>
        </w:tc>
        <w:tc>
          <w:tcPr>
            <w:tcW w:w="627" w:type="dxa"/>
            <w:shd w:val="clear" w:color="auto" w:fill="auto"/>
            <w:noWrap/>
            <w:vAlign w:val="bottom"/>
            <w:hideMark/>
          </w:tcPr>
          <w:p w14:paraId="3DB6503B"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3.94</w:t>
            </w:r>
          </w:p>
        </w:tc>
        <w:tc>
          <w:tcPr>
            <w:tcW w:w="567" w:type="dxa"/>
            <w:tcBorders>
              <w:right w:val="double" w:sz="4" w:space="0" w:color="auto"/>
            </w:tcBorders>
            <w:shd w:val="clear" w:color="auto" w:fill="auto"/>
            <w:noWrap/>
            <w:vAlign w:val="bottom"/>
            <w:hideMark/>
          </w:tcPr>
          <w:p w14:paraId="1630B6A3"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c>
          <w:tcPr>
            <w:tcW w:w="477" w:type="dxa"/>
            <w:tcBorders>
              <w:left w:val="double" w:sz="4" w:space="0" w:color="auto"/>
            </w:tcBorders>
            <w:shd w:val="clear" w:color="auto" w:fill="auto"/>
            <w:noWrap/>
            <w:vAlign w:val="bottom"/>
            <w:hideMark/>
          </w:tcPr>
          <w:p w14:paraId="65DB3E77"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1087" w:type="dxa"/>
            <w:shd w:val="clear" w:color="auto" w:fill="auto"/>
            <w:noWrap/>
            <w:vAlign w:val="bottom"/>
            <w:hideMark/>
          </w:tcPr>
          <w:p w14:paraId="26F83E5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1072.38</w:t>
            </w:r>
          </w:p>
        </w:tc>
        <w:tc>
          <w:tcPr>
            <w:tcW w:w="627" w:type="dxa"/>
            <w:shd w:val="clear" w:color="auto" w:fill="auto"/>
            <w:noWrap/>
            <w:vAlign w:val="bottom"/>
            <w:hideMark/>
          </w:tcPr>
          <w:p w14:paraId="1C7D352D"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5.33</w:t>
            </w:r>
          </w:p>
        </w:tc>
        <w:tc>
          <w:tcPr>
            <w:tcW w:w="567" w:type="dxa"/>
            <w:shd w:val="clear" w:color="auto" w:fill="auto"/>
            <w:noWrap/>
            <w:vAlign w:val="bottom"/>
            <w:hideMark/>
          </w:tcPr>
          <w:p w14:paraId="0A6DCC74"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CD5013" w:rsidRPr="002A0905" w14:paraId="46CFCF3A" w14:textId="77777777" w:rsidTr="00D362F9">
        <w:trPr>
          <w:trHeight w:val="300"/>
        </w:trPr>
        <w:tc>
          <w:tcPr>
            <w:tcW w:w="1600" w:type="dxa"/>
            <w:vMerge/>
            <w:tcBorders>
              <w:right w:val="double" w:sz="4" w:space="0" w:color="auto"/>
            </w:tcBorders>
            <w:vAlign w:val="center"/>
            <w:hideMark/>
          </w:tcPr>
          <w:p w14:paraId="5F7A3226" w14:textId="77777777" w:rsidR="002A0905" w:rsidRPr="00BF28F2" w:rsidRDefault="002A0905" w:rsidP="002A0905">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6DE2B71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1087" w:type="dxa"/>
            <w:shd w:val="clear" w:color="auto" w:fill="auto"/>
            <w:noWrap/>
            <w:vAlign w:val="bottom"/>
            <w:hideMark/>
          </w:tcPr>
          <w:p w14:paraId="2D95EA2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664.00</w:t>
            </w:r>
          </w:p>
        </w:tc>
        <w:tc>
          <w:tcPr>
            <w:tcW w:w="627" w:type="dxa"/>
            <w:shd w:val="clear" w:color="auto" w:fill="auto"/>
            <w:noWrap/>
            <w:vAlign w:val="bottom"/>
            <w:hideMark/>
          </w:tcPr>
          <w:p w14:paraId="6B44D86B" w14:textId="77777777" w:rsidR="002A0905" w:rsidRPr="00BF28F2" w:rsidRDefault="002A0905" w:rsidP="002A0905">
            <w:pPr>
              <w:spacing w:after="0" w:line="240" w:lineRule="auto"/>
              <w:jc w:val="right"/>
              <w:rPr>
                <w:rFonts w:ascii="Arial" w:eastAsia="Times New Roman" w:hAnsi="Arial" w:cs="Arial"/>
                <w:sz w:val="18"/>
                <w:szCs w:val="18"/>
                <w:lang w:eastAsia="en-GB"/>
              </w:rPr>
            </w:pPr>
            <w:r w:rsidRPr="00BF28F2">
              <w:rPr>
                <w:rFonts w:ascii="Arial" w:eastAsia="Times New Roman" w:hAnsi="Arial" w:cs="Arial"/>
                <w:sz w:val="18"/>
                <w:szCs w:val="18"/>
                <w:lang w:eastAsia="en-GB"/>
              </w:rPr>
              <w:t>1.72</w:t>
            </w:r>
          </w:p>
        </w:tc>
        <w:tc>
          <w:tcPr>
            <w:tcW w:w="567" w:type="dxa"/>
            <w:tcBorders>
              <w:right w:val="double" w:sz="4" w:space="0" w:color="auto"/>
            </w:tcBorders>
            <w:shd w:val="clear" w:color="auto" w:fill="auto"/>
            <w:noWrap/>
            <w:vAlign w:val="bottom"/>
            <w:hideMark/>
          </w:tcPr>
          <w:p w14:paraId="4B2F838C"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tcBorders>
            <w:shd w:val="clear" w:color="auto" w:fill="auto"/>
            <w:noWrap/>
            <w:vAlign w:val="bottom"/>
            <w:hideMark/>
          </w:tcPr>
          <w:p w14:paraId="78D6634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63" w:type="dxa"/>
            <w:shd w:val="clear" w:color="auto" w:fill="auto"/>
            <w:noWrap/>
            <w:vAlign w:val="bottom"/>
            <w:hideMark/>
          </w:tcPr>
          <w:p w14:paraId="53AC922F"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575.58</w:t>
            </w:r>
          </w:p>
        </w:tc>
        <w:tc>
          <w:tcPr>
            <w:tcW w:w="627" w:type="dxa"/>
            <w:shd w:val="clear" w:color="auto" w:fill="auto"/>
            <w:noWrap/>
            <w:vAlign w:val="bottom"/>
            <w:hideMark/>
          </w:tcPr>
          <w:p w14:paraId="1E70EFD1"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2.33</w:t>
            </w:r>
          </w:p>
        </w:tc>
        <w:tc>
          <w:tcPr>
            <w:tcW w:w="567" w:type="dxa"/>
            <w:tcBorders>
              <w:right w:val="double" w:sz="4" w:space="0" w:color="auto"/>
            </w:tcBorders>
            <w:shd w:val="clear" w:color="auto" w:fill="auto"/>
            <w:noWrap/>
            <w:vAlign w:val="bottom"/>
            <w:hideMark/>
          </w:tcPr>
          <w:p w14:paraId="6DACD720"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7" w:type="dxa"/>
            <w:tcBorders>
              <w:left w:val="double" w:sz="4" w:space="0" w:color="auto"/>
            </w:tcBorders>
            <w:shd w:val="clear" w:color="auto" w:fill="auto"/>
            <w:noWrap/>
            <w:vAlign w:val="bottom"/>
            <w:hideMark/>
          </w:tcPr>
          <w:p w14:paraId="1AC5DB4A"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1087" w:type="dxa"/>
            <w:shd w:val="clear" w:color="auto" w:fill="auto"/>
            <w:noWrap/>
            <w:vAlign w:val="bottom"/>
            <w:hideMark/>
          </w:tcPr>
          <w:p w14:paraId="337A78AE"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698.76</w:t>
            </w:r>
          </w:p>
        </w:tc>
        <w:tc>
          <w:tcPr>
            <w:tcW w:w="627" w:type="dxa"/>
            <w:shd w:val="clear" w:color="auto" w:fill="auto"/>
            <w:noWrap/>
            <w:vAlign w:val="bottom"/>
            <w:hideMark/>
          </w:tcPr>
          <w:p w14:paraId="7C747A0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3.22</w:t>
            </w:r>
          </w:p>
        </w:tc>
        <w:tc>
          <w:tcPr>
            <w:tcW w:w="567" w:type="dxa"/>
            <w:shd w:val="clear" w:color="auto" w:fill="auto"/>
            <w:noWrap/>
            <w:vAlign w:val="bottom"/>
            <w:hideMark/>
          </w:tcPr>
          <w:p w14:paraId="1B7A8868" w14:textId="77777777" w:rsidR="002A0905" w:rsidRPr="00BF28F2" w:rsidRDefault="002A0905" w:rsidP="002A0905">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0.32</w:t>
            </w:r>
          </w:p>
        </w:tc>
      </w:tr>
    </w:tbl>
    <w:p w14:paraId="13BAF589" w14:textId="08FA30D2" w:rsidR="00BE3C0B" w:rsidRDefault="00BE3C0B" w:rsidP="00C77612">
      <w:pPr>
        <w:tabs>
          <w:tab w:val="left" w:pos="567"/>
          <w:tab w:val="left" w:pos="660"/>
        </w:tabs>
        <w:spacing w:after="120" w:line="240" w:lineRule="auto"/>
        <w:jc w:val="center"/>
        <w:rPr>
          <w:rFonts w:ascii="Times New Roman" w:eastAsia="PMingLiU" w:hAnsi="Times New Roman"/>
          <w:noProof/>
          <w:szCs w:val="20"/>
          <w:lang w:eastAsia="de-DE"/>
        </w:rPr>
      </w:pPr>
    </w:p>
    <w:p w14:paraId="7E7D27C0" w14:textId="77777777" w:rsidR="005E0206" w:rsidRDefault="005E0206" w:rsidP="00C77612">
      <w:pPr>
        <w:tabs>
          <w:tab w:val="left" w:pos="567"/>
          <w:tab w:val="left" w:pos="660"/>
        </w:tabs>
        <w:spacing w:after="120" w:line="240" w:lineRule="auto"/>
        <w:jc w:val="center"/>
        <w:rPr>
          <w:rFonts w:ascii="Times New Roman" w:eastAsia="PMingLiU" w:hAnsi="Times New Roman"/>
          <w:noProof/>
          <w:szCs w:val="20"/>
          <w:lang w:eastAsia="de-DE"/>
        </w:rPr>
      </w:pPr>
    </w:p>
    <w:p w14:paraId="066A3A60" w14:textId="7CC6957B" w:rsidR="00BE3C0B" w:rsidRPr="00300DA0" w:rsidRDefault="00BE3C0B"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300DA0">
        <w:rPr>
          <w:rFonts w:ascii="Times New Roman" w:eastAsia="Arial" w:hAnsi="Times New Roman" w:cs="Times New Roman"/>
          <w:sz w:val="24"/>
          <w:szCs w:val="24"/>
        </w:rPr>
        <w:t xml:space="preserve">Fig. 13. Results for sequence </w:t>
      </w:r>
      <w:proofErr w:type="spellStart"/>
      <w:r w:rsidRPr="00300DA0">
        <w:rPr>
          <w:rFonts w:ascii="Times New Roman" w:eastAsia="Arial" w:hAnsi="Times New Roman" w:cs="Times New Roman"/>
          <w:sz w:val="24"/>
          <w:szCs w:val="24"/>
        </w:rPr>
        <w:t>DrivingP</w:t>
      </w:r>
      <w:r w:rsidR="004F6A71">
        <w:rPr>
          <w:rFonts w:ascii="Times New Roman" w:eastAsia="Arial" w:hAnsi="Times New Roman" w:cs="Times New Roman"/>
          <w:sz w:val="24"/>
          <w:szCs w:val="24"/>
        </w:rPr>
        <w:t>O</w:t>
      </w:r>
      <w:r w:rsidRPr="00300DA0">
        <w:rPr>
          <w:rFonts w:ascii="Times New Roman" w:eastAsia="Arial" w:hAnsi="Times New Roman" w:cs="Times New Roman"/>
          <w:sz w:val="24"/>
          <w:szCs w:val="24"/>
        </w:rPr>
        <w:t>VLogo</w:t>
      </w:r>
      <w:proofErr w:type="spellEnd"/>
    </w:p>
    <w:p w14:paraId="344E31CB" w14:textId="0A7F4358" w:rsidR="00BE3C0B" w:rsidRDefault="001367ED"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03DC2AE9" wp14:editId="1606045E">
            <wp:extent cx="4505325" cy="281940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pic:nvPicPr>
                  <pic:blipFill>
                    <a:blip r:embed="rId26">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55D73579" w14:textId="5B8C9011" w:rsidR="001138A9" w:rsidRDefault="002A0905" w:rsidP="00BF28F2">
      <w:pPr>
        <w:widowControl w:val="0"/>
        <w:autoSpaceDE w:val="0"/>
        <w:autoSpaceDN w:val="0"/>
        <w:spacing w:after="0" w:line="240" w:lineRule="auto"/>
        <w:rPr>
          <w:rFonts w:ascii="Times New Roman" w:eastAsia="PMingLiU" w:hAnsi="Times New Roman"/>
          <w:noProof/>
          <w:szCs w:val="20"/>
          <w:lang w:eastAsia="de-DE"/>
        </w:rPr>
      </w:pPr>
      <w:r>
        <w:rPr>
          <w:rFonts w:ascii="Times New Roman" w:eastAsia="PMingLiU" w:hAnsi="Times New Roman"/>
          <w:noProof/>
          <w:szCs w:val="20"/>
          <w:lang w:eastAsia="de-DE"/>
        </w:rPr>
        <w:br w:type="page"/>
      </w:r>
    </w:p>
    <w:p w14:paraId="36D90613" w14:textId="77777777" w:rsidR="00BE3C0B" w:rsidRPr="00300DA0" w:rsidRDefault="00BE3C0B"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300DA0">
        <w:rPr>
          <w:rFonts w:ascii="Times New Roman" w:eastAsia="Arial" w:hAnsi="Times New Roman" w:cs="Times New Roman"/>
          <w:sz w:val="24"/>
          <w:szCs w:val="24"/>
        </w:rPr>
        <w:lastRenderedPageBreak/>
        <w:t xml:space="preserve">Fig. 14. Results for sequence </w:t>
      </w:r>
      <w:proofErr w:type="spellStart"/>
      <w:r w:rsidRPr="00300DA0">
        <w:rPr>
          <w:rFonts w:ascii="Times New Roman" w:eastAsia="Arial" w:hAnsi="Times New Roman" w:cs="Times New Roman"/>
          <w:sz w:val="24"/>
          <w:szCs w:val="24"/>
        </w:rPr>
        <w:t>CatRobot</w:t>
      </w:r>
      <w:proofErr w:type="spellEnd"/>
    </w:p>
    <w:p w14:paraId="3ECACBC3" w14:textId="46EF5D42" w:rsidR="00BE3C0B" w:rsidRDefault="001367ED"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7BAD8447" wp14:editId="341B89A6">
            <wp:extent cx="4505325" cy="28194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27">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18F1DA4D" w14:textId="77777777" w:rsidR="00F41991" w:rsidRDefault="00F41991"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p>
    <w:p w14:paraId="04F7CEE9" w14:textId="300A5F2C" w:rsidR="00BE3C0B" w:rsidRPr="00300DA0" w:rsidRDefault="00BE3C0B"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bookmarkStart w:id="6" w:name="_Hlk70678196"/>
      <w:r w:rsidRPr="00300DA0">
        <w:rPr>
          <w:rFonts w:ascii="Times New Roman" w:eastAsia="Arial" w:hAnsi="Times New Roman" w:cs="Times New Roman"/>
          <w:sz w:val="24"/>
          <w:szCs w:val="24"/>
        </w:rPr>
        <w:t xml:space="preserve">Fig. 15. </w:t>
      </w:r>
      <w:bookmarkEnd w:id="6"/>
      <w:r w:rsidRPr="00300DA0">
        <w:rPr>
          <w:rFonts w:ascii="Times New Roman" w:eastAsia="Arial" w:hAnsi="Times New Roman" w:cs="Times New Roman"/>
          <w:sz w:val="24"/>
          <w:szCs w:val="24"/>
        </w:rPr>
        <w:t xml:space="preserve">Results for sequence </w:t>
      </w:r>
      <w:proofErr w:type="spellStart"/>
      <w:r w:rsidRPr="00300DA0">
        <w:rPr>
          <w:rFonts w:ascii="Times New Roman" w:eastAsia="Arial" w:hAnsi="Times New Roman" w:cs="Times New Roman"/>
          <w:sz w:val="24"/>
          <w:szCs w:val="24"/>
        </w:rPr>
        <w:t>BarScene</w:t>
      </w:r>
      <w:proofErr w:type="spellEnd"/>
    </w:p>
    <w:p w14:paraId="31C976AB" w14:textId="684F0DB6" w:rsidR="00BE3C0B" w:rsidRDefault="001367ED"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6B9ADDEC" wp14:editId="63E6BD9B">
            <wp:extent cx="4505325" cy="281940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pic:nvPicPr>
                  <pic:blipFill>
                    <a:blip r:embed="rId28">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279D505D" w14:textId="77777777" w:rsidR="005E0206" w:rsidRDefault="005E0206" w:rsidP="006A295F">
      <w:pPr>
        <w:tabs>
          <w:tab w:val="left" w:pos="567"/>
          <w:tab w:val="left" w:pos="660"/>
        </w:tabs>
        <w:spacing w:after="120" w:line="240" w:lineRule="auto"/>
        <w:jc w:val="center"/>
        <w:rPr>
          <w:rFonts w:ascii="Times New Roman" w:eastAsia="PMingLiU" w:hAnsi="Times New Roman"/>
          <w:noProof/>
          <w:szCs w:val="20"/>
          <w:lang w:eastAsia="de-DE"/>
        </w:rPr>
      </w:pPr>
    </w:p>
    <w:p w14:paraId="0B36AC80" w14:textId="7181F068" w:rsidR="00BE3C0B" w:rsidRPr="00300DA0" w:rsidRDefault="00BE3C0B" w:rsidP="00300DA0">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300DA0">
        <w:rPr>
          <w:rFonts w:ascii="Times New Roman" w:eastAsia="Arial" w:hAnsi="Times New Roman" w:cs="Times New Roman"/>
          <w:sz w:val="24"/>
          <w:szCs w:val="24"/>
        </w:rPr>
        <w:t xml:space="preserve">Fig. </w:t>
      </w:r>
      <w:r w:rsidR="002216BD" w:rsidRPr="00300DA0">
        <w:rPr>
          <w:rFonts w:ascii="Times New Roman" w:eastAsia="Arial" w:hAnsi="Times New Roman" w:cs="Times New Roman"/>
          <w:sz w:val="24"/>
          <w:szCs w:val="24"/>
        </w:rPr>
        <w:t>1</w:t>
      </w:r>
      <w:r w:rsidR="002216BD">
        <w:rPr>
          <w:rFonts w:ascii="Times New Roman" w:eastAsia="Arial" w:hAnsi="Times New Roman" w:cs="Times New Roman"/>
          <w:sz w:val="24"/>
          <w:szCs w:val="24"/>
        </w:rPr>
        <w:t>6</w:t>
      </w:r>
      <w:r w:rsidR="002216BD" w:rsidRPr="00300DA0">
        <w:rPr>
          <w:rFonts w:ascii="Times New Roman" w:eastAsia="Arial" w:hAnsi="Times New Roman" w:cs="Times New Roman"/>
          <w:sz w:val="24"/>
          <w:szCs w:val="24"/>
        </w:rPr>
        <w:t xml:space="preserve">. </w:t>
      </w:r>
      <w:r w:rsidRPr="00300DA0">
        <w:rPr>
          <w:rFonts w:ascii="Times New Roman" w:eastAsia="Arial" w:hAnsi="Times New Roman" w:cs="Times New Roman"/>
          <w:sz w:val="24"/>
          <w:szCs w:val="24"/>
        </w:rPr>
        <w:t xml:space="preserve">Results for sequence </w:t>
      </w:r>
      <w:proofErr w:type="spellStart"/>
      <w:r w:rsidRPr="00300DA0">
        <w:rPr>
          <w:rFonts w:ascii="Times New Roman" w:eastAsia="Arial" w:hAnsi="Times New Roman" w:cs="Times New Roman"/>
          <w:sz w:val="24"/>
          <w:szCs w:val="24"/>
        </w:rPr>
        <w:t>BoxeLogo</w:t>
      </w:r>
      <w:proofErr w:type="spellEnd"/>
    </w:p>
    <w:p w14:paraId="3F7854A5" w14:textId="3BFB3492" w:rsidR="00BE3C0B" w:rsidRDefault="001367ED" w:rsidP="004C76BE">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6D0BEAA0" wp14:editId="7C58D77B">
            <wp:extent cx="4505325" cy="281940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pic:nvPicPr>
                  <pic:blipFill>
                    <a:blip r:embed="rId29">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r w:rsidRPr="268786CC">
        <w:rPr>
          <w:rFonts w:ascii="Times New Roman" w:eastAsia="PMingLiU" w:hAnsi="Times New Roman"/>
          <w:noProof/>
          <w:lang w:eastAsia="de-DE"/>
        </w:rPr>
        <w:br w:type="page"/>
      </w:r>
    </w:p>
    <w:p w14:paraId="19C29A6F" w14:textId="10985854" w:rsidR="0005304D" w:rsidRPr="00F8254C" w:rsidRDefault="0005304D" w:rsidP="00BF28F2">
      <w:pPr>
        <w:pStyle w:val="Heading2document"/>
        <w:numPr>
          <w:ilvl w:val="1"/>
          <w:numId w:val="2"/>
        </w:numPr>
      </w:pPr>
      <w:r w:rsidRPr="00E509E3">
        <w:rPr>
          <w:rStyle w:val="Heading3Char"/>
          <w:b/>
          <w:bCs/>
        </w:rPr>
        <w:lastRenderedPageBreak/>
        <w:t>SDR</w:t>
      </w:r>
      <w:r w:rsidRPr="00E509E3">
        <w:t xml:space="preserve"> </w:t>
      </w:r>
      <w:r w:rsidRPr="00F8254C">
        <w:t xml:space="preserve">HD resolution – LTM over </w:t>
      </w:r>
      <w:r>
        <w:rPr>
          <w:lang w:val="en-US"/>
        </w:rPr>
        <w:t>ET</w:t>
      </w:r>
      <w:r w:rsidRPr="00F8254C">
        <w:t xml:space="preserve">M vs. </w:t>
      </w:r>
      <w:r>
        <w:rPr>
          <w:lang w:val="en-US"/>
        </w:rPr>
        <w:t>ET</w:t>
      </w:r>
      <w:r w:rsidRPr="00F8254C">
        <w:t>M</w:t>
      </w:r>
    </w:p>
    <w:p w14:paraId="78D38C98" w14:textId="77777777" w:rsidR="00AD7CF3" w:rsidRPr="00AD7CF3" w:rsidRDefault="00AD7CF3" w:rsidP="00AD7CF3">
      <w:pPr>
        <w:rPr>
          <w:lang w:val="x-none" w:eastAsia="zh-CN"/>
        </w:rPr>
      </w:pPr>
    </w:p>
    <w:p w14:paraId="58B82915" w14:textId="44FAC363" w:rsidR="003E6DD9" w:rsidRDefault="00BE3C0B" w:rsidP="00BF28F2">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Cs w:val="20"/>
          <w:lang w:eastAsia="de-DE"/>
        </w:rPr>
      </w:pPr>
      <w:r w:rsidRPr="00AD7CF3">
        <w:rPr>
          <w:rFonts w:ascii="Times New Roman" w:eastAsia="Arial" w:hAnsi="Times New Roman" w:cs="Times New Roman"/>
          <w:sz w:val="24"/>
          <w:szCs w:val="24"/>
        </w:rPr>
        <w:t xml:space="preserve">Table </w:t>
      </w:r>
      <w:r w:rsidR="00AD7CF3">
        <w:rPr>
          <w:rFonts w:ascii="Times New Roman" w:eastAsia="Arial" w:hAnsi="Times New Roman" w:cs="Times New Roman"/>
          <w:sz w:val="24"/>
          <w:szCs w:val="24"/>
        </w:rPr>
        <w:t>1</w:t>
      </w:r>
      <w:r w:rsidRPr="00AD7CF3">
        <w:rPr>
          <w:rFonts w:ascii="Times New Roman" w:eastAsia="Arial" w:hAnsi="Times New Roman" w:cs="Times New Roman"/>
          <w:sz w:val="24"/>
          <w:szCs w:val="24"/>
        </w:rPr>
        <w:t xml:space="preserve">0. Table of results for </w:t>
      </w:r>
      <w:r w:rsidR="00633FF6">
        <w:rPr>
          <w:rFonts w:ascii="Times New Roman" w:eastAsia="Arial" w:hAnsi="Times New Roman" w:cs="Times New Roman"/>
          <w:sz w:val="24"/>
          <w:szCs w:val="24"/>
        </w:rPr>
        <w:t xml:space="preserve">SDR HD </w:t>
      </w:r>
      <w:r w:rsidRPr="00AD7CF3">
        <w:rPr>
          <w:rFonts w:ascii="Times New Roman" w:eastAsia="Arial" w:hAnsi="Times New Roman" w:cs="Times New Roman"/>
          <w:sz w:val="24"/>
          <w:szCs w:val="24"/>
        </w:rPr>
        <w:t>sequence</w:t>
      </w:r>
      <w:r w:rsidR="00633FF6">
        <w:rPr>
          <w:rFonts w:ascii="Times New Roman" w:eastAsia="Arial" w:hAnsi="Times New Roman" w:cs="Times New Roman"/>
          <w:sz w:val="24"/>
          <w:szCs w:val="24"/>
        </w:rPr>
        <w:t>s</w:t>
      </w:r>
    </w:p>
    <w:tbl>
      <w:tblPr>
        <w:tblW w:w="9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0"/>
        <w:gridCol w:w="477"/>
        <w:gridCol w:w="1001"/>
        <w:gridCol w:w="627"/>
        <w:gridCol w:w="567"/>
        <w:gridCol w:w="477"/>
        <w:gridCol w:w="963"/>
        <w:gridCol w:w="627"/>
        <w:gridCol w:w="567"/>
        <w:gridCol w:w="477"/>
        <w:gridCol w:w="1001"/>
        <w:gridCol w:w="627"/>
        <w:gridCol w:w="567"/>
      </w:tblGrid>
      <w:tr w:rsidR="00D362F9" w:rsidRPr="003E6DD9" w14:paraId="51C71CAA" w14:textId="77777777" w:rsidTr="00D362F9">
        <w:trPr>
          <w:trHeight w:val="300"/>
        </w:trPr>
        <w:tc>
          <w:tcPr>
            <w:tcW w:w="1600" w:type="dxa"/>
            <w:tcBorders>
              <w:right w:val="double" w:sz="4" w:space="0" w:color="auto"/>
            </w:tcBorders>
            <w:shd w:val="clear" w:color="auto" w:fill="auto"/>
            <w:noWrap/>
            <w:vAlign w:val="bottom"/>
            <w:hideMark/>
          </w:tcPr>
          <w:p w14:paraId="2C0CE478" w14:textId="77777777" w:rsidR="00D362F9" w:rsidRPr="00BF28F2" w:rsidRDefault="00D362F9" w:rsidP="00D362F9">
            <w:pPr>
              <w:spacing w:after="0" w:line="240" w:lineRule="auto"/>
              <w:rPr>
                <w:rFonts w:ascii="Arial" w:eastAsia="Times New Roman" w:hAnsi="Arial" w:cs="Arial"/>
                <w:sz w:val="18"/>
                <w:szCs w:val="18"/>
                <w:lang w:eastAsia="en-GB"/>
              </w:rPr>
            </w:pPr>
          </w:p>
        </w:tc>
        <w:tc>
          <w:tcPr>
            <w:tcW w:w="2672" w:type="dxa"/>
            <w:gridSpan w:val="4"/>
            <w:tcBorders>
              <w:left w:val="double" w:sz="4" w:space="0" w:color="auto"/>
              <w:right w:val="double" w:sz="4" w:space="0" w:color="auto"/>
            </w:tcBorders>
            <w:shd w:val="clear" w:color="auto" w:fill="auto"/>
            <w:noWrap/>
            <w:vAlign w:val="center"/>
            <w:hideMark/>
          </w:tcPr>
          <w:p w14:paraId="05A5A145" w14:textId="75A6A1D4"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010E67">
              <w:rPr>
                <w:rFonts w:ascii="Arial" w:eastAsia="Times New Roman" w:hAnsi="Arial" w:cs="Arial"/>
                <w:b/>
                <w:bCs/>
                <w:color w:val="000000"/>
                <w:sz w:val="18"/>
                <w:szCs w:val="18"/>
                <w:lang w:eastAsia="en-GB"/>
              </w:rPr>
              <w:t>full</w:t>
            </w:r>
            <w:r>
              <w:rPr>
                <w:rFonts w:ascii="Arial" w:eastAsia="Times New Roman" w:hAnsi="Arial" w:cs="Arial"/>
                <w:b/>
                <w:bCs/>
                <w:color w:val="000000"/>
                <w:sz w:val="18"/>
                <w:szCs w:val="18"/>
                <w:lang w:eastAsia="en-GB"/>
              </w:rPr>
              <w:t>-ETM</w:t>
            </w:r>
          </w:p>
        </w:tc>
        <w:tc>
          <w:tcPr>
            <w:tcW w:w="2634" w:type="dxa"/>
            <w:gridSpan w:val="4"/>
            <w:tcBorders>
              <w:left w:val="double" w:sz="4" w:space="0" w:color="auto"/>
              <w:right w:val="double" w:sz="4" w:space="0" w:color="auto"/>
            </w:tcBorders>
            <w:shd w:val="clear" w:color="auto" w:fill="auto"/>
            <w:noWrap/>
            <w:vAlign w:val="center"/>
            <w:hideMark/>
          </w:tcPr>
          <w:p w14:paraId="3E288718" w14:textId="208DAF72"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409E8">
              <w:rPr>
                <w:rFonts w:ascii="Arial" w:eastAsia="Times New Roman" w:hAnsi="Arial" w:cs="Arial"/>
                <w:b/>
                <w:bCs/>
                <w:color w:val="000000"/>
                <w:sz w:val="18"/>
                <w:szCs w:val="18"/>
                <w:lang w:eastAsia="en-GB"/>
              </w:rPr>
              <w:t>half</w:t>
            </w:r>
            <w:r>
              <w:rPr>
                <w:rFonts w:ascii="Arial" w:eastAsia="Times New Roman" w:hAnsi="Arial" w:cs="Arial"/>
                <w:b/>
                <w:bCs/>
                <w:color w:val="000000"/>
                <w:sz w:val="18"/>
                <w:szCs w:val="18"/>
                <w:lang w:eastAsia="en-GB"/>
              </w:rPr>
              <w:t>-ETM</w:t>
            </w:r>
          </w:p>
        </w:tc>
        <w:tc>
          <w:tcPr>
            <w:tcW w:w="2672" w:type="dxa"/>
            <w:gridSpan w:val="4"/>
            <w:tcBorders>
              <w:left w:val="double" w:sz="4" w:space="0" w:color="auto"/>
            </w:tcBorders>
            <w:shd w:val="clear" w:color="auto" w:fill="auto"/>
            <w:noWrap/>
            <w:vAlign w:val="center"/>
            <w:hideMark/>
          </w:tcPr>
          <w:p w14:paraId="33D371F2" w14:textId="430D77D3"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F28F2">
              <w:rPr>
                <w:rFonts w:ascii="Arial" w:eastAsia="Times New Roman" w:hAnsi="Arial" w:cs="Arial"/>
                <w:b/>
                <w:bCs/>
                <w:color w:val="000000"/>
                <w:sz w:val="18"/>
                <w:szCs w:val="18"/>
                <w:lang w:eastAsia="en-GB"/>
              </w:rPr>
              <w:t>LTM</w:t>
            </w:r>
            <w:r>
              <w:rPr>
                <w:rFonts w:ascii="Arial" w:eastAsia="Times New Roman" w:hAnsi="Arial" w:cs="Arial"/>
                <w:b/>
                <w:bCs/>
                <w:color w:val="000000"/>
                <w:sz w:val="18"/>
                <w:szCs w:val="18"/>
                <w:lang w:eastAsia="en-GB"/>
              </w:rPr>
              <w:t>+ETM</w:t>
            </w:r>
          </w:p>
        </w:tc>
      </w:tr>
      <w:tr w:rsidR="003E6DD9" w:rsidRPr="003E6DD9" w14:paraId="1EFA44BA" w14:textId="77777777" w:rsidTr="00D362F9">
        <w:trPr>
          <w:trHeight w:val="300"/>
        </w:trPr>
        <w:tc>
          <w:tcPr>
            <w:tcW w:w="1600" w:type="dxa"/>
            <w:tcBorders>
              <w:bottom w:val="double" w:sz="4" w:space="0" w:color="auto"/>
              <w:right w:val="double" w:sz="4" w:space="0" w:color="auto"/>
            </w:tcBorders>
            <w:shd w:val="clear" w:color="auto" w:fill="auto"/>
            <w:noWrap/>
            <w:vAlign w:val="center"/>
            <w:hideMark/>
          </w:tcPr>
          <w:p w14:paraId="5EA39819"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477" w:type="dxa"/>
            <w:tcBorders>
              <w:left w:val="double" w:sz="4" w:space="0" w:color="auto"/>
              <w:bottom w:val="double" w:sz="4" w:space="0" w:color="auto"/>
            </w:tcBorders>
            <w:shd w:val="clear" w:color="auto" w:fill="auto"/>
            <w:noWrap/>
            <w:vAlign w:val="center"/>
            <w:hideMark/>
          </w:tcPr>
          <w:p w14:paraId="450ED7F7"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001" w:type="dxa"/>
            <w:tcBorders>
              <w:bottom w:val="double" w:sz="4" w:space="0" w:color="auto"/>
            </w:tcBorders>
            <w:shd w:val="clear" w:color="auto" w:fill="auto"/>
            <w:noWrap/>
            <w:vAlign w:val="center"/>
            <w:hideMark/>
          </w:tcPr>
          <w:p w14:paraId="657FF33F"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78A3B3E4"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3B392345"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1A0AE835"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63" w:type="dxa"/>
            <w:tcBorders>
              <w:bottom w:val="double" w:sz="4" w:space="0" w:color="auto"/>
            </w:tcBorders>
            <w:shd w:val="clear" w:color="auto" w:fill="auto"/>
            <w:noWrap/>
            <w:vAlign w:val="center"/>
            <w:hideMark/>
          </w:tcPr>
          <w:p w14:paraId="2F7B0070"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1CCC9198"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6EFA43F1"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120D5895"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1001" w:type="dxa"/>
            <w:tcBorders>
              <w:bottom w:val="double" w:sz="4" w:space="0" w:color="auto"/>
            </w:tcBorders>
            <w:shd w:val="clear" w:color="auto" w:fill="auto"/>
            <w:noWrap/>
            <w:vAlign w:val="center"/>
            <w:hideMark/>
          </w:tcPr>
          <w:p w14:paraId="250C127D"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5B2E0E64"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tcBorders>
            <w:shd w:val="clear" w:color="auto" w:fill="auto"/>
            <w:noWrap/>
            <w:vAlign w:val="center"/>
            <w:hideMark/>
          </w:tcPr>
          <w:p w14:paraId="10EAE906" w14:textId="77777777" w:rsidR="003E6DD9" w:rsidRPr="00BF28F2" w:rsidRDefault="003E6DD9" w:rsidP="003E6DD9">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2320D3" w:rsidRPr="003E6DD9" w14:paraId="00DDB686"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022B5A3B" w14:textId="77777777" w:rsidR="003E6DD9" w:rsidRPr="00BF28F2" w:rsidRDefault="003E6DD9" w:rsidP="003E6DD9">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TrafficLogo</w:t>
            </w:r>
            <w:proofErr w:type="spellEnd"/>
          </w:p>
        </w:tc>
        <w:tc>
          <w:tcPr>
            <w:tcW w:w="477" w:type="dxa"/>
            <w:tcBorders>
              <w:top w:val="double" w:sz="4" w:space="0" w:color="auto"/>
              <w:left w:val="double" w:sz="4" w:space="0" w:color="auto"/>
            </w:tcBorders>
            <w:shd w:val="clear" w:color="auto" w:fill="auto"/>
            <w:noWrap/>
            <w:vAlign w:val="bottom"/>
            <w:hideMark/>
          </w:tcPr>
          <w:p w14:paraId="543147E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1001" w:type="dxa"/>
            <w:tcBorders>
              <w:top w:val="double" w:sz="4" w:space="0" w:color="auto"/>
            </w:tcBorders>
            <w:shd w:val="clear" w:color="auto" w:fill="auto"/>
            <w:noWrap/>
            <w:vAlign w:val="bottom"/>
            <w:hideMark/>
          </w:tcPr>
          <w:p w14:paraId="01A1155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1625.00</w:t>
            </w:r>
          </w:p>
        </w:tc>
        <w:tc>
          <w:tcPr>
            <w:tcW w:w="627" w:type="dxa"/>
            <w:tcBorders>
              <w:top w:val="double" w:sz="4" w:space="0" w:color="auto"/>
            </w:tcBorders>
            <w:shd w:val="clear" w:color="auto" w:fill="auto"/>
            <w:noWrap/>
            <w:vAlign w:val="bottom"/>
            <w:hideMark/>
          </w:tcPr>
          <w:p w14:paraId="1BBB49C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7.50</w:t>
            </w:r>
          </w:p>
        </w:tc>
        <w:tc>
          <w:tcPr>
            <w:tcW w:w="567" w:type="dxa"/>
            <w:tcBorders>
              <w:top w:val="double" w:sz="4" w:space="0" w:color="auto"/>
              <w:right w:val="double" w:sz="4" w:space="0" w:color="auto"/>
            </w:tcBorders>
            <w:shd w:val="clear" w:color="auto" w:fill="auto"/>
            <w:noWrap/>
            <w:vAlign w:val="bottom"/>
            <w:hideMark/>
          </w:tcPr>
          <w:p w14:paraId="7B08FA41"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7" w:type="dxa"/>
            <w:tcBorders>
              <w:top w:val="double" w:sz="4" w:space="0" w:color="auto"/>
              <w:left w:val="double" w:sz="4" w:space="0" w:color="auto"/>
            </w:tcBorders>
            <w:shd w:val="clear" w:color="auto" w:fill="auto"/>
            <w:noWrap/>
            <w:vAlign w:val="bottom"/>
            <w:hideMark/>
          </w:tcPr>
          <w:p w14:paraId="22757B1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63" w:type="dxa"/>
            <w:tcBorders>
              <w:top w:val="double" w:sz="4" w:space="0" w:color="auto"/>
            </w:tcBorders>
            <w:shd w:val="clear" w:color="auto" w:fill="auto"/>
            <w:noWrap/>
            <w:vAlign w:val="bottom"/>
            <w:hideMark/>
          </w:tcPr>
          <w:p w14:paraId="10004A79"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1186.80</w:t>
            </w:r>
          </w:p>
        </w:tc>
        <w:tc>
          <w:tcPr>
            <w:tcW w:w="627" w:type="dxa"/>
            <w:tcBorders>
              <w:top w:val="double" w:sz="4" w:space="0" w:color="auto"/>
            </w:tcBorders>
            <w:shd w:val="clear" w:color="auto" w:fill="auto"/>
            <w:noWrap/>
            <w:vAlign w:val="bottom"/>
            <w:hideMark/>
          </w:tcPr>
          <w:p w14:paraId="7635B602"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5.68</w:t>
            </w:r>
          </w:p>
        </w:tc>
        <w:tc>
          <w:tcPr>
            <w:tcW w:w="567" w:type="dxa"/>
            <w:tcBorders>
              <w:top w:val="double" w:sz="4" w:space="0" w:color="auto"/>
              <w:right w:val="double" w:sz="4" w:space="0" w:color="auto"/>
            </w:tcBorders>
            <w:shd w:val="clear" w:color="auto" w:fill="auto"/>
            <w:noWrap/>
            <w:vAlign w:val="bottom"/>
            <w:hideMark/>
          </w:tcPr>
          <w:p w14:paraId="0594517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top w:val="double" w:sz="4" w:space="0" w:color="auto"/>
              <w:left w:val="double" w:sz="4" w:space="0" w:color="auto"/>
            </w:tcBorders>
            <w:shd w:val="clear" w:color="auto" w:fill="auto"/>
            <w:noWrap/>
            <w:vAlign w:val="bottom"/>
            <w:hideMark/>
          </w:tcPr>
          <w:p w14:paraId="2605AA2E"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1001" w:type="dxa"/>
            <w:tcBorders>
              <w:top w:val="double" w:sz="4" w:space="0" w:color="auto"/>
            </w:tcBorders>
            <w:shd w:val="clear" w:color="auto" w:fill="auto"/>
            <w:noWrap/>
            <w:vAlign w:val="bottom"/>
            <w:hideMark/>
          </w:tcPr>
          <w:p w14:paraId="425E74C9"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1563.60</w:t>
            </w:r>
          </w:p>
        </w:tc>
        <w:tc>
          <w:tcPr>
            <w:tcW w:w="627" w:type="dxa"/>
            <w:tcBorders>
              <w:top w:val="double" w:sz="4" w:space="0" w:color="auto"/>
            </w:tcBorders>
            <w:shd w:val="clear" w:color="auto" w:fill="auto"/>
            <w:noWrap/>
            <w:vAlign w:val="bottom"/>
            <w:hideMark/>
          </w:tcPr>
          <w:p w14:paraId="3CB32733"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7.33</w:t>
            </w:r>
          </w:p>
        </w:tc>
        <w:tc>
          <w:tcPr>
            <w:tcW w:w="567" w:type="dxa"/>
            <w:tcBorders>
              <w:top w:val="double" w:sz="4" w:space="0" w:color="auto"/>
            </w:tcBorders>
            <w:shd w:val="clear" w:color="auto" w:fill="auto"/>
            <w:noWrap/>
            <w:vAlign w:val="bottom"/>
            <w:hideMark/>
          </w:tcPr>
          <w:p w14:paraId="3FF3A3BF"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r>
      <w:tr w:rsidR="00CD5013" w:rsidRPr="003E6DD9" w14:paraId="0FA65D2A" w14:textId="77777777" w:rsidTr="00D362F9">
        <w:trPr>
          <w:trHeight w:val="300"/>
        </w:trPr>
        <w:tc>
          <w:tcPr>
            <w:tcW w:w="1600" w:type="dxa"/>
            <w:vMerge/>
            <w:tcBorders>
              <w:right w:val="double" w:sz="4" w:space="0" w:color="auto"/>
            </w:tcBorders>
            <w:vAlign w:val="center"/>
            <w:hideMark/>
          </w:tcPr>
          <w:p w14:paraId="54AFE7E1" w14:textId="77777777" w:rsidR="003E6DD9" w:rsidRPr="00BF28F2" w:rsidRDefault="003E6DD9" w:rsidP="003E6DD9">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7B5F7B3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01" w:type="dxa"/>
            <w:shd w:val="clear" w:color="auto" w:fill="auto"/>
            <w:noWrap/>
            <w:vAlign w:val="bottom"/>
            <w:hideMark/>
          </w:tcPr>
          <w:p w14:paraId="1907593B"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977.00</w:t>
            </w:r>
          </w:p>
        </w:tc>
        <w:tc>
          <w:tcPr>
            <w:tcW w:w="627" w:type="dxa"/>
            <w:shd w:val="clear" w:color="auto" w:fill="auto"/>
            <w:noWrap/>
            <w:vAlign w:val="bottom"/>
            <w:hideMark/>
          </w:tcPr>
          <w:p w14:paraId="49F6FB5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6.28</w:t>
            </w:r>
          </w:p>
        </w:tc>
        <w:tc>
          <w:tcPr>
            <w:tcW w:w="567" w:type="dxa"/>
            <w:tcBorders>
              <w:right w:val="double" w:sz="4" w:space="0" w:color="auto"/>
            </w:tcBorders>
            <w:shd w:val="clear" w:color="auto" w:fill="auto"/>
            <w:noWrap/>
            <w:vAlign w:val="bottom"/>
            <w:hideMark/>
          </w:tcPr>
          <w:p w14:paraId="2314CFF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tcBorders>
            <w:shd w:val="clear" w:color="auto" w:fill="auto"/>
            <w:noWrap/>
            <w:vAlign w:val="bottom"/>
            <w:hideMark/>
          </w:tcPr>
          <w:p w14:paraId="707BC3C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963" w:type="dxa"/>
            <w:shd w:val="clear" w:color="auto" w:fill="auto"/>
            <w:noWrap/>
            <w:vAlign w:val="bottom"/>
            <w:hideMark/>
          </w:tcPr>
          <w:p w14:paraId="57134D5D"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799.92</w:t>
            </w:r>
          </w:p>
        </w:tc>
        <w:tc>
          <w:tcPr>
            <w:tcW w:w="627" w:type="dxa"/>
            <w:shd w:val="clear" w:color="auto" w:fill="auto"/>
            <w:noWrap/>
            <w:vAlign w:val="bottom"/>
            <w:hideMark/>
          </w:tcPr>
          <w:p w14:paraId="1A8BC42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4.68</w:t>
            </w:r>
          </w:p>
        </w:tc>
        <w:tc>
          <w:tcPr>
            <w:tcW w:w="567" w:type="dxa"/>
            <w:tcBorders>
              <w:right w:val="double" w:sz="4" w:space="0" w:color="auto"/>
            </w:tcBorders>
            <w:shd w:val="clear" w:color="auto" w:fill="auto"/>
            <w:noWrap/>
            <w:vAlign w:val="bottom"/>
            <w:hideMark/>
          </w:tcPr>
          <w:p w14:paraId="7EEFC33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7" w:type="dxa"/>
            <w:tcBorders>
              <w:left w:val="double" w:sz="4" w:space="0" w:color="auto"/>
            </w:tcBorders>
            <w:shd w:val="clear" w:color="auto" w:fill="auto"/>
            <w:noWrap/>
            <w:vAlign w:val="bottom"/>
            <w:hideMark/>
          </w:tcPr>
          <w:p w14:paraId="4F20C25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w:t>
            </w:r>
          </w:p>
        </w:tc>
        <w:tc>
          <w:tcPr>
            <w:tcW w:w="1001" w:type="dxa"/>
            <w:shd w:val="clear" w:color="auto" w:fill="auto"/>
            <w:noWrap/>
            <w:vAlign w:val="bottom"/>
            <w:hideMark/>
          </w:tcPr>
          <w:p w14:paraId="36CB4CDB"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1058.22</w:t>
            </w:r>
          </w:p>
        </w:tc>
        <w:tc>
          <w:tcPr>
            <w:tcW w:w="627" w:type="dxa"/>
            <w:shd w:val="clear" w:color="auto" w:fill="auto"/>
            <w:noWrap/>
            <w:vAlign w:val="bottom"/>
            <w:hideMark/>
          </w:tcPr>
          <w:p w14:paraId="30504693"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6.71</w:t>
            </w:r>
          </w:p>
        </w:tc>
        <w:tc>
          <w:tcPr>
            <w:tcW w:w="567" w:type="dxa"/>
            <w:shd w:val="clear" w:color="auto" w:fill="auto"/>
            <w:noWrap/>
            <w:vAlign w:val="bottom"/>
            <w:hideMark/>
          </w:tcPr>
          <w:p w14:paraId="12B04727"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r>
      <w:tr w:rsidR="00CD5013" w:rsidRPr="003E6DD9" w14:paraId="11665E22" w14:textId="77777777" w:rsidTr="00D362F9">
        <w:trPr>
          <w:trHeight w:val="300"/>
        </w:trPr>
        <w:tc>
          <w:tcPr>
            <w:tcW w:w="1600" w:type="dxa"/>
            <w:vMerge/>
            <w:tcBorders>
              <w:right w:val="double" w:sz="4" w:space="0" w:color="auto"/>
            </w:tcBorders>
            <w:vAlign w:val="center"/>
            <w:hideMark/>
          </w:tcPr>
          <w:p w14:paraId="7C50DE5C" w14:textId="77777777" w:rsidR="003E6DD9" w:rsidRPr="00BF28F2" w:rsidRDefault="003E6DD9" w:rsidP="003E6DD9">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456F61E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001" w:type="dxa"/>
            <w:shd w:val="clear" w:color="auto" w:fill="auto"/>
            <w:noWrap/>
            <w:vAlign w:val="bottom"/>
            <w:hideMark/>
          </w:tcPr>
          <w:p w14:paraId="5D0C1676"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612.00</w:t>
            </w:r>
          </w:p>
        </w:tc>
        <w:tc>
          <w:tcPr>
            <w:tcW w:w="627" w:type="dxa"/>
            <w:shd w:val="clear" w:color="auto" w:fill="auto"/>
            <w:noWrap/>
            <w:vAlign w:val="bottom"/>
            <w:hideMark/>
          </w:tcPr>
          <w:p w14:paraId="33C69F82"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4.61</w:t>
            </w:r>
          </w:p>
        </w:tc>
        <w:tc>
          <w:tcPr>
            <w:tcW w:w="567" w:type="dxa"/>
            <w:tcBorders>
              <w:right w:val="double" w:sz="4" w:space="0" w:color="auto"/>
            </w:tcBorders>
            <w:shd w:val="clear" w:color="auto" w:fill="auto"/>
            <w:noWrap/>
            <w:vAlign w:val="bottom"/>
            <w:hideMark/>
          </w:tcPr>
          <w:p w14:paraId="65E2149E"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tcBorders>
            <w:shd w:val="clear" w:color="auto" w:fill="auto"/>
            <w:noWrap/>
            <w:vAlign w:val="bottom"/>
            <w:hideMark/>
          </w:tcPr>
          <w:p w14:paraId="2D3DDBC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63" w:type="dxa"/>
            <w:shd w:val="clear" w:color="auto" w:fill="auto"/>
            <w:noWrap/>
            <w:vAlign w:val="bottom"/>
            <w:hideMark/>
          </w:tcPr>
          <w:p w14:paraId="3925F84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534.78</w:t>
            </w:r>
          </w:p>
        </w:tc>
        <w:tc>
          <w:tcPr>
            <w:tcW w:w="627" w:type="dxa"/>
            <w:shd w:val="clear" w:color="auto" w:fill="auto"/>
            <w:noWrap/>
            <w:vAlign w:val="bottom"/>
            <w:hideMark/>
          </w:tcPr>
          <w:p w14:paraId="00B1929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3.17</w:t>
            </w:r>
          </w:p>
        </w:tc>
        <w:tc>
          <w:tcPr>
            <w:tcW w:w="567" w:type="dxa"/>
            <w:tcBorders>
              <w:right w:val="double" w:sz="4" w:space="0" w:color="auto"/>
            </w:tcBorders>
            <w:shd w:val="clear" w:color="auto" w:fill="auto"/>
            <w:noWrap/>
            <w:vAlign w:val="bottom"/>
            <w:hideMark/>
          </w:tcPr>
          <w:p w14:paraId="3752189B"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tcBorders>
            <w:shd w:val="clear" w:color="auto" w:fill="auto"/>
            <w:noWrap/>
            <w:vAlign w:val="bottom"/>
            <w:hideMark/>
          </w:tcPr>
          <w:p w14:paraId="6386B30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1001" w:type="dxa"/>
            <w:shd w:val="clear" w:color="auto" w:fill="auto"/>
            <w:noWrap/>
            <w:vAlign w:val="bottom"/>
            <w:hideMark/>
          </w:tcPr>
          <w:p w14:paraId="418FB644"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654.66</w:t>
            </w:r>
          </w:p>
        </w:tc>
        <w:tc>
          <w:tcPr>
            <w:tcW w:w="627" w:type="dxa"/>
            <w:shd w:val="clear" w:color="auto" w:fill="auto"/>
            <w:noWrap/>
            <w:vAlign w:val="bottom"/>
            <w:hideMark/>
          </w:tcPr>
          <w:p w14:paraId="41501F8D"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5.17</w:t>
            </w:r>
          </w:p>
        </w:tc>
        <w:tc>
          <w:tcPr>
            <w:tcW w:w="567" w:type="dxa"/>
            <w:shd w:val="clear" w:color="auto" w:fill="auto"/>
            <w:noWrap/>
            <w:vAlign w:val="bottom"/>
            <w:hideMark/>
          </w:tcPr>
          <w:p w14:paraId="39D73DB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r>
      <w:tr w:rsidR="002320D3" w:rsidRPr="003E6DD9" w14:paraId="71B0C239" w14:textId="77777777" w:rsidTr="00D362F9">
        <w:trPr>
          <w:trHeight w:val="300"/>
        </w:trPr>
        <w:tc>
          <w:tcPr>
            <w:tcW w:w="1600" w:type="dxa"/>
            <w:vMerge/>
            <w:tcBorders>
              <w:bottom w:val="double" w:sz="4" w:space="0" w:color="auto"/>
              <w:right w:val="double" w:sz="4" w:space="0" w:color="auto"/>
            </w:tcBorders>
            <w:vAlign w:val="center"/>
            <w:hideMark/>
          </w:tcPr>
          <w:p w14:paraId="1F3605FC" w14:textId="77777777" w:rsidR="003E6DD9" w:rsidRPr="00BF28F2" w:rsidRDefault="003E6DD9" w:rsidP="003E6DD9">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769060E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01" w:type="dxa"/>
            <w:tcBorders>
              <w:bottom w:val="double" w:sz="4" w:space="0" w:color="auto"/>
            </w:tcBorders>
            <w:shd w:val="clear" w:color="auto" w:fill="auto"/>
            <w:noWrap/>
            <w:vAlign w:val="bottom"/>
            <w:hideMark/>
          </w:tcPr>
          <w:p w14:paraId="1BE234EB"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387.00</w:t>
            </w:r>
          </w:p>
        </w:tc>
        <w:tc>
          <w:tcPr>
            <w:tcW w:w="627" w:type="dxa"/>
            <w:tcBorders>
              <w:bottom w:val="double" w:sz="4" w:space="0" w:color="auto"/>
            </w:tcBorders>
            <w:shd w:val="clear" w:color="auto" w:fill="auto"/>
            <w:noWrap/>
            <w:vAlign w:val="bottom"/>
            <w:hideMark/>
          </w:tcPr>
          <w:p w14:paraId="5014DB6F"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2.50</w:t>
            </w:r>
          </w:p>
        </w:tc>
        <w:tc>
          <w:tcPr>
            <w:tcW w:w="567" w:type="dxa"/>
            <w:tcBorders>
              <w:bottom w:val="double" w:sz="4" w:space="0" w:color="auto"/>
              <w:right w:val="double" w:sz="4" w:space="0" w:color="auto"/>
            </w:tcBorders>
            <w:shd w:val="clear" w:color="auto" w:fill="auto"/>
            <w:noWrap/>
            <w:vAlign w:val="bottom"/>
            <w:hideMark/>
          </w:tcPr>
          <w:p w14:paraId="4B3316C7"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c>
          <w:tcPr>
            <w:tcW w:w="477" w:type="dxa"/>
            <w:tcBorders>
              <w:left w:val="double" w:sz="4" w:space="0" w:color="auto"/>
              <w:bottom w:val="double" w:sz="4" w:space="0" w:color="auto"/>
            </w:tcBorders>
            <w:shd w:val="clear" w:color="auto" w:fill="auto"/>
            <w:noWrap/>
            <w:vAlign w:val="bottom"/>
            <w:hideMark/>
          </w:tcPr>
          <w:p w14:paraId="01FDA7E3"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63" w:type="dxa"/>
            <w:tcBorders>
              <w:bottom w:val="double" w:sz="4" w:space="0" w:color="auto"/>
            </w:tcBorders>
            <w:shd w:val="clear" w:color="auto" w:fill="auto"/>
            <w:noWrap/>
            <w:vAlign w:val="bottom"/>
            <w:hideMark/>
          </w:tcPr>
          <w:p w14:paraId="7B1E6FE6"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292.31</w:t>
            </w:r>
          </w:p>
        </w:tc>
        <w:tc>
          <w:tcPr>
            <w:tcW w:w="627" w:type="dxa"/>
            <w:tcBorders>
              <w:bottom w:val="double" w:sz="4" w:space="0" w:color="auto"/>
            </w:tcBorders>
            <w:shd w:val="clear" w:color="auto" w:fill="auto"/>
            <w:noWrap/>
            <w:vAlign w:val="bottom"/>
            <w:hideMark/>
          </w:tcPr>
          <w:p w14:paraId="59B7D2D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1.72</w:t>
            </w:r>
          </w:p>
        </w:tc>
        <w:tc>
          <w:tcPr>
            <w:tcW w:w="567" w:type="dxa"/>
            <w:tcBorders>
              <w:bottom w:val="double" w:sz="4" w:space="0" w:color="auto"/>
              <w:right w:val="double" w:sz="4" w:space="0" w:color="auto"/>
            </w:tcBorders>
            <w:shd w:val="clear" w:color="auto" w:fill="auto"/>
            <w:noWrap/>
            <w:vAlign w:val="bottom"/>
            <w:hideMark/>
          </w:tcPr>
          <w:p w14:paraId="7C20CF2E"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0.42</w:t>
            </w:r>
          </w:p>
        </w:tc>
        <w:tc>
          <w:tcPr>
            <w:tcW w:w="477" w:type="dxa"/>
            <w:tcBorders>
              <w:left w:val="double" w:sz="4" w:space="0" w:color="auto"/>
              <w:bottom w:val="double" w:sz="4" w:space="0" w:color="auto"/>
            </w:tcBorders>
            <w:shd w:val="clear" w:color="auto" w:fill="auto"/>
            <w:noWrap/>
            <w:vAlign w:val="bottom"/>
            <w:hideMark/>
          </w:tcPr>
          <w:p w14:paraId="11B91DB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1001" w:type="dxa"/>
            <w:tcBorders>
              <w:bottom w:val="double" w:sz="4" w:space="0" w:color="auto"/>
            </w:tcBorders>
            <w:shd w:val="clear" w:color="auto" w:fill="auto"/>
            <w:noWrap/>
            <w:vAlign w:val="bottom"/>
            <w:hideMark/>
          </w:tcPr>
          <w:p w14:paraId="05B493B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342.48</w:t>
            </w:r>
          </w:p>
        </w:tc>
        <w:tc>
          <w:tcPr>
            <w:tcW w:w="627" w:type="dxa"/>
            <w:tcBorders>
              <w:bottom w:val="double" w:sz="4" w:space="0" w:color="auto"/>
            </w:tcBorders>
            <w:shd w:val="clear" w:color="auto" w:fill="auto"/>
            <w:noWrap/>
            <w:vAlign w:val="bottom"/>
            <w:hideMark/>
          </w:tcPr>
          <w:p w14:paraId="7B93EF2E"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2.89</w:t>
            </w:r>
          </w:p>
        </w:tc>
        <w:tc>
          <w:tcPr>
            <w:tcW w:w="567" w:type="dxa"/>
            <w:tcBorders>
              <w:bottom w:val="double" w:sz="4" w:space="0" w:color="auto"/>
            </w:tcBorders>
            <w:shd w:val="clear" w:color="auto" w:fill="auto"/>
            <w:noWrap/>
            <w:vAlign w:val="bottom"/>
            <w:hideMark/>
          </w:tcPr>
          <w:p w14:paraId="754BA2C8"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2320D3" w:rsidRPr="003E6DD9" w14:paraId="14C2019A" w14:textId="77777777" w:rsidTr="00D362F9">
        <w:trPr>
          <w:trHeight w:val="300"/>
        </w:trPr>
        <w:tc>
          <w:tcPr>
            <w:tcW w:w="1600" w:type="dxa"/>
            <w:vMerge w:val="restart"/>
            <w:tcBorders>
              <w:top w:val="double" w:sz="4" w:space="0" w:color="auto"/>
              <w:right w:val="double" w:sz="4" w:space="0" w:color="auto"/>
            </w:tcBorders>
            <w:shd w:val="clear" w:color="auto" w:fill="auto"/>
            <w:noWrap/>
            <w:vAlign w:val="center"/>
            <w:hideMark/>
          </w:tcPr>
          <w:p w14:paraId="2517F062" w14:textId="2BAFD236" w:rsidR="003E6DD9" w:rsidRPr="00BF28F2" w:rsidRDefault="003E6DD9" w:rsidP="003E6DD9">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Star</w:t>
            </w:r>
            <w:r w:rsidR="005002BD" w:rsidRPr="00BF28F2">
              <w:rPr>
                <w:rFonts w:ascii="Arial" w:eastAsia="Times New Roman" w:hAnsi="Arial" w:cs="Arial"/>
                <w:color w:val="000000"/>
                <w:sz w:val="18"/>
                <w:szCs w:val="18"/>
                <w:lang w:eastAsia="en-GB"/>
              </w:rPr>
              <w:t>c</w:t>
            </w:r>
            <w:r w:rsidRPr="00BF28F2">
              <w:rPr>
                <w:rFonts w:ascii="Arial" w:eastAsia="Times New Roman" w:hAnsi="Arial" w:cs="Arial"/>
                <w:color w:val="000000"/>
                <w:sz w:val="18"/>
                <w:szCs w:val="18"/>
                <w:lang w:eastAsia="en-GB"/>
              </w:rPr>
              <w:t>raft</w:t>
            </w:r>
            <w:proofErr w:type="spellEnd"/>
          </w:p>
        </w:tc>
        <w:tc>
          <w:tcPr>
            <w:tcW w:w="477" w:type="dxa"/>
            <w:tcBorders>
              <w:top w:val="double" w:sz="4" w:space="0" w:color="auto"/>
              <w:left w:val="double" w:sz="4" w:space="0" w:color="auto"/>
            </w:tcBorders>
            <w:shd w:val="clear" w:color="auto" w:fill="auto"/>
            <w:noWrap/>
            <w:vAlign w:val="bottom"/>
            <w:hideMark/>
          </w:tcPr>
          <w:p w14:paraId="226D93D4"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1001" w:type="dxa"/>
            <w:tcBorders>
              <w:top w:val="double" w:sz="4" w:space="0" w:color="auto"/>
            </w:tcBorders>
            <w:shd w:val="clear" w:color="auto" w:fill="auto"/>
            <w:noWrap/>
            <w:vAlign w:val="bottom"/>
            <w:hideMark/>
          </w:tcPr>
          <w:p w14:paraId="60CCF6A4"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4210.00</w:t>
            </w:r>
          </w:p>
        </w:tc>
        <w:tc>
          <w:tcPr>
            <w:tcW w:w="627" w:type="dxa"/>
            <w:tcBorders>
              <w:top w:val="double" w:sz="4" w:space="0" w:color="auto"/>
            </w:tcBorders>
            <w:shd w:val="clear" w:color="auto" w:fill="auto"/>
            <w:noWrap/>
            <w:vAlign w:val="bottom"/>
            <w:hideMark/>
          </w:tcPr>
          <w:p w14:paraId="321EEE7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7.78</w:t>
            </w:r>
          </w:p>
        </w:tc>
        <w:tc>
          <w:tcPr>
            <w:tcW w:w="567" w:type="dxa"/>
            <w:tcBorders>
              <w:top w:val="double" w:sz="4" w:space="0" w:color="auto"/>
              <w:right w:val="double" w:sz="4" w:space="0" w:color="auto"/>
            </w:tcBorders>
            <w:shd w:val="clear" w:color="auto" w:fill="auto"/>
            <w:noWrap/>
            <w:vAlign w:val="bottom"/>
            <w:hideMark/>
          </w:tcPr>
          <w:p w14:paraId="67AFDD04"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7" w:type="dxa"/>
            <w:tcBorders>
              <w:top w:val="double" w:sz="4" w:space="0" w:color="auto"/>
              <w:left w:val="double" w:sz="4" w:space="0" w:color="auto"/>
            </w:tcBorders>
            <w:shd w:val="clear" w:color="auto" w:fill="auto"/>
            <w:noWrap/>
            <w:vAlign w:val="bottom"/>
            <w:hideMark/>
          </w:tcPr>
          <w:p w14:paraId="60BED7B7"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63" w:type="dxa"/>
            <w:tcBorders>
              <w:top w:val="double" w:sz="4" w:space="0" w:color="auto"/>
            </w:tcBorders>
            <w:shd w:val="clear" w:color="auto" w:fill="auto"/>
            <w:noWrap/>
            <w:vAlign w:val="bottom"/>
            <w:hideMark/>
          </w:tcPr>
          <w:p w14:paraId="14666B96"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1980.30</w:t>
            </w:r>
          </w:p>
        </w:tc>
        <w:tc>
          <w:tcPr>
            <w:tcW w:w="627" w:type="dxa"/>
            <w:tcBorders>
              <w:top w:val="double" w:sz="4" w:space="0" w:color="auto"/>
            </w:tcBorders>
            <w:shd w:val="clear" w:color="auto" w:fill="auto"/>
            <w:noWrap/>
            <w:vAlign w:val="bottom"/>
            <w:hideMark/>
          </w:tcPr>
          <w:p w14:paraId="383A26BE"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5.43</w:t>
            </w:r>
          </w:p>
        </w:tc>
        <w:tc>
          <w:tcPr>
            <w:tcW w:w="567" w:type="dxa"/>
            <w:tcBorders>
              <w:top w:val="double" w:sz="4" w:space="0" w:color="auto"/>
              <w:right w:val="double" w:sz="4" w:space="0" w:color="auto"/>
            </w:tcBorders>
            <w:shd w:val="clear" w:color="auto" w:fill="auto"/>
            <w:noWrap/>
            <w:vAlign w:val="bottom"/>
            <w:hideMark/>
          </w:tcPr>
          <w:p w14:paraId="29ED2B47"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0.48</w:t>
            </w:r>
          </w:p>
        </w:tc>
        <w:tc>
          <w:tcPr>
            <w:tcW w:w="477" w:type="dxa"/>
            <w:tcBorders>
              <w:top w:val="double" w:sz="4" w:space="0" w:color="auto"/>
              <w:left w:val="double" w:sz="4" w:space="0" w:color="auto"/>
            </w:tcBorders>
            <w:shd w:val="clear" w:color="auto" w:fill="auto"/>
            <w:noWrap/>
            <w:vAlign w:val="bottom"/>
            <w:hideMark/>
          </w:tcPr>
          <w:p w14:paraId="0AA21DF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1001" w:type="dxa"/>
            <w:tcBorders>
              <w:top w:val="double" w:sz="4" w:space="0" w:color="auto"/>
            </w:tcBorders>
            <w:shd w:val="clear" w:color="auto" w:fill="auto"/>
            <w:noWrap/>
            <w:vAlign w:val="bottom"/>
            <w:hideMark/>
          </w:tcPr>
          <w:p w14:paraId="08650233"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3164.52</w:t>
            </w:r>
          </w:p>
        </w:tc>
        <w:tc>
          <w:tcPr>
            <w:tcW w:w="627" w:type="dxa"/>
            <w:tcBorders>
              <w:top w:val="double" w:sz="4" w:space="0" w:color="auto"/>
            </w:tcBorders>
            <w:shd w:val="clear" w:color="auto" w:fill="auto"/>
            <w:noWrap/>
            <w:vAlign w:val="bottom"/>
            <w:hideMark/>
          </w:tcPr>
          <w:p w14:paraId="2612141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7.52</w:t>
            </w:r>
          </w:p>
        </w:tc>
        <w:tc>
          <w:tcPr>
            <w:tcW w:w="567" w:type="dxa"/>
            <w:tcBorders>
              <w:top w:val="double" w:sz="4" w:space="0" w:color="auto"/>
            </w:tcBorders>
            <w:shd w:val="clear" w:color="auto" w:fill="auto"/>
            <w:noWrap/>
            <w:vAlign w:val="bottom"/>
            <w:hideMark/>
          </w:tcPr>
          <w:p w14:paraId="1E99FE6B"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r w:rsidR="00CD5013" w:rsidRPr="003E6DD9" w14:paraId="05FCD54E" w14:textId="77777777" w:rsidTr="00D362F9">
        <w:trPr>
          <w:trHeight w:val="300"/>
        </w:trPr>
        <w:tc>
          <w:tcPr>
            <w:tcW w:w="1600" w:type="dxa"/>
            <w:vMerge/>
            <w:tcBorders>
              <w:right w:val="double" w:sz="4" w:space="0" w:color="auto"/>
            </w:tcBorders>
            <w:vAlign w:val="center"/>
            <w:hideMark/>
          </w:tcPr>
          <w:p w14:paraId="71C4234B" w14:textId="77777777" w:rsidR="003E6DD9" w:rsidRPr="00BF28F2" w:rsidRDefault="003E6DD9" w:rsidP="003E6DD9">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0C8AF6D9"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01" w:type="dxa"/>
            <w:shd w:val="clear" w:color="auto" w:fill="auto"/>
            <w:noWrap/>
            <w:vAlign w:val="bottom"/>
            <w:hideMark/>
          </w:tcPr>
          <w:p w14:paraId="4A2CAD63"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2218.00</w:t>
            </w:r>
          </w:p>
        </w:tc>
        <w:tc>
          <w:tcPr>
            <w:tcW w:w="627" w:type="dxa"/>
            <w:shd w:val="clear" w:color="auto" w:fill="auto"/>
            <w:noWrap/>
            <w:vAlign w:val="bottom"/>
            <w:hideMark/>
          </w:tcPr>
          <w:p w14:paraId="2F047E8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6.14</w:t>
            </w:r>
          </w:p>
        </w:tc>
        <w:tc>
          <w:tcPr>
            <w:tcW w:w="567" w:type="dxa"/>
            <w:tcBorders>
              <w:right w:val="double" w:sz="4" w:space="0" w:color="auto"/>
            </w:tcBorders>
            <w:shd w:val="clear" w:color="auto" w:fill="auto"/>
            <w:noWrap/>
            <w:vAlign w:val="bottom"/>
            <w:hideMark/>
          </w:tcPr>
          <w:p w14:paraId="5A774A39"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7" w:type="dxa"/>
            <w:tcBorders>
              <w:left w:val="double" w:sz="4" w:space="0" w:color="auto"/>
            </w:tcBorders>
            <w:shd w:val="clear" w:color="auto" w:fill="auto"/>
            <w:noWrap/>
            <w:vAlign w:val="bottom"/>
            <w:hideMark/>
          </w:tcPr>
          <w:p w14:paraId="2D676199"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63" w:type="dxa"/>
            <w:shd w:val="clear" w:color="auto" w:fill="auto"/>
            <w:noWrap/>
            <w:vAlign w:val="bottom"/>
            <w:hideMark/>
          </w:tcPr>
          <w:p w14:paraId="7217EBD8"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1463.40</w:t>
            </w:r>
          </w:p>
        </w:tc>
        <w:tc>
          <w:tcPr>
            <w:tcW w:w="627" w:type="dxa"/>
            <w:shd w:val="clear" w:color="auto" w:fill="auto"/>
            <w:noWrap/>
            <w:vAlign w:val="bottom"/>
            <w:hideMark/>
          </w:tcPr>
          <w:p w14:paraId="1ABF9F54"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4.79</w:t>
            </w:r>
          </w:p>
        </w:tc>
        <w:tc>
          <w:tcPr>
            <w:tcW w:w="567" w:type="dxa"/>
            <w:tcBorders>
              <w:right w:val="double" w:sz="4" w:space="0" w:color="auto"/>
            </w:tcBorders>
            <w:shd w:val="clear" w:color="auto" w:fill="auto"/>
            <w:noWrap/>
            <w:vAlign w:val="bottom"/>
            <w:hideMark/>
          </w:tcPr>
          <w:p w14:paraId="445015AF"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c>
          <w:tcPr>
            <w:tcW w:w="477" w:type="dxa"/>
            <w:tcBorders>
              <w:left w:val="double" w:sz="4" w:space="0" w:color="auto"/>
            </w:tcBorders>
            <w:shd w:val="clear" w:color="auto" w:fill="auto"/>
            <w:noWrap/>
            <w:vAlign w:val="bottom"/>
            <w:hideMark/>
          </w:tcPr>
          <w:p w14:paraId="4F5CAEF1"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1001" w:type="dxa"/>
            <w:shd w:val="clear" w:color="auto" w:fill="auto"/>
            <w:noWrap/>
            <w:vAlign w:val="bottom"/>
            <w:hideMark/>
          </w:tcPr>
          <w:p w14:paraId="31B0419F"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2205.48</w:t>
            </w:r>
          </w:p>
        </w:tc>
        <w:tc>
          <w:tcPr>
            <w:tcW w:w="627" w:type="dxa"/>
            <w:shd w:val="clear" w:color="auto" w:fill="auto"/>
            <w:noWrap/>
            <w:vAlign w:val="bottom"/>
            <w:hideMark/>
          </w:tcPr>
          <w:p w14:paraId="51D2441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6.22</w:t>
            </w:r>
          </w:p>
        </w:tc>
        <w:tc>
          <w:tcPr>
            <w:tcW w:w="567" w:type="dxa"/>
            <w:shd w:val="clear" w:color="auto" w:fill="auto"/>
            <w:noWrap/>
            <w:vAlign w:val="bottom"/>
            <w:hideMark/>
          </w:tcPr>
          <w:p w14:paraId="0A8AB2DF"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r>
      <w:tr w:rsidR="00CD5013" w:rsidRPr="003E6DD9" w14:paraId="40C25F44" w14:textId="77777777" w:rsidTr="00D362F9">
        <w:trPr>
          <w:trHeight w:val="300"/>
        </w:trPr>
        <w:tc>
          <w:tcPr>
            <w:tcW w:w="1600" w:type="dxa"/>
            <w:vMerge/>
            <w:tcBorders>
              <w:right w:val="double" w:sz="4" w:space="0" w:color="auto"/>
            </w:tcBorders>
            <w:vAlign w:val="center"/>
            <w:hideMark/>
          </w:tcPr>
          <w:p w14:paraId="4F8FBEF7" w14:textId="77777777" w:rsidR="003E6DD9" w:rsidRPr="00BF28F2" w:rsidRDefault="003E6DD9" w:rsidP="003E6DD9">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589DFB52"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1001" w:type="dxa"/>
            <w:shd w:val="clear" w:color="auto" w:fill="auto"/>
            <w:noWrap/>
            <w:vAlign w:val="bottom"/>
            <w:hideMark/>
          </w:tcPr>
          <w:p w14:paraId="3FBF60B7"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1227.00</w:t>
            </w:r>
          </w:p>
        </w:tc>
        <w:tc>
          <w:tcPr>
            <w:tcW w:w="627" w:type="dxa"/>
            <w:shd w:val="clear" w:color="auto" w:fill="auto"/>
            <w:noWrap/>
            <w:vAlign w:val="bottom"/>
            <w:hideMark/>
          </w:tcPr>
          <w:p w14:paraId="2BEE23D9"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4.44</w:t>
            </w:r>
          </w:p>
        </w:tc>
        <w:tc>
          <w:tcPr>
            <w:tcW w:w="567" w:type="dxa"/>
            <w:tcBorders>
              <w:right w:val="double" w:sz="4" w:space="0" w:color="auto"/>
            </w:tcBorders>
            <w:shd w:val="clear" w:color="auto" w:fill="auto"/>
            <w:noWrap/>
            <w:vAlign w:val="bottom"/>
            <w:hideMark/>
          </w:tcPr>
          <w:p w14:paraId="69E20DBA"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c>
          <w:tcPr>
            <w:tcW w:w="477" w:type="dxa"/>
            <w:tcBorders>
              <w:left w:val="double" w:sz="4" w:space="0" w:color="auto"/>
            </w:tcBorders>
            <w:shd w:val="clear" w:color="auto" w:fill="auto"/>
            <w:noWrap/>
            <w:vAlign w:val="bottom"/>
            <w:hideMark/>
          </w:tcPr>
          <w:p w14:paraId="203586DE"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63" w:type="dxa"/>
            <w:shd w:val="clear" w:color="auto" w:fill="auto"/>
            <w:noWrap/>
            <w:vAlign w:val="bottom"/>
            <w:hideMark/>
          </w:tcPr>
          <w:p w14:paraId="4083B483"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970.92</w:t>
            </w:r>
          </w:p>
        </w:tc>
        <w:tc>
          <w:tcPr>
            <w:tcW w:w="627" w:type="dxa"/>
            <w:shd w:val="clear" w:color="auto" w:fill="auto"/>
            <w:noWrap/>
            <w:vAlign w:val="bottom"/>
            <w:hideMark/>
          </w:tcPr>
          <w:p w14:paraId="17B0D278"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3.76</w:t>
            </w:r>
          </w:p>
        </w:tc>
        <w:tc>
          <w:tcPr>
            <w:tcW w:w="567" w:type="dxa"/>
            <w:tcBorders>
              <w:right w:val="double" w:sz="4" w:space="0" w:color="auto"/>
            </w:tcBorders>
            <w:shd w:val="clear" w:color="auto" w:fill="auto"/>
            <w:noWrap/>
            <w:vAlign w:val="bottom"/>
            <w:hideMark/>
          </w:tcPr>
          <w:p w14:paraId="75870701"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tcBorders>
            <w:shd w:val="clear" w:color="auto" w:fill="auto"/>
            <w:noWrap/>
            <w:vAlign w:val="bottom"/>
            <w:hideMark/>
          </w:tcPr>
          <w:p w14:paraId="5824A128"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1001" w:type="dxa"/>
            <w:shd w:val="clear" w:color="auto" w:fill="auto"/>
            <w:noWrap/>
            <w:vAlign w:val="bottom"/>
            <w:hideMark/>
          </w:tcPr>
          <w:p w14:paraId="104755A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1402.38</w:t>
            </w:r>
          </w:p>
        </w:tc>
        <w:tc>
          <w:tcPr>
            <w:tcW w:w="627" w:type="dxa"/>
            <w:shd w:val="clear" w:color="auto" w:fill="auto"/>
            <w:noWrap/>
            <w:vAlign w:val="bottom"/>
            <w:hideMark/>
          </w:tcPr>
          <w:p w14:paraId="1BAE6EAB"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5.03</w:t>
            </w:r>
          </w:p>
        </w:tc>
        <w:tc>
          <w:tcPr>
            <w:tcW w:w="567" w:type="dxa"/>
            <w:shd w:val="clear" w:color="auto" w:fill="auto"/>
            <w:noWrap/>
            <w:vAlign w:val="bottom"/>
            <w:hideMark/>
          </w:tcPr>
          <w:p w14:paraId="0DD85F08"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0.43</w:t>
            </w:r>
          </w:p>
        </w:tc>
      </w:tr>
      <w:tr w:rsidR="00CD5013" w:rsidRPr="003E6DD9" w14:paraId="1B563D18" w14:textId="77777777" w:rsidTr="00D362F9">
        <w:trPr>
          <w:trHeight w:val="300"/>
        </w:trPr>
        <w:tc>
          <w:tcPr>
            <w:tcW w:w="1600" w:type="dxa"/>
            <w:vMerge/>
            <w:tcBorders>
              <w:right w:val="double" w:sz="4" w:space="0" w:color="auto"/>
            </w:tcBorders>
            <w:vAlign w:val="center"/>
            <w:hideMark/>
          </w:tcPr>
          <w:p w14:paraId="7BCD97BB" w14:textId="77777777" w:rsidR="003E6DD9" w:rsidRPr="00BF28F2" w:rsidRDefault="003E6DD9" w:rsidP="003E6DD9">
            <w:pPr>
              <w:spacing w:after="0" w:line="240" w:lineRule="auto"/>
              <w:rPr>
                <w:rFonts w:ascii="Arial" w:eastAsia="Times New Roman" w:hAnsi="Arial" w:cs="Arial"/>
                <w:b/>
                <w:bCs/>
                <w:color w:val="000000"/>
                <w:sz w:val="18"/>
                <w:szCs w:val="18"/>
                <w:lang w:eastAsia="en-GB"/>
              </w:rPr>
            </w:pPr>
          </w:p>
        </w:tc>
        <w:tc>
          <w:tcPr>
            <w:tcW w:w="477" w:type="dxa"/>
            <w:tcBorders>
              <w:left w:val="double" w:sz="4" w:space="0" w:color="auto"/>
            </w:tcBorders>
            <w:shd w:val="clear" w:color="auto" w:fill="auto"/>
            <w:noWrap/>
            <w:vAlign w:val="bottom"/>
            <w:hideMark/>
          </w:tcPr>
          <w:p w14:paraId="1942CD9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1001" w:type="dxa"/>
            <w:shd w:val="clear" w:color="auto" w:fill="auto"/>
            <w:noWrap/>
            <w:vAlign w:val="bottom"/>
            <w:hideMark/>
          </w:tcPr>
          <w:p w14:paraId="32D58F4B"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681.00</w:t>
            </w:r>
          </w:p>
        </w:tc>
        <w:tc>
          <w:tcPr>
            <w:tcW w:w="627" w:type="dxa"/>
            <w:shd w:val="clear" w:color="auto" w:fill="auto"/>
            <w:noWrap/>
            <w:vAlign w:val="bottom"/>
            <w:hideMark/>
          </w:tcPr>
          <w:p w14:paraId="45E6F2A2"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1.39</w:t>
            </w:r>
          </w:p>
        </w:tc>
        <w:tc>
          <w:tcPr>
            <w:tcW w:w="567" w:type="dxa"/>
            <w:tcBorders>
              <w:right w:val="double" w:sz="4" w:space="0" w:color="auto"/>
            </w:tcBorders>
            <w:shd w:val="clear" w:color="auto" w:fill="auto"/>
            <w:noWrap/>
            <w:vAlign w:val="bottom"/>
            <w:hideMark/>
          </w:tcPr>
          <w:p w14:paraId="47F7082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c>
          <w:tcPr>
            <w:tcW w:w="477" w:type="dxa"/>
            <w:tcBorders>
              <w:left w:val="double" w:sz="4" w:space="0" w:color="auto"/>
            </w:tcBorders>
            <w:shd w:val="clear" w:color="auto" w:fill="auto"/>
            <w:noWrap/>
            <w:vAlign w:val="bottom"/>
            <w:hideMark/>
          </w:tcPr>
          <w:p w14:paraId="6B003E5E"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63" w:type="dxa"/>
            <w:shd w:val="clear" w:color="auto" w:fill="auto"/>
            <w:noWrap/>
            <w:vAlign w:val="bottom"/>
            <w:hideMark/>
          </w:tcPr>
          <w:p w14:paraId="03658E91"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655.26</w:t>
            </w:r>
          </w:p>
        </w:tc>
        <w:tc>
          <w:tcPr>
            <w:tcW w:w="627" w:type="dxa"/>
            <w:shd w:val="clear" w:color="auto" w:fill="auto"/>
            <w:noWrap/>
            <w:vAlign w:val="bottom"/>
            <w:hideMark/>
          </w:tcPr>
          <w:p w14:paraId="6A1B123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2.11</w:t>
            </w:r>
          </w:p>
        </w:tc>
        <w:tc>
          <w:tcPr>
            <w:tcW w:w="567" w:type="dxa"/>
            <w:tcBorders>
              <w:right w:val="double" w:sz="4" w:space="0" w:color="auto"/>
            </w:tcBorders>
            <w:shd w:val="clear" w:color="auto" w:fill="auto"/>
            <w:noWrap/>
            <w:vAlign w:val="bottom"/>
            <w:hideMark/>
          </w:tcPr>
          <w:p w14:paraId="2B978587"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tcBorders>
            <w:shd w:val="clear" w:color="auto" w:fill="auto"/>
            <w:noWrap/>
            <w:vAlign w:val="bottom"/>
            <w:hideMark/>
          </w:tcPr>
          <w:p w14:paraId="6EEA5DF0"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1001" w:type="dxa"/>
            <w:shd w:val="clear" w:color="auto" w:fill="auto"/>
            <w:noWrap/>
            <w:vAlign w:val="bottom"/>
            <w:hideMark/>
          </w:tcPr>
          <w:p w14:paraId="3022AE7C"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795.00</w:t>
            </w:r>
          </w:p>
        </w:tc>
        <w:tc>
          <w:tcPr>
            <w:tcW w:w="627" w:type="dxa"/>
            <w:shd w:val="clear" w:color="auto" w:fill="auto"/>
            <w:noWrap/>
            <w:vAlign w:val="bottom"/>
            <w:hideMark/>
          </w:tcPr>
          <w:p w14:paraId="3D8C8CE9"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3.45</w:t>
            </w:r>
          </w:p>
        </w:tc>
        <w:tc>
          <w:tcPr>
            <w:tcW w:w="567" w:type="dxa"/>
            <w:shd w:val="clear" w:color="auto" w:fill="auto"/>
            <w:noWrap/>
            <w:vAlign w:val="bottom"/>
            <w:hideMark/>
          </w:tcPr>
          <w:p w14:paraId="54069385" w14:textId="77777777" w:rsidR="003E6DD9" w:rsidRPr="00BF28F2" w:rsidRDefault="003E6DD9" w:rsidP="003E6DD9">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r>
    </w:tbl>
    <w:p w14:paraId="18E13C56" w14:textId="7D8B0127" w:rsidR="00BE3C0B" w:rsidRDefault="00BE3C0B" w:rsidP="00C77612">
      <w:pPr>
        <w:tabs>
          <w:tab w:val="left" w:pos="567"/>
          <w:tab w:val="left" w:pos="660"/>
        </w:tabs>
        <w:spacing w:after="120" w:line="240" w:lineRule="auto"/>
        <w:jc w:val="center"/>
        <w:rPr>
          <w:rFonts w:ascii="Times New Roman" w:eastAsia="PMingLiU" w:hAnsi="Times New Roman"/>
          <w:noProof/>
          <w:szCs w:val="20"/>
          <w:lang w:eastAsia="de-DE"/>
        </w:rPr>
      </w:pPr>
    </w:p>
    <w:p w14:paraId="13D4790D" w14:textId="4325A0D7" w:rsidR="00BE3C0B" w:rsidRPr="00AD7CF3" w:rsidRDefault="00BE3C0B" w:rsidP="00AD7CF3">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AD7CF3">
        <w:rPr>
          <w:rFonts w:ascii="Times New Roman" w:eastAsia="Arial" w:hAnsi="Times New Roman" w:cs="Times New Roman"/>
          <w:sz w:val="24"/>
          <w:szCs w:val="24"/>
        </w:rPr>
        <w:t xml:space="preserve">Fig. </w:t>
      </w:r>
      <w:r w:rsidR="002216BD">
        <w:rPr>
          <w:rFonts w:ascii="Times New Roman" w:eastAsia="Arial" w:hAnsi="Times New Roman" w:cs="Times New Roman"/>
          <w:sz w:val="24"/>
          <w:szCs w:val="24"/>
        </w:rPr>
        <w:t>17</w:t>
      </w:r>
      <w:r w:rsidRPr="00AD7CF3">
        <w:rPr>
          <w:rFonts w:ascii="Times New Roman" w:eastAsia="Arial" w:hAnsi="Times New Roman" w:cs="Times New Roman"/>
          <w:sz w:val="24"/>
          <w:szCs w:val="24"/>
        </w:rPr>
        <w:t xml:space="preserve">. Results for sequence </w:t>
      </w:r>
      <w:proofErr w:type="spellStart"/>
      <w:r w:rsidRPr="00AD7CF3">
        <w:rPr>
          <w:rFonts w:ascii="Times New Roman" w:eastAsia="Arial" w:hAnsi="Times New Roman" w:cs="Times New Roman"/>
          <w:sz w:val="24"/>
          <w:szCs w:val="24"/>
        </w:rPr>
        <w:t>TrafficLogo</w:t>
      </w:r>
      <w:proofErr w:type="spellEnd"/>
    </w:p>
    <w:p w14:paraId="4AECFB2E" w14:textId="40569990" w:rsidR="006E7B96" w:rsidRDefault="001367ED" w:rsidP="006A295F">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169C0D4C" wp14:editId="27948973">
            <wp:extent cx="4505325" cy="28098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pic:nvPicPr>
                  <pic:blipFill>
                    <a:blip r:embed="rId30">
                      <a:extLst>
                        <a:ext uri="{28A0092B-C50C-407E-A947-70E740481C1C}">
                          <a14:useLocalDpi xmlns:a14="http://schemas.microsoft.com/office/drawing/2010/main" val="0"/>
                        </a:ext>
                      </a:extLst>
                    </a:blip>
                    <a:stretch>
                      <a:fillRect/>
                    </a:stretch>
                  </pic:blipFill>
                  <pic:spPr>
                    <a:xfrm>
                      <a:off x="0" y="0"/>
                      <a:ext cx="4505325" cy="2809875"/>
                    </a:xfrm>
                    <a:prstGeom prst="rect">
                      <a:avLst/>
                    </a:prstGeom>
                  </pic:spPr>
                </pic:pic>
              </a:graphicData>
            </a:graphic>
          </wp:inline>
        </w:drawing>
      </w:r>
    </w:p>
    <w:p w14:paraId="6D3593A7" w14:textId="77777777" w:rsidR="006E7B96" w:rsidRDefault="006E7B96" w:rsidP="00C77612">
      <w:pPr>
        <w:tabs>
          <w:tab w:val="left" w:pos="567"/>
          <w:tab w:val="left" w:pos="660"/>
        </w:tabs>
        <w:spacing w:after="120" w:line="240" w:lineRule="auto"/>
        <w:jc w:val="center"/>
        <w:rPr>
          <w:rFonts w:ascii="Times New Roman" w:eastAsia="PMingLiU" w:hAnsi="Times New Roman"/>
          <w:noProof/>
          <w:szCs w:val="20"/>
          <w:lang w:eastAsia="de-DE"/>
        </w:rPr>
      </w:pPr>
    </w:p>
    <w:p w14:paraId="51B72AC2" w14:textId="4FDD4FE8" w:rsidR="00BE3C0B" w:rsidRPr="00AD7CF3" w:rsidRDefault="00BE3C0B" w:rsidP="00AD7CF3">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AD7CF3">
        <w:rPr>
          <w:rFonts w:ascii="Times New Roman" w:eastAsia="Arial" w:hAnsi="Times New Roman" w:cs="Times New Roman"/>
          <w:sz w:val="24"/>
          <w:szCs w:val="24"/>
        </w:rPr>
        <w:t xml:space="preserve">Fig. 18. Results for sequence </w:t>
      </w:r>
      <w:proofErr w:type="spellStart"/>
      <w:r w:rsidRPr="00AD7CF3">
        <w:rPr>
          <w:rFonts w:ascii="Times New Roman" w:eastAsia="Arial" w:hAnsi="Times New Roman" w:cs="Times New Roman"/>
          <w:sz w:val="24"/>
          <w:szCs w:val="24"/>
        </w:rPr>
        <w:t>Starcraft</w:t>
      </w:r>
      <w:proofErr w:type="spellEnd"/>
    </w:p>
    <w:p w14:paraId="7AF0459D" w14:textId="47734A6A" w:rsidR="00BE3C0B" w:rsidRDefault="001367ED"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471C25F7" wp14:editId="19AE8A94">
            <wp:extent cx="4505325" cy="28194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31">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4388D9D7" w14:textId="640D6C4A" w:rsidR="00BE3C0B" w:rsidRDefault="006A295F" w:rsidP="00BF28F2">
      <w:pPr>
        <w:widowControl w:val="0"/>
        <w:autoSpaceDE w:val="0"/>
        <w:autoSpaceDN w:val="0"/>
        <w:spacing w:after="0" w:line="240" w:lineRule="auto"/>
        <w:rPr>
          <w:rFonts w:ascii="Times New Roman" w:eastAsia="PMingLiU" w:hAnsi="Times New Roman"/>
          <w:noProof/>
          <w:szCs w:val="20"/>
          <w:lang w:eastAsia="de-DE"/>
        </w:rPr>
      </w:pPr>
      <w:r>
        <w:rPr>
          <w:rFonts w:ascii="Times New Roman" w:eastAsia="PMingLiU" w:hAnsi="Times New Roman"/>
          <w:noProof/>
          <w:szCs w:val="20"/>
          <w:lang w:eastAsia="de-DE"/>
        </w:rPr>
        <w:br w:type="page"/>
      </w:r>
    </w:p>
    <w:p w14:paraId="14FE7BB0" w14:textId="60C4F9AD" w:rsidR="0005304D" w:rsidRPr="00F8254C" w:rsidRDefault="0005304D" w:rsidP="00BF28F2">
      <w:pPr>
        <w:pStyle w:val="Heading2document"/>
        <w:numPr>
          <w:ilvl w:val="1"/>
          <w:numId w:val="2"/>
        </w:numPr>
      </w:pPr>
      <w:bookmarkStart w:id="7" w:name="_Hlk70523582"/>
      <w:r w:rsidRPr="00E509E3">
        <w:rPr>
          <w:rStyle w:val="Heading3Char"/>
          <w:b/>
          <w:bCs/>
        </w:rPr>
        <w:lastRenderedPageBreak/>
        <w:t>SDR</w:t>
      </w:r>
      <w:r w:rsidRPr="00E509E3">
        <w:t xml:space="preserve"> </w:t>
      </w:r>
      <w:r>
        <w:rPr>
          <w:lang w:val="en-US"/>
        </w:rPr>
        <w:t>U</w:t>
      </w:r>
      <w:r w:rsidRPr="00F8254C">
        <w:t xml:space="preserve">HD resolution – LTM over </w:t>
      </w:r>
      <w:r>
        <w:rPr>
          <w:lang w:val="en-US"/>
        </w:rPr>
        <w:t>VT</w:t>
      </w:r>
      <w:r w:rsidRPr="00F8254C">
        <w:t xml:space="preserve">M vs. </w:t>
      </w:r>
      <w:r>
        <w:rPr>
          <w:lang w:val="en-US"/>
        </w:rPr>
        <w:t>VT</w:t>
      </w:r>
      <w:r w:rsidRPr="00F8254C">
        <w:t>M</w:t>
      </w:r>
      <w:bookmarkEnd w:id="7"/>
    </w:p>
    <w:p w14:paraId="7E292F9F" w14:textId="77777777" w:rsidR="00AD7CF3" w:rsidRPr="00AD7CF3" w:rsidRDefault="00AD7CF3" w:rsidP="00AD7CF3">
      <w:pPr>
        <w:rPr>
          <w:lang w:val="x-none" w:eastAsia="zh-CN"/>
        </w:rPr>
      </w:pPr>
    </w:p>
    <w:p w14:paraId="4CABDCF0" w14:textId="261C9DC2" w:rsidR="00BA23CF" w:rsidRDefault="00BE3C0B" w:rsidP="00BF28F2">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Cs w:val="20"/>
          <w:lang w:eastAsia="de-DE"/>
        </w:rPr>
      </w:pPr>
      <w:r w:rsidRPr="00AD7CF3">
        <w:rPr>
          <w:rFonts w:ascii="Times New Roman" w:eastAsia="Arial" w:hAnsi="Times New Roman" w:cs="Times New Roman"/>
          <w:sz w:val="24"/>
          <w:szCs w:val="24"/>
        </w:rPr>
        <w:t xml:space="preserve">Table </w:t>
      </w:r>
      <w:r w:rsidR="00AD7CF3">
        <w:rPr>
          <w:rFonts w:ascii="Times New Roman" w:eastAsia="Arial" w:hAnsi="Times New Roman" w:cs="Times New Roman"/>
          <w:sz w:val="24"/>
          <w:szCs w:val="24"/>
        </w:rPr>
        <w:t>11</w:t>
      </w:r>
      <w:r w:rsidRPr="00AD7CF3">
        <w:rPr>
          <w:rFonts w:ascii="Times New Roman" w:eastAsia="Arial" w:hAnsi="Times New Roman" w:cs="Times New Roman"/>
          <w:sz w:val="24"/>
          <w:szCs w:val="24"/>
        </w:rPr>
        <w:t xml:space="preserve">. Table of results for </w:t>
      </w:r>
      <w:r w:rsidR="00C27BA6">
        <w:rPr>
          <w:rFonts w:ascii="Times New Roman" w:eastAsia="Arial" w:hAnsi="Times New Roman" w:cs="Times New Roman"/>
          <w:sz w:val="24"/>
          <w:szCs w:val="24"/>
        </w:rPr>
        <w:t xml:space="preserve">SDR UHD </w:t>
      </w:r>
      <w:r w:rsidRPr="00AD7CF3">
        <w:rPr>
          <w:rFonts w:ascii="Times New Roman" w:eastAsia="Arial" w:hAnsi="Times New Roman" w:cs="Times New Roman"/>
          <w:sz w:val="24"/>
          <w:szCs w:val="24"/>
        </w:rPr>
        <w:t>sequence</w:t>
      </w:r>
      <w:r w:rsidR="00633FF6">
        <w:rPr>
          <w:rFonts w:ascii="Times New Roman" w:eastAsia="Arial" w:hAnsi="Times New Roman" w:cs="Times New Roman"/>
          <w:sz w:val="24"/>
          <w:szCs w:val="24"/>
        </w:rPr>
        <w:t>s</w:t>
      </w:r>
    </w:p>
    <w:tbl>
      <w:tblPr>
        <w:tblW w:w="9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477"/>
        <w:gridCol w:w="914"/>
        <w:gridCol w:w="627"/>
        <w:gridCol w:w="567"/>
        <w:gridCol w:w="477"/>
        <w:gridCol w:w="914"/>
        <w:gridCol w:w="627"/>
        <w:gridCol w:w="567"/>
        <w:gridCol w:w="477"/>
        <w:gridCol w:w="914"/>
        <w:gridCol w:w="627"/>
        <w:gridCol w:w="567"/>
      </w:tblGrid>
      <w:tr w:rsidR="00D362F9" w:rsidRPr="00BA23CF" w14:paraId="1F4B97BC" w14:textId="77777777" w:rsidTr="00D362F9">
        <w:trPr>
          <w:trHeight w:val="300"/>
        </w:trPr>
        <w:tc>
          <w:tcPr>
            <w:tcW w:w="1560" w:type="dxa"/>
            <w:tcBorders>
              <w:right w:val="double" w:sz="4" w:space="0" w:color="auto"/>
            </w:tcBorders>
            <w:shd w:val="clear" w:color="auto" w:fill="auto"/>
            <w:noWrap/>
            <w:vAlign w:val="center"/>
            <w:hideMark/>
          </w:tcPr>
          <w:p w14:paraId="7847BAED" w14:textId="77777777" w:rsidR="00D362F9" w:rsidRPr="00BF28F2" w:rsidRDefault="00D362F9" w:rsidP="00D362F9">
            <w:pPr>
              <w:spacing w:after="0" w:line="240" w:lineRule="auto"/>
              <w:rPr>
                <w:rFonts w:ascii="Arial" w:eastAsia="Times New Roman" w:hAnsi="Arial" w:cs="Arial"/>
                <w:sz w:val="18"/>
                <w:szCs w:val="18"/>
                <w:lang w:eastAsia="en-GB"/>
              </w:rPr>
            </w:pPr>
          </w:p>
        </w:tc>
        <w:tc>
          <w:tcPr>
            <w:tcW w:w="2585" w:type="dxa"/>
            <w:gridSpan w:val="4"/>
            <w:tcBorders>
              <w:left w:val="double" w:sz="4" w:space="0" w:color="auto"/>
              <w:right w:val="double" w:sz="4" w:space="0" w:color="auto"/>
            </w:tcBorders>
            <w:shd w:val="clear" w:color="auto" w:fill="auto"/>
            <w:noWrap/>
            <w:vAlign w:val="center"/>
            <w:hideMark/>
          </w:tcPr>
          <w:p w14:paraId="72DB0AD5" w14:textId="4395ABCB"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010E67">
              <w:rPr>
                <w:rFonts w:ascii="Arial" w:eastAsia="Times New Roman" w:hAnsi="Arial" w:cs="Arial"/>
                <w:b/>
                <w:bCs/>
                <w:color w:val="000000"/>
                <w:sz w:val="18"/>
                <w:szCs w:val="18"/>
                <w:lang w:eastAsia="en-GB"/>
              </w:rPr>
              <w:t>full</w:t>
            </w:r>
            <w:r>
              <w:rPr>
                <w:rFonts w:ascii="Arial" w:eastAsia="Times New Roman" w:hAnsi="Arial" w:cs="Arial"/>
                <w:b/>
                <w:bCs/>
                <w:color w:val="000000"/>
                <w:sz w:val="18"/>
                <w:szCs w:val="18"/>
                <w:lang w:eastAsia="en-GB"/>
              </w:rPr>
              <w:t>-VTM</w:t>
            </w:r>
          </w:p>
        </w:tc>
        <w:tc>
          <w:tcPr>
            <w:tcW w:w="2585" w:type="dxa"/>
            <w:gridSpan w:val="4"/>
            <w:tcBorders>
              <w:left w:val="double" w:sz="4" w:space="0" w:color="auto"/>
              <w:right w:val="double" w:sz="4" w:space="0" w:color="auto"/>
            </w:tcBorders>
            <w:shd w:val="clear" w:color="auto" w:fill="auto"/>
            <w:noWrap/>
            <w:vAlign w:val="center"/>
            <w:hideMark/>
          </w:tcPr>
          <w:p w14:paraId="583B8D94" w14:textId="0B85388A"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409E8">
              <w:rPr>
                <w:rFonts w:ascii="Arial" w:eastAsia="Times New Roman" w:hAnsi="Arial" w:cs="Arial"/>
                <w:b/>
                <w:bCs/>
                <w:color w:val="000000"/>
                <w:sz w:val="18"/>
                <w:szCs w:val="18"/>
                <w:lang w:eastAsia="en-GB"/>
              </w:rPr>
              <w:t>half</w:t>
            </w:r>
            <w:r>
              <w:rPr>
                <w:rFonts w:ascii="Arial" w:eastAsia="Times New Roman" w:hAnsi="Arial" w:cs="Arial"/>
                <w:b/>
                <w:bCs/>
                <w:color w:val="000000"/>
                <w:sz w:val="18"/>
                <w:szCs w:val="18"/>
                <w:lang w:eastAsia="en-GB"/>
              </w:rPr>
              <w:t>-VTM</w:t>
            </w:r>
          </w:p>
        </w:tc>
        <w:tc>
          <w:tcPr>
            <w:tcW w:w="2585" w:type="dxa"/>
            <w:gridSpan w:val="4"/>
            <w:tcBorders>
              <w:left w:val="double" w:sz="4" w:space="0" w:color="auto"/>
            </w:tcBorders>
            <w:shd w:val="clear" w:color="auto" w:fill="auto"/>
            <w:noWrap/>
            <w:vAlign w:val="center"/>
            <w:hideMark/>
          </w:tcPr>
          <w:p w14:paraId="7FB35EDF" w14:textId="019C69EF"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F28F2">
              <w:rPr>
                <w:rFonts w:ascii="Arial" w:eastAsia="Times New Roman" w:hAnsi="Arial" w:cs="Arial"/>
                <w:b/>
                <w:bCs/>
                <w:color w:val="000000"/>
                <w:sz w:val="18"/>
                <w:szCs w:val="18"/>
                <w:lang w:eastAsia="en-GB"/>
              </w:rPr>
              <w:t>LTM</w:t>
            </w:r>
            <w:r>
              <w:rPr>
                <w:rFonts w:ascii="Arial" w:eastAsia="Times New Roman" w:hAnsi="Arial" w:cs="Arial"/>
                <w:b/>
                <w:bCs/>
                <w:color w:val="000000"/>
                <w:sz w:val="18"/>
                <w:szCs w:val="18"/>
                <w:lang w:eastAsia="en-GB"/>
              </w:rPr>
              <w:t>+VTM</w:t>
            </w:r>
          </w:p>
        </w:tc>
      </w:tr>
      <w:tr w:rsidR="00BA23CF" w:rsidRPr="00BA23CF" w14:paraId="00C60E96" w14:textId="77777777" w:rsidTr="00D362F9">
        <w:trPr>
          <w:trHeight w:val="300"/>
        </w:trPr>
        <w:tc>
          <w:tcPr>
            <w:tcW w:w="1560" w:type="dxa"/>
            <w:tcBorders>
              <w:bottom w:val="double" w:sz="4" w:space="0" w:color="auto"/>
              <w:right w:val="double" w:sz="4" w:space="0" w:color="auto"/>
            </w:tcBorders>
            <w:shd w:val="clear" w:color="auto" w:fill="auto"/>
            <w:noWrap/>
            <w:vAlign w:val="center"/>
            <w:hideMark/>
          </w:tcPr>
          <w:p w14:paraId="3208D18D"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477" w:type="dxa"/>
            <w:tcBorders>
              <w:left w:val="double" w:sz="4" w:space="0" w:color="auto"/>
              <w:bottom w:val="double" w:sz="4" w:space="0" w:color="auto"/>
            </w:tcBorders>
            <w:shd w:val="clear" w:color="auto" w:fill="auto"/>
            <w:noWrap/>
            <w:vAlign w:val="center"/>
            <w:hideMark/>
          </w:tcPr>
          <w:p w14:paraId="175BE84A"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14" w:type="dxa"/>
            <w:tcBorders>
              <w:bottom w:val="double" w:sz="4" w:space="0" w:color="auto"/>
            </w:tcBorders>
            <w:shd w:val="clear" w:color="auto" w:fill="auto"/>
            <w:noWrap/>
            <w:vAlign w:val="center"/>
            <w:hideMark/>
          </w:tcPr>
          <w:p w14:paraId="3BEB1F19"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4614CF1C"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275A3486"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4A9DB9DE"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14" w:type="dxa"/>
            <w:tcBorders>
              <w:bottom w:val="double" w:sz="4" w:space="0" w:color="auto"/>
            </w:tcBorders>
            <w:shd w:val="clear" w:color="auto" w:fill="auto"/>
            <w:noWrap/>
            <w:vAlign w:val="center"/>
            <w:hideMark/>
          </w:tcPr>
          <w:p w14:paraId="1FF0548A"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61E7F245"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1A462D7E"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114BE7E2"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14" w:type="dxa"/>
            <w:tcBorders>
              <w:bottom w:val="double" w:sz="4" w:space="0" w:color="auto"/>
            </w:tcBorders>
            <w:shd w:val="clear" w:color="auto" w:fill="auto"/>
            <w:noWrap/>
            <w:vAlign w:val="center"/>
            <w:hideMark/>
          </w:tcPr>
          <w:p w14:paraId="280B89EB"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5DB6B46A"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tcBorders>
            <w:shd w:val="clear" w:color="auto" w:fill="auto"/>
            <w:noWrap/>
            <w:vAlign w:val="center"/>
            <w:hideMark/>
          </w:tcPr>
          <w:p w14:paraId="4534419D" w14:textId="77777777" w:rsidR="00BA23CF" w:rsidRPr="00BF28F2" w:rsidRDefault="00BA23CF" w:rsidP="00BA23CF">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2320D3" w:rsidRPr="00BA23CF" w14:paraId="73940E4D" w14:textId="77777777" w:rsidTr="00D362F9">
        <w:trPr>
          <w:trHeight w:val="300"/>
        </w:trPr>
        <w:tc>
          <w:tcPr>
            <w:tcW w:w="1560" w:type="dxa"/>
            <w:vMerge w:val="restart"/>
            <w:tcBorders>
              <w:top w:val="double" w:sz="4" w:space="0" w:color="auto"/>
              <w:right w:val="double" w:sz="4" w:space="0" w:color="auto"/>
            </w:tcBorders>
            <w:shd w:val="clear" w:color="auto" w:fill="auto"/>
            <w:noWrap/>
            <w:vAlign w:val="center"/>
            <w:hideMark/>
          </w:tcPr>
          <w:p w14:paraId="492A4F35" w14:textId="0FAD7C58" w:rsidR="00BA23CF" w:rsidRPr="00BF28F2" w:rsidRDefault="00BA23CF" w:rsidP="00BA23CF">
            <w:pPr>
              <w:spacing w:after="0" w:line="240" w:lineRule="auto"/>
              <w:jc w:val="center"/>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Marathon</w:t>
            </w:r>
          </w:p>
        </w:tc>
        <w:tc>
          <w:tcPr>
            <w:tcW w:w="477" w:type="dxa"/>
            <w:tcBorders>
              <w:top w:val="double" w:sz="4" w:space="0" w:color="auto"/>
              <w:left w:val="double" w:sz="4" w:space="0" w:color="auto"/>
            </w:tcBorders>
            <w:shd w:val="clear" w:color="auto" w:fill="auto"/>
            <w:noWrap/>
            <w:vAlign w:val="bottom"/>
            <w:hideMark/>
          </w:tcPr>
          <w:p w14:paraId="772D7F5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tcBorders>
              <w:top w:val="double" w:sz="4" w:space="0" w:color="auto"/>
            </w:tcBorders>
            <w:shd w:val="clear" w:color="auto" w:fill="auto"/>
            <w:noWrap/>
            <w:vAlign w:val="bottom"/>
            <w:hideMark/>
          </w:tcPr>
          <w:p w14:paraId="277C19A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9256.35</w:t>
            </w:r>
          </w:p>
        </w:tc>
        <w:tc>
          <w:tcPr>
            <w:tcW w:w="627" w:type="dxa"/>
            <w:tcBorders>
              <w:top w:val="double" w:sz="4" w:space="0" w:color="auto"/>
            </w:tcBorders>
            <w:shd w:val="clear" w:color="auto" w:fill="auto"/>
            <w:noWrap/>
            <w:vAlign w:val="bottom"/>
            <w:hideMark/>
          </w:tcPr>
          <w:p w14:paraId="5EF11A1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7.97</w:t>
            </w:r>
          </w:p>
        </w:tc>
        <w:tc>
          <w:tcPr>
            <w:tcW w:w="567" w:type="dxa"/>
            <w:tcBorders>
              <w:top w:val="double" w:sz="4" w:space="0" w:color="auto"/>
              <w:right w:val="double" w:sz="4" w:space="0" w:color="auto"/>
            </w:tcBorders>
            <w:shd w:val="clear" w:color="auto" w:fill="auto"/>
            <w:noWrap/>
            <w:vAlign w:val="bottom"/>
            <w:hideMark/>
          </w:tcPr>
          <w:p w14:paraId="62820EC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7" w:type="dxa"/>
            <w:tcBorders>
              <w:top w:val="double" w:sz="4" w:space="0" w:color="auto"/>
              <w:left w:val="double" w:sz="4" w:space="0" w:color="auto"/>
            </w:tcBorders>
            <w:shd w:val="clear" w:color="auto" w:fill="auto"/>
            <w:noWrap/>
            <w:vAlign w:val="bottom"/>
            <w:hideMark/>
          </w:tcPr>
          <w:p w14:paraId="327E2497"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14" w:type="dxa"/>
            <w:tcBorders>
              <w:top w:val="double" w:sz="4" w:space="0" w:color="auto"/>
            </w:tcBorders>
            <w:shd w:val="clear" w:color="auto" w:fill="auto"/>
            <w:noWrap/>
            <w:vAlign w:val="bottom"/>
            <w:hideMark/>
          </w:tcPr>
          <w:p w14:paraId="2C4E7A17"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7580.79</w:t>
            </w:r>
          </w:p>
        </w:tc>
        <w:tc>
          <w:tcPr>
            <w:tcW w:w="627" w:type="dxa"/>
            <w:tcBorders>
              <w:top w:val="double" w:sz="4" w:space="0" w:color="auto"/>
            </w:tcBorders>
            <w:shd w:val="clear" w:color="auto" w:fill="auto"/>
            <w:noWrap/>
            <w:vAlign w:val="bottom"/>
            <w:hideMark/>
          </w:tcPr>
          <w:p w14:paraId="59AE97E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7.04</w:t>
            </w:r>
          </w:p>
        </w:tc>
        <w:tc>
          <w:tcPr>
            <w:tcW w:w="567" w:type="dxa"/>
            <w:tcBorders>
              <w:top w:val="double" w:sz="4" w:space="0" w:color="auto"/>
              <w:right w:val="double" w:sz="4" w:space="0" w:color="auto"/>
            </w:tcBorders>
            <w:shd w:val="clear" w:color="auto" w:fill="auto"/>
            <w:noWrap/>
            <w:vAlign w:val="bottom"/>
            <w:hideMark/>
          </w:tcPr>
          <w:p w14:paraId="1A0640B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top w:val="double" w:sz="4" w:space="0" w:color="auto"/>
              <w:left w:val="double" w:sz="4" w:space="0" w:color="auto"/>
            </w:tcBorders>
            <w:shd w:val="clear" w:color="auto" w:fill="auto"/>
            <w:noWrap/>
            <w:vAlign w:val="bottom"/>
            <w:hideMark/>
          </w:tcPr>
          <w:p w14:paraId="7CECED5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14" w:type="dxa"/>
            <w:tcBorders>
              <w:top w:val="double" w:sz="4" w:space="0" w:color="auto"/>
            </w:tcBorders>
            <w:shd w:val="clear" w:color="auto" w:fill="auto"/>
            <w:noWrap/>
            <w:vAlign w:val="bottom"/>
            <w:hideMark/>
          </w:tcPr>
          <w:p w14:paraId="2859118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7599.06</w:t>
            </w:r>
          </w:p>
        </w:tc>
        <w:tc>
          <w:tcPr>
            <w:tcW w:w="627" w:type="dxa"/>
            <w:tcBorders>
              <w:top w:val="double" w:sz="4" w:space="0" w:color="auto"/>
            </w:tcBorders>
            <w:shd w:val="clear" w:color="auto" w:fill="auto"/>
            <w:noWrap/>
            <w:vAlign w:val="bottom"/>
            <w:hideMark/>
          </w:tcPr>
          <w:p w14:paraId="7C02E88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7.97</w:t>
            </w:r>
          </w:p>
        </w:tc>
        <w:tc>
          <w:tcPr>
            <w:tcW w:w="567" w:type="dxa"/>
            <w:tcBorders>
              <w:top w:val="double" w:sz="4" w:space="0" w:color="auto"/>
            </w:tcBorders>
            <w:shd w:val="clear" w:color="auto" w:fill="auto"/>
            <w:noWrap/>
            <w:vAlign w:val="bottom"/>
            <w:hideMark/>
          </w:tcPr>
          <w:p w14:paraId="169F2D2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r>
      <w:tr w:rsidR="00CD5013" w:rsidRPr="00BA23CF" w14:paraId="5B676BB5" w14:textId="77777777" w:rsidTr="00D362F9">
        <w:trPr>
          <w:trHeight w:val="300"/>
        </w:trPr>
        <w:tc>
          <w:tcPr>
            <w:tcW w:w="1560" w:type="dxa"/>
            <w:vMerge/>
            <w:tcBorders>
              <w:right w:val="double" w:sz="4" w:space="0" w:color="auto"/>
            </w:tcBorders>
            <w:vAlign w:val="center"/>
            <w:hideMark/>
          </w:tcPr>
          <w:p w14:paraId="11F597B6"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15C9DEC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14" w:type="dxa"/>
            <w:shd w:val="clear" w:color="auto" w:fill="auto"/>
            <w:noWrap/>
            <w:vAlign w:val="bottom"/>
            <w:hideMark/>
          </w:tcPr>
          <w:p w14:paraId="7C748B4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5362.65</w:t>
            </w:r>
          </w:p>
        </w:tc>
        <w:tc>
          <w:tcPr>
            <w:tcW w:w="627" w:type="dxa"/>
            <w:shd w:val="clear" w:color="auto" w:fill="auto"/>
            <w:noWrap/>
            <w:vAlign w:val="bottom"/>
            <w:hideMark/>
          </w:tcPr>
          <w:p w14:paraId="1E10F15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6.63</w:t>
            </w:r>
          </w:p>
        </w:tc>
        <w:tc>
          <w:tcPr>
            <w:tcW w:w="567" w:type="dxa"/>
            <w:tcBorders>
              <w:right w:val="double" w:sz="4" w:space="0" w:color="auto"/>
            </w:tcBorders>
            <w:shd w:val="clear" w:color="auto" w:fill="auto"/>
            <w:noWrap/>
            <w:vAlign w:val="bottom"/>
            <w:hideMark/>
          </w:tcPr>
          <w:p w14:paraId="0B07BE3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c>
          <w:tcPr>
            <w:tcW w:w="477" w:type="dxa"/>
            <w:tcBorders>
              <w:left w:val="double" w:sz="4" w:space="0" w:color="auto"/>
            </w:tcBorders>
            <w:shd w:val="clear" w:color="auto" w:fill="auto"/>
            <w:noWrap/>
            <w:vAlign w:val="bottom"/>
            <w:hideMark/>
          </w:tcPr>
          <w:p w14:paraId="431950D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14" w:type="dxa"/>
            <w:shd w:val="clear" w:color="auto" w:fill="auto"/>
            <w:noWrap/>
            <w:vAlign w:val="bottom"/>
            <w:hideMark/>
          </w:tcPr>
          <w:p w14:paraId="3D3F5AE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4762.11</w:t>
            </w:r>
          </w:p>
        </w:tc>
        <w:tc>
          <w:tcPr>
            <w:tcW w:w="627" w:type="dxa"/>
            <w:shd w:val="clear" w:color="auto" w:fill="auto"/>
            <w:noWrap/>
            <w:vAlign w:val="bottom"/>
            <w:hideMark/>
          </w:tcPr>
          <w:p w14:paraId="428EB04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5.58</w:t>
            </w:r>
          </w:p>
        </w:tc>
        <w:tc>
          <w:tcPr>
            <w:tcW w:w="567" w:type="dxa"/>
            <w:tcBorders>
              <w:right w:val="double" w:sz="4" w:space="0" w:color="auto"/>
            </w:tcBorders>
            <w:shd w:val="clear" w:color="auto" w:fill="auto"/>
            <w:noWrap/>
            <w:vAlign w:val="bottom"/>
            <w:hideMark/>
          </w:tcPr>
          <w:p w14:paraId="770E3AC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0.22</w:t>
            </w:r>
          </w:p>
        </w:tc>
        <w:tc>
          <w:tcPr>
            <w:tcW w:w="477" w:type="dxa"/>
            <w:tcBorders>
              <w:left w:val="double" w:sz="4" w:space="0" w:color="auto"/>
            </w:tcBorders>
            <w:shd w:val="clear" w:color="auto" w:fill="auto"/>
            <w:noWrap/>
            <w:vAlign w:val="bottom"/>
            <w:hideMark/>
          </w:tcPr>
          <w:p w14:paraId="77F20F6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14" w:type="dxa"/>
            <w:shd w:val="clear" w:color="auto" w:fill="auto"/>
            <w:noWrap/>
            <w:vAlign w:val="bottom"/>
            <w:hideMark/>
          </w:tcPr>
          <w:p w14:paraId="1C46C3B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4770.36</w:t>
            </w:r>
          </w:p>
        </w:tc>
        <w:tc>
          <w:tcPr>
            <w:tcW w:w="627" w:type="dxa"/>
            <w:shd w:val="clear" w:color="auto" w:fill="auto"/>
            <w:noWrap/>
            <w:vAlign w:val="bottom"/>
            <w:hideMark/>
          </w:tcPr>
          <w:p w14:paraId="61CEBB0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6.64</w:t>
            </w:r>
          </w:p>
        </w:tc>
        <w:tc>
          <w:tcPr>
            <w:tcW w:w="567" w:type="dxa"/>
            <w:shd w:val="clear" w:color="auto" w:fill="auto"/>
            <w:noWrap/>
            <w:vAlign w:val="bottom"/>
            <w:hideMark/>
          </w:tcPr>
          <w:p w14:paraId="52E94E2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r>
      <w:tr w:rsidR="00CD5013" w:rsidRPr="00BA23CF" w14:paraId="296F7D6D" w14:textId="77777777" w:rsidTr="00D362F9">
        <w:trPr>
          <w:trHeight w:val="300"/>
        </w:trPr>
        <w:tc>
          <w:tcPr>
            <w:tcW w:w="1560" w:type="dxa"/>
            <w:vMerge/>
            <w:tcBorders>
              <w:right w:val="double" w:sz="4" w:space="0" w:color="auto"/>
            </w:tcBorders>
            <w:vAlign w:val="center"/>
            <w:hideMark/>
          </w:tcPr>
          <w:p w14:paraId="299BD42D"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5A27788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14" w:type="dxa"/>
            <w:shd w:val="clear" w:color="auto" w:fill="auto"/>
            <w:noWrap/>
            <w:vAlign w:val="bottom"/>
            <w:hideMark/>
          </w:tcPr>
          <w:p w14:paraId="37476CA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3100.83</w:t>
            </w:r>
          </w:p>
        </w:tc>
        <w:tc>
          <w:tcPr>
            <w:tcW w:w="627" w:type="dxa"/>
            <w:shd w:val="clear" w:color="auto" w:fill="auto"/>
            <w:noWrap/>
            <w:vAlign w:val="bottom"/>
            <w:hideMark/>
          </w:tcPr>
          <w:p w14:paraId="4A20BA9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4.83</w:t>
            </w:r>
          </w:p>
        </w:tc>
        <w:tc>
          <w:tcPr>
            <w:tcW w:w="567" w:type="dxa"/>
            <w:tcBorders>
              <w:right w:val="double" w:sz="4" w:space="0" w:color="auto"/>
            </w:tcBorders>
            <w:shd w:val="clear" w:color="auto" w:fill="auto"/>
            <w:noWrap/>
            <w:vAlign w:val="bottom"/>
            <w:hideMark/>
          </w:tcPr>
          <w:p w14:paraId="64A3A80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0.36</w:t>
            </w:r>
          </w:p>
        </w:tc>
        <w:tc>
          <w:tcPr>
            <w:tcW w:w="477" w:type="dxa"/>
            <w:tcBorders>
              <w:left w:val="double" w:sz="4" w:space="0" w:color="auto"/>
            </w:tcBorders>
            <w:shd w:val="clear" w:color="auto" w:fill="auto"/>
            <w:noWrap/>
            <w:vAlign w:val="bottom"/>
            <w:hideMark/>
          </w:tcPr>
          <w:p w14:paraId="7571AE3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14" w:type="dxa"/>
            <w:shd w:val="clear" w:color="auto" w:fill="auto"/>
            <w:noWrap/>
            <w:vAlign w:val="bottom"/>
            <w:hideMark/>
          </w:tcPr>
          <w:p w14:paraId="253665F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2997.54</w:t>
            </w:r>
          </w:p>
        </w:tc>
        <w:tc>
          <w:tcPr>
            <w:tcW w:w="627" w:type="dxa"/>
            <w:shd w:val="clear" w:color="auto" w:fill="auto"/>
            <w:noWrap/>
            <w:vAlign w:val="bottom"/>
            <w:hideMark/>
          </w:tcPr>
          <w:p w14:paraId="32F2FF9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4.38</w:t>
            </w:r>
          </w:p>
        </w:tc>
        <w:tc>
          <w:tcPr>
            <w:tcW w:w="567" w:type="dxa"/>
            <w:tcBorders>
              <w:right w:val="double" w:sz="4" w:space="0" w:color="auto"/>
            </w:tcBorders>
            <w:shd w:val="clear" w:color="auto" w:fill="auto"/>
            <w:noWrap/>
            <w:vAlign w:val="bottom"/>
            <w:hideMark/>
          </w:tcPr>
          <w:p w14:paraId="2F4305B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left w:val="double" w:sz="4" w:space="0" w:color="auto"/>
            </w:tcBorders>
            <w:shd w:val="clear" w:color="auto" w:fill="auto"/>
            <w:noWrap/>
            <w:vAlign w:val="bottom"/>
            <w:hideMark/>
          </w:tcPr>
          <w:p w14:paraId="393E0AA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14" w:type="dxa"/>
            <w:shd w:val="clear" w:color="auto" w:fill="auto"/>
            <w:noWrap/>
            <w:vAlign w:val="bottom"/>
            <w:hideMark/>
          </w:tcPr>
          <w:p w14:paraId="1C2A863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3005.76</w:t>
            </w:r>
          </w:p>
        </w:tc>
        <w:tc>
          <w:tcPr>
            <w:tcW w:w="627" w:type="dxa"/>
            <w:shd w:val="clear" w:color="auto" w:fill="auto"/>
            <w:noWrap/>
            <w:vAlign w:val="bottom"/>
            <w:hideMark/>
          </w:tcPr>
          <w:p w14:paraId="266C1A57"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5.42</w:t>
            </w:r>
          </w:p>
        </w:tc>
        <w:tc>
          <w:tcPr>
            <w:tcW w:w="567" w:type="dxa"/>
            <w:shd w:val="clear" w:color="auto" w:fill="auto"/>
            <w:noWrap/>
            <w:vAlign w:val="bottom"/>
            <w:hideMark/>
          </w:tcPr>
          <w:p w14:paraId="1C3B491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r>
      <w:tr w:rsidR="002320D3" w:rsidRPr="00BA23CF" w14:paraId="77C46C81" w14:textId="77777777" w:rsidTr="00D362F9">
        <w:trPr>
          <w:trHeight w:val="300"/>
        </w:trPr>
        <w:tc>
          <w:tcPr>
            <w:tcW w:w="1560" w:type="dxa"/>
            <w:vMerge/>
            <w:tcBorders>
              <w:bottom w:val="double" w:sz="4" w:space="0" w:color="auto"/>
              <w:right w:val="double" w:sz="4" w:space="0" w:color="auto"/>
            </w:tcBorders>
            <w:vAlign w:val="center"/>
            <w:hideMark/>
          </w:tcPr>
          <w:p w14:paraId="352B8D6C"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62DD455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914" w:type="dxa"/>
            <w:tcBorders>
              <w:bottom w:val="double" w:sz="4" w:space="0" w:color="auto"/>
            </w:tcBorders>
            <w:shd w:val="clear" w:color="auto" w:fill="auto"/>
            <w:noWrap/>
            <w:vAlign w:val="bottom"/>
            <w:hideMark/>
          </w:tcPr>
          <w:p w14:paraId="5DBB1EE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1777.83</w:t>
            </w:r>
          </w:p>
        </w:tc>
        <w:tc>
          <w:tcPr>
            <w:tcW w:w="627" w:type="dxa"/>
            <w:tcBorders>
              <w:bottom w:val="double" w:sz="4" w:space="0" w:color="auto"/>
            </w:tcBorders>
            <w:shd w:val="clear" w:color="auto" w:fill="auto"/>
            <w:noWrap/>
            <w:vAlign w:val="bottom"/>
            <w:hideMark/>
          </w:tcPr>
          <w:p w14:paraId="6E9CA7F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3.02</w:t>
            </w:r>
          </w:p>
        </w:tc>
        <w:tc>
          <w:tcPr>
            <w:tcW w:w="567" w:type="dxa"/>
            <w:tcBorders>
              <w:bottom w:val="double" w:sz="4" w:space="0" w:color="auto"/>
              <w:right w:val="double" w:sz="4" w:space="0" w:color="auto"/>
            </w:tcBorders>
            <w:shd w:val="clear" w:color="auto" w:fill="auto"/>
            <w:noWrap/>
            <w:vAlign w:val="bottom"/>
            <w:hideMark/>
          </w:tcPr>
          <w:p w14:paraId="0AE526E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left w:val="double" w:sz="4" w:space="0" w:color="auto"/>
              <w:bottom w:val="double" w:sz="4" w:space="0" w:color="auto"/>
            </w:tcBorders>
            <w:shd w:val="clear" w:color="auto" w:fill="auto"/>
            <w:noWrap/>
            <w:vAlign w:val="bottom"/>
            <w:hideMark/>
          </w:tcPr>
          <w:p w14:paraId="1411E97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14" w:type="dxa"/>
            <w:tcBorders>
              <w:bottom w:val="double" w:sz="4" w:space="0" w:color="auto"/>
            </w:tcBorders>
            <w:shd w:val="clear" w:color="auto" w:fill="auto"/>
            <w:noWrap/>
            <w:vAlign w:val="bottom"/>
            <w:hideMark/>
          </w:tcPr>
          <w:p w14:paraId="0E35947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1673.64</w:t>
            </w:r>
          </w:p>
        </w:tc>
        <w:tc>
          <w:tcPr>
            <w:tcW w:w="627" w:type="dxa"/>
            <w:tcBorders>
              <w:bottom w:val="double" w:sz="4" w:space="0" w:color="auto"/>
            </w:tcBorders>
            <w:shd w:val="clear" w:color="auto" w:fill="auto"/>
            <w:noWrap/>
            <w:vAlign w:val="bottom"/>
            <w:hideMark/>
          </w:tcPr>
          <w:p w14:paraId="388DF2E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2.25</w:t>
            </w:r>
          </w:p>
        </w:tc>
        <w:tc>
          <w:tcPr>
            <w:tcW w:w="567" w:type="dxa"/>
            <w:tcBorders>
              <w:bottom w:val="double" w:sz="4" w:space="0" w:color="auto"/>
              <w:right w:val="double" w:sz="4" w:space="0" w:color="auto"/>
            </w:tcBorders>
            <w:shd w:val="clear" w:color="auto" w:fill="auto"/>
            <w:noWrap/>
            <w:vAlign w:val="bottom"/>
            <w:hideMark/>
          </w:tcPr>
          <w:p w14:paraId="38AC2E9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left w:val="double" w:sz="4" w:space="0" w:color="auto"/>
              <w:bottom w:val="double" w:sz="4" w:space="0" w:color="auto"/>
            </w:tcBorders>
            <w:shd w:val="clear" w:color="auto" w:fill="auto"/>
            <w:noWrap/>
            <w:vAlign w:val="bottom"/>
            <w:hideMark/>
          </w:tcPr>
          <w:p w14:paraId="4083D97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w:t>
            </w:r>
          </w:p>
        </w:tc>
        <w:tc>
          <w:tcPr>
            <w:tcW w:w="914" w:type="dxa"/>
            <w:tcBorders>
              <w:bottom w:val="double" w:sz="4" w:space="0" w:color="auto"/>
            </w:tcBorders>
            <w:shd w:val="clear" w:color="auto" w:fill="auto"/>
            <w:noWrap/>
            <w:vAlign w:val="bottom"/>
            <w:hideMark/>
          </w:tcPr>
          <w:p w14:paraId="1D3B04E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1688.61</w:t>
            </w:r>
          </w:p>
        </w:tc>
        <w:tc>
          <w:tcPr>
            <w:tcW w:w="627" w:type="dxa"/>
            <w:tcBorders>
              <w:bottom w:val="double" w:sz="4" w:space="0" w:color="auto"/>
            </w:tcBorders>
            <w:shd w:val="clear" w:color="auto" w:fill="auto"/>
            <w:noWrap/>
            <w:vAlign w:val="bottom"/>
            <w:hideMark/>
          </w:tcPr>
          <w:p w14:paraId="7C36B9E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3.61</w:t>
            </w:r>
          </w:p>
        </w:tc>
        <w:tc>
          <w:tcPr>
            <w:tcW w:w="567" w:type="dxa"/>
            <w:tcBorders>
              <w:bottom w:val="double" w:sz="4" w:space="0" w:color="auto"/>
            </w:tcBorders>
            <w:shd w:val="clear" w:color="auto" w:fill="auto"/>
            <w:noWrap/>
            <w:vAlign w:val="bottom"/>
            <w:hideMark/>
          </w:tcPr>
          <w:p w14:paraId="5A86930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r>
      <w:tr w:rsidR="002320D3" w:rsidRPr="00BA23CF" w14:paraId="2C661C76" w14:textId="77777777" w:rsidTr="00D362F9">
        <w:trPr>
          <w:trHeight w:val="300"/>
        </w:trPr>
        <w:tc>
          <w:tcPr>
            <w:tcW w:w="1560" w:type="dxa"/>
            <w:vMerge w:val="restart"/>
            <w:tcBorders>
              <w:top w:val="double" w:sz="4" w:space="0" w:color="auto"/>
              <w:right w:val="double" w:sz="4" w:space="0" w:color="auto"/>
            </w:tcBorders>
            <w:shd w:val="clear" w:color="auto" w:fill="auto"/>
            <w:noWrap/>
            <w:vAlign w:val="center"/>
            <w:hideMark/>
          </w:tcPr>
          <w:p w14:paraId="45838AB2" w14:textId="77777777" w:rsidR="00BA23CF" w:rsidRPr="00BF28F2" w:rsidRDefault="00BA23CF" w:rsidP="00BA23CF">
            <w:pPr>
              <w:spacing w:after="0" w:line="240" w:lineRule="auto"/>
              <w:jc w:val="center"/>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MountainBay2</w:t>
            </w:r>
          </w:p>
        </w:tc>
        <w:tc>
          <w:tcPr>
            <w:tcW w:w="477" w:type="dxa"/>
            <w:tcBorders>
              <w:top w:val="double" w:sz="4" w:space="0" w:color="auto"/>
              <w:left w:val="double" w:sz="4" w:space="0" w:color="auto"/>
            </w:tcBorders>
            <w:shd w:val="clear" w:color="auto" w:fill="auto"/>
            <w:noWrap/>
            <w:vAlign w:val="bottom"/>
            <w:hideMark/>
          </w:tcPr>
          <w:p w14:paraId="626CB5F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14" w:type="dxa"/>
            <w:tcBorders>
              <w:top w:val="double" w:sz="4" w:space="0" w:color="auto"/>
            </w:tcBorders>
            <w:shd w:val="clear" w:color="auto" w:fill="auto"/>
            <w:noWrap/>
            <w:vAlign w:val="bottom"/>
            <w:hideMark/>
          </w:tcPr>
          <w:p w14:paraId="7F8E974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1672.14</w:t>
            </w:r>
          </w:p>
        </w:tc>
        <w:tc>
          <w:tcPr>
            <w:tcW w:w="627" w:type="dxa"/>
            <w:tcBorders>
              <w:top w:val="double" w:sz="4" w:space="0" w:color="auto"/>
            </w:tcBorders>
            <w:shd w:val="clear" w:color="auto" w:fill="auto"/>
            <w:noWrap/>
            <w:vAlign w:val="bottom"/>
            <w:hideMark/>
          </w:tcPr>
          <w:p w14:paraId="1C4D8B7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6.63</w:t>
            </w:r>
          </w:p>
        </w:tc>
        <w:tc>
          <w:tcPr>
            <w:tcW w:w="567" w:type="dxa"/>
            <w:tcBorders>
              <w:top w:val="double" w:sz="4" w:space="0" w:color="auto"/>
              <w:right w:val="double" w:sz="4" w:space="0" w:color="auto"/>
            </w:tcBorders>
            <w:shd w:val="clear" w:color="auto" w:fill="auto"/>
            <w:noWrap/>
            <w:vAlign w:val="bottom"/>
            <w:hideMark/>
          </w:tcPr>
          <w:p w14:paraId="65ECB2B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7" w:type="dxa"/>
            <w:tcBorders>
              <w:top w:val="double" w:sz="4" w:space="0" w:color="auto"/>
              <w:left w:val="double" w:sz="4" w:space="0" w:color="auto"/>
            </w:tcBorders>
            <w:shd w:val="clear" w:color="auto" w:fill="auto"/>
            <w:noWrap/>
            <w:vAlign w:val="bottom"/>
            <w:hideMark/>
          </w:tcPr>
          <w:p w14:paraId="4490154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14" w:type="dxa"/>
            <w:tcBorders>
              <w:top w:val="double" w:sz="4" w:space="0" w:color="auto"/>
            </w:tcBorders>
            <w:shd w:val="clear" w:color="auto" w:fill="auto"/>
            <w:noWrap/>
            <w:vAlign w:val="bottom"/>
            <w:hideMark/>
          </w:tcPr>
          <w:p w14:paraId="668E257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1498.41</w:t>
            </w:r>
          </w:p>
        </w:tc>
        <w:tc>
          <w:tcPr>
            <w:tcW w:w="627" w:type="dxa"/>
            <w:tcBorders>
              <w:top w:val="double" w:sz="4" w:space="0" w:color="auto"/>
            </w:tcBorders>
            <w:shd w:val="clear" w:color="auto" w:fill="auto"/>
            <w:noWrap/>
            <w:vAlign w:val="bottom"/>
            <w:hideMark/>
          </w:tcPr>
          <w:p w14:paraId="7640B8D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6.26</w:t>
            </w:r>
          </w:p>
        </w:tc>
        <w:tc>
          <w:tcPr>
            <w:tcW w:w="567" w:type="dxa"/>
            <w:tcBorders>
              <w:top w:val="double" w:sz="4" w:space="0" w:color="auto"/>
              <w:right w:val="double" w:sz="4" w:space="0" w:color="auto"/>
            </w:tcBorders>
            <w:shd w:val="clear" w:color="auto" w:fill="auto"/>
            <w:noWrap/>
            <w:vAlign w:val="bottom"/>
            <w:hideMark/>
          </w:tcPr>
          <w:p w14:paraId="2C003C8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top w:val="double" w:sz="4" w:space="0" w:color="auto"/>
              <w:left w:val="double" w:sz="4" w:space="0" w:color="auto"/>
            </w:tcBorders>
            <w:shd w:val="clear" w:color="auto" w:fill="auto"/>
            <w:noWrap/>
            <w:vAlign w:val="bottom"/>
            <w:hideMark/>
          </w:tcPr>
          <w:p w14:paraId="201E6C2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14" w:type="dxa"/>
            <w:tcBorders>
              <w:top w:val="double" w:sz="4" w:space="0" w:color="auto"/>
            </w:tcBorders>
            <w:shd w:val="clear" w:color="auto" w:fill="auto"/>
            <w:noWrap/>
            <w:vAlign w:val="bottom"/>
            <w:hideMark/>
          </w:tcPr>
          <w:p w14:paraId="4A27994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1505.88</w:t>
            </w:r>
          </w:p>
        </w:tc>
        <w:tc>
          <w:tcPr>
            <w:tcW w:w="627" w:type="dxa"/>
            <w:tcBorders>
              <w:top w:val="double" w:sz="4" w:space="0" w:color="auto"/>
            </w:tcBorders>
            <w:shd w:val="clear" w:color="auto" w:fill="auto"/>
            <w:noWrap/>
            <w:vAlign w:val="bottom"/>
            <w:hideMark/>
          </w:tcPr>
          <w:p w14:paraId="6C2F86A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6.79</w:t>
            </w:r>
          </w:p>
        </w:tc>
        <w:tc>
          <w:tcPr>
            <w:tcW w:w="567" w:type="dxa"/>
            <w:tcBorders>
              <w:top w:val="double" w:sz="4" w:space="0" w:color="auto"/>
            </w:tcBorders>
            <w:shd w:val="clear" w:color="auto" w:fill="auto"/>
            <w:noWrap/>
            <w:vAlign w:val="bottom"/>
            <w:hideMark/>
          </w:tcPr>
          <w:p w14:paraId="764E141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0.42</w:t>
            </w:r>
          </w:p>
        </w:tc>
      </w:tr>
      <w:tr w:rsidR="00CD5013" w:rsidRPr="00BA23CF" w14:paraId="6938F987" w14:textId="77777777" w:rsidTr="00D362F9">
        <w:trPr>
          <w:trHeight w:val="300"/>
        </w:trPr>
        <w:tc>
          <w:tcPr>
            <w:tcW w:w="1560" w:type="dxa"/>
            <w:vMerge/>
            <w:tcBorders>
              <w:right w:val="double" w:sz="4" w:space="0" w:color="auto"/>
            </w:tcBorders>
            <w:vAlign w:val="center"/>
            <w:hideMark/>
          </w:tcPr>
          <w:p w14:paraId="645EADD0"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1F3EE15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14" w:type="dxa"/>
            <w:shd w:val="clear" w:color="auto" w:fill="auto"/>
            <w:noWrap/>
            <w:vAlign w:val="bottom"/>
            <w:hideMark/>
          </w:tcPr>
          <w:p w14:paraId="4A57020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860.58</w:t>
            </w:r>
          </w:p>
        </w:tc>
        <w:tc>
          <w:tcPr>
            <w:tcW w:w="627" w:type="dxa"/>
            <w:shd w:val="clear" w:color="auto" w:fill="auto"/>
            <w:noWrap/>
            <w:vAlign w:val="bottom"/>
            <w:hideMark/>
          </w:tcPr>
          <w:p w14:paraId="06F6587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5.61</w:t>
            </w:r>
          </w:p>
        </w:tc>
        <w:tc>
          <w:tcPr>
            <w:tcW w:w="567" w:type="dxa"/>
            <w:tcBorders>
              <w:right w:val="double" w:sz="4" w:space="0" w:color="auto"/>
            </w:tcBorders>
            <w:shd w:val="clear" w:color="auto" w:fill="auto"/>
            <w:noWrap/>
            <w:vAlign w:val="bottom"/>
            <w:hideMark/>
          </w:tcPr>
          <w:p w14:paraId="33AD438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c>
          <w:tcPr>
            <w:tcW w:w="477" w:type="dxa"/>
            <w:tcBorders>
              <w:left w:val="double" w:sz="4" w:space="0" w:color="auto"/>
            </w:tcBorders>
            <w:shd w:val="clear" w:color="auto" w:fill="auto"/>
            <w:noWrap/>
            <w:vAlign w:val="bottom"/>
            <w:hideMark/>
          </w:tcPr>
          <w:p w14:paraId="1904212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14" w:type="dxa"/>
            <w:shd w:val="clear" w:color="auto" w:fill="auto"/>
            <w:noWrap/>
            <w:vAlign w:val="bottom"/>
            <w:hideMark/>
          </w:tcPr>
          <w:p w14:paraId="4E79AFB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777.09</w:t>
            </w:r>
          </w:p>
        </w:tc>
        <w:tc>
          <w:tcPr>
            <w:tcW w:w="627" w:type="dxa"/>
            <w:shd w:val="clear" w:color="auto" w:fill="auto"/>
            <w:noWrap/>
            <w:vAlign w:val="bottom"/>
            <w:hideMark/>
          </w:tcPr>
          <w:p w14:paraId="2D56B65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5.05</w:t>
            </w:r>
          </w:p>
        </w:tc>
        <w:tc>
          <w:tcPr>
            <w:tcW w:w="567" w:type="dxa"/>
            <w:tcBorders>
              <w:right w:val="double" w:sz="4" w:space="0" w:color="auto"/>
            </w:tcBorders>
            <w:shd w:val="clear" w:color="auto" w:fill="auto"/>
            <w:noWrap/>
            <w:vAlign w:val="bottom"/>
            <w:hideMark/>
          </w:tcPr>
          <w:p w14:paraId="729D8CD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c>
          <w:tcPr>
            <w:tcW w:w="477" w:type="dxa"/>
            <w:tcBorders>
              <w:left w:val="double" w:sz="4" w:space="0" w:color="auto"/>
            </w:tcBorders>
            <w:shd w:val="clear" w:color="auto" w:fill="auto"/>
            <w:noWrap/>
            <w:vAlign w:val="bottom"/>
            <w:hideMark/>
          </w:tcPr>
          <w:p w14:paraId="21318D5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14" w:type="dxa"/>
            <w:shd w:val="clear" w:color="auto" w:fill="auto"/>
            <w:noWrap/>
            <w:vAlign w:val="bottom"/>
            <w:hideMark/>
          </w:tcPr>
          <w:p w14:paraId="05073BA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786.03</w:t>
            </w:r>
          </w:p>
        </w:tc>
        <w:tc>
          <w:tcPr>
            <w:tcW w:w="627" w:type="dxa"/>
            <w:shd w:val="clear" w:color="auto" w:fill="auto"/>
            <w:noWrap/>
            <w:vAlign w:val="bottom"/>
            <w:hideMark/>
          </w:tcPr>
          <w:p w14:paraId="0188971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5.75</w:t>
            </w:r>
          </w:p>
        </w:tc>
        <w:tc>
          <w:tcPr>
            <w:tcW w:w="567" w:type="dxa"/>
            <w:shd w:val="clear" w:color="auto" w:fill="auto"/>
            <w:noWrap/>
            <w:vAlign w:val="bottom"/>
            <w:hideMark/>
          </w:tcPr>
          <w:p w14:paraId="7018246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r>
      <w:tr w:rsidR="00CD5013" w:rsidRPr="00BA23CF" w14:paraId="3528EB3D" w14:textId="77777777" w:rsidTr="00D362F9">
        <w:trPr>
          <w:trHeight w:val="300"/>
        </w:trPr>
        <w:tc>
          <w:tcPr>
            <w:tcW w:w="1560" w:type="dxa"/>
            <w:vMerge/>
            <w:tcBorders>
              <w:right w:val="double" w:sz="4" w:space="0" w:color="auto"/>
            </w:tcBorders>
            <w:vAlign w:val="center"/>
            <w:hideMark/>
          </w:tcPr>
          <w:p w14:paraId="49C99652"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55989F4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914" w:type="dxa"/>
            <w:shd w:val="clear" w:color="auto" w:fill="auto"/>
            <w:noWrap/>
            <w:vAlign w:val="bottom"/>
            <w:hideMark/>
          </w:tcPr>
          <w:p w14:paraId="5B24532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442.47</w:t>
            </w:r>
          </w:p>
        </w:tc>
        <w:tc>
          <w:tcPr>
            <w:tcW w:w="627" w:type="dxa"/>
            <w:shd w:val="clear" w:color="auto" w:fill="auto"/>
            <w:noWrap/>
            <w:vAlign w:val="bottom"/>
            <w:hideMark/>
          </w:tcPr>
          <w:p w14:paraId="1B977EA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3.71</w:t>
            </w:r>
          </w:p>
        </w:tc>
        <w:tc>
          <w:tcPr>
            <w:tcW w:w="567" w:type="dxa"/>
            <w:tcBorders>
              <w:right w:val="double" w:sz="4" w:space="0" w:color="auto"/>
            </w:tcBorders>
            <w:shd w:val="clear" w:color="auto" w:fill="auto"/>
            <w:noWrap/>
            <w:vAlign w:val="bottom"/>
            <w:hideMark/>
          </w:tcPr>
          <w:p w14:paraId="1DE3757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c>
          <w:tcPr>
            <w:tcW w:w="477" w:type="dxa"/>
            <w:tcBorders>
              <w:left w:val="double" w:sz="4" w:space="0" w:color="auto"/>
            </w:tcBorders>
            <w:shd w:val="clear" w:color="auto" w:fill="auto"/>
            <w:noWrap/>
            <w:vAlign w:val="bottom"/>
            <w:hideMark/>
          </w:tcPr>
          <w:p w14:paraId="3A1DF5B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14" w:type="dxa"/>
            <w:shd w:val="clear" w:color="auto" w:fill="auto"/>
            <w:noWrap/>
            <w:vAlign w:val="bottom"/>
            <w:hideMark/>
          </w:tcPr>
          <w:p w14:paraId="2A67B8F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408.30</w:t>
            </w:r>
          </w:p>
        </w:tc>
        <w:tc>
          <w:tcPr>
            <w:tcW w:w="627" w:type="dxa"/>
            <w:shd w:val="clear" w:color="auto" w:fill="auto"/>
            <w:noWrap/>
            <w:vAlign w:val="bottom"/>
            <w:hideMark/>
          </w:tcPr>
          <w:p w14:paraId="682F5C2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3.49</w:t>
            </w:r>
          </w:p>
        </w:tc>
        <w:tc>
          <w:tcPr>
            <w:tcW w:w="567" w:type="dxa"/>
            <w:tcBorders>
              <w:right w:val="double" w:sz="4" w:space="0" w:color="auto"/>
            </w:tcBorders>
            <w:shd w:val="clear" w:color="auto" w:fill="auto"/>
            <w:noWrap/>
            <w:vAlign w:val="bottom"/>
            <w:hideMark/>
          </w:tcPr>
          <w:p w14:paraId="7BF02DF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tcBorders>
            <w:shd w:val="clear" w:color="auto" w:fill="auto"/>
            <w:noWrap/>
            <w:vAlign w:val="bottom"/>
            <w:hideMark/>
          </w:tcPr>
          <w:p w14:paraId="48216EF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14" w:type="dxa"/>
            <w:shd w:val="clear" w:color="auto" w:fill="auto"/>
            <w:noWrap/>
            <w:vAlign w:val="bottom"/>
            <w:hideMark/>
          </w:tcPr>
          <w:p w14:paraId="45AA158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419.37</w:t>
            </w:r>
          </w:p>
        </w:tc>
        <w:tc>
          <w:tcPr>
            <w:tcW w:w="627" w:type="dxa"/>
            <w:shd w:val="clear" w:color="auto" w:fill="auto"/>
            <w:noWrap/>
            <w:vAlign w:val="bottom"/>
            <w:hideMark/>
          </w:tcPr>
          <w:p w14:paraId="2909A1A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4.21</w:t>
            </w:r>
          </w:p>
        </w:tc>
        <w:tc>
          <w:tcPr>
            <w:tcW w:w="567" w:type="dxa"/>
            <w:shd w:val="clear" w:color="auto" w:fill="auto"/>
            <w:noWrap/>
            <w:vAlign w:val="bottom"/>
            <w:hideMark/>
          </w:tcPr>
          <w:p w14:paraId="718C79C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r>
      <w:tr w:rsidR="002320D3" w:rsidRPr="00BA23CF" w14:paraId="4070DD6A" w14:textId="77777777" w:rsidTr="00D362F9">
        <w:trPr>
          <w:trHeight w:val="289"/>
        </w:trPr>
        <w:tc>
          <w:tcPr>
            <w:tcW w:w="1560" w:type="dxa"/>
            <w:vMerge/>
            <w:tcBorders>
              <w:bottom w:val="double" w:sz="4" w:space="0" w:color="auto"/>
              <w:right w:val="double" w:sz="4" w:space="0" w:color="auto"/>
            </w:tcBorders>
            <w:vAlign w:val="center"/>
            <w:hideMark/>
          </w:tcPr>
          <w:p w14:paraId="7DD5471E"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7A16406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w:t>
            </w:r>
          </w:p>
        </w:tc>
        <w:tc>
          <w:tcPr>
            <w:tcW w:w="914" w:type="dxa"/>
            <w:tcBorders>
              <w:bottom w:val="double" w:sz="4" w:space="0" w:color="auto"/>
            </w:tcBorders>
            <w:shd w:val="clear" w:color="auto" w:fill="auto"/>
            <w:noWrap/>
            <w:vAlign w:val="bottom"/>
            <w:hideMark/>
          </w:tcPr>
          <w:p w14:paraId="42B2C9F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226.91</w:t>
            </w:r>
          </w:p>
        </w:tc>
        <w:tc>
          <w:tcPr>
            <w:tcW w:w="627" w:type="dxa"/>
            <w:tcBorders>
              <w:bottom w:val="double" w:sz="4" w:space="0" w:color="auto"/>
            </w:tcBorders>
            <w:shd w:val="clear" w:color="auto" w:fill="auto"/>
            <w:noWrap/>
            <w:vAlign w:val="bottom"/>
            <w:hideMark/>
          </w:tcPr>
          <w:p w14:paraId="5FFA513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1.79</w:t>
            </w:r>
          </w:p>
        </w:tc>
        <w:tc>
          <w:tcPr>
            <w:tcW w:w="567" w:type="dxa"/>
            <w:tcBorders>
              <w:bottom w:val="double" w:sz="4" w:space="0" w:color="auto"/>
              <w:right w:val="double" w:sz="4" w:space="0" w:color="auto"/>
            </w:tcBorders>
            <w:shd w:val="clear" w:color="auto" w:fill="auto"/>
            <w:noWrap/>
            <w:vAlign w:val="bottom"/>
            <w:hideMark/>
          </w:tcPr>
          <w:p w14:paraId="210A479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0.37</w:t>
            </w:r>
          </w:p>
        </w:tc>
        <w:tc>
          <w:tcPr>
            <w:tcW w:w="477" w:type="dxa"/>
            <w:tcBorders>
              <w:left w:val="double" w:sz="4" w:space="0" w:color="auto"/>
              <w:bottom w:val="double" w:sz="4" w:space="0" w:color="auto"/>
            </w:tcBorders>
            <w:shd w:val="clear" w:color="auto" w:fill="auto"/>
            <w:noWrap/>
            <w:vAlign w:val="bottom"/>
            <w:hideMark/>
          </w:tcPr>
          <w:p w14:paraId="2269C79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w:t>
            </w:r>
          </w:p>
        </w:tc>
        <w:tc>
          <w:tcPr>
            <w:tcW w:w="914" w:type="dxa"/>
            <w:tcBorders>
              <w:bottom w:val="double" w:sz="4" w:space="0" w:color="auto"/>
            </w:tcBorders>
            <w:shd w:val="clear" w:color="auto" w:fill="auto"/>
            <w:noWrap/>
            <w:vAlign w:val="bottom"/>
            <w:hideMark/>
          </w:tcPr>
          <w:p w14:paraId="4F1BEF1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248.70</w:t>
            </w:r>
          </w:p>
        </w:tc>
        <w:tc>
          <w:tcPr>
            <w:tcW w:w="627" w:type="dxa"/>
            <w:tcBorders>
              <w:bottom w:val="double" w:sz="4" w:space="0" w:color="auto"/>
            </w:tcBorders>
            <w:shd w:val="clear" w:color="auto" w:fill="auto"/>
            <w:noWrap/>
            <w:vAlign w:val="bottom"/>
            <w:hideMark/>
          </w:tcPr>
          <w:p w14:paraId="7DAFEE0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2.03</w:t>
            </w:r>
          </w:p>
        </w:tc>
        <w:tc>
          <w:tcPr>
            <w:tcW w:w="567" w:type="dxa"/>
            <w:tcBorders>
              <w:bottom w:val="double" w:sz="4" w:space="0" w:color="auto"/>
              <w:right w:val="double" w:sz="4" w:space="0" w:color="auto"/>
            </w:tcBorders>
            <w:shd w:val="clear" w:color="auto" w:fill="auto"/>
            <w:noWrap/>
            <w:vAlign w:val="bottom"/>
            <w:hideMark/>
          </w:tcPr>
          <w:p w14:paraId="614BE7A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0.22</w:t>
            </w:r>
          </w:p>
        </w:tc>
        <w:tc>
          <w:tcPr>
            <w:tcW w:w="477" w:type="dxa"/>
            <w:tcBorders>
              <w:left w:val="double" w:sz="4" w:space="0" w:color="auto"/>
              <w:bottom w:val="double" w:sz="4" w:space="0" w:color="auto"/>
            </w:tcBorders>
            <w:shd w:val="clear" w:color="auto" w:fill="auto"/>
            <w:noWrap/>
            <w:vAlign w:val="bottom"/>
            <w:hideMark/>
          </w:tcPr>
          <w:p w14:paraId="38039D0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40</w:t>
            </w:r>
          </w:p>
        </w:tc>
        <w:tc>
          <w:tcPr>
            <w:tcW w:w="914" w:type="dxa"/>
            <w:tcBorders>
              <w:bottom w:val="double" w:sz="4" w:space="0" w:color="auto"/>
            </w:tcBorders>
            <w:shd w:val="clear" w:color="auto" w:fill="auto"/>
            <w:noWrap/>
            <w:vAlign w:val="bottom"/>
            <w:hideMark/>
          </w:tcPr>
          <w:p w14:paraId="7DAB224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260.34</w:t>
            </w:r>
          </w:p>
        </w:tc>
        <w:tc>
          <w:tcPr>
            <w:tcW w:w="627" w:type="dxa"/>
            <w:tcBorders>
              <w:bottom w:val="double" w:sz="4" w:space="0" w:color="auto"/>
            </w:tcBorders>
            <w:shd w:val="clear" w:color="auto" w:fill="auto"/>
            <w:noWrap/>
            <w:vAlign w:val="bottom"/>
            <w:hideMark/>
          </w:tcPr>
          <w:p w14:paraId="294FD63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2.50</w:t>
            </w:r>
          </w:p>
        </w:tc>
        <w:tc>
          <w:tcPr>
            <w:tcW w:w="567" w:type="dxa"/>
            <w:tcBorders>
              <w:bottom w:val="double" w:sz="4" w:space="0" w:color="auto"/>
            </w:tcBorders>
            <w:shd w:val="clear" w:color="auto" w:fill="auto"/>
            <w:noWrap/>
            <w:vAlign w:val="bottom"/>
            <w:hideMark/>
          </w:tcPr>
          <w:p w14:paraId="76DABC2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r>
      <w:tr w:rsidR="002320D3" w:rsidRPr="00BA23CF" w14:paraId="1A3CE536" w14:textId="77777777" w:rsidTr="00D362F9">
        <w:trPr>
          <w:trHeight w:val="300"/>
        </w:trPr>
        <w:tc>
          <w:tcPr>
            <w:tcW w:w="1560" w:type="dxa"/>
            <w:vMerge w:val="restart"/>
            <w:tcBorders>
              <w:top w:val="double" w:sz="4" w:space="0" w:color="auto"/>
              <w:right w:val="double" w:sz="4" w:space="0" w:color="auto"/>
            </w:tcBorders>
            <w:shd w:val="clear" w:color="auto" w:fill="auto"/>
            <w:vAlign w:val="center"/>
            <w:hideMark/>
          </w:tcPr>
          <w:p w14:paraId="44EAFCA8" w14:textId="77777777" w:rsidR="00BA23CF" w:rsidRPr="00BF28F2" w:rsidRDefault="00BA23CF" w:rsidP="00BA23CF">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DrivingPOVLogo</w:t>
            </w:r>
            <w:proofErr w:type="spellEnd"/>
          </w:p>
        </w:tc>
        <w:tc>
          <w:tcPr>
            <w:tcW w:w="477" w:type="dxa"/>
            <w:tcBorders>
              <w:top w:val="double" w:sz="4" w:space="0" w:color="auto"/>
              <w:left w:val="double" w:sz="4" w:space="0" w:color="auto"/>
            </w:tcBorders>
            <w:shd w:val="clear" w:color="auto" w:fill="auto"/>
            <w:noWrap/>
            <w:vAlign w:val="bottom"/>
            <w:hideMark/>
          </w:tcPr>
          <w:p w14:paraId="05EB880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w:t>
            </w:r>
          </w:p>
        </w:tc>
        <w:tc>
          <w:tcPr>
            <w:tcW w:w="914" w:type="dxa"/>
            <w:tcBorders>
              <w:top w:val="double" w:sz="4" w:space="0" w:color="auto"/>
            </w:tcBorders>
            <w:shd w:val="clear" w:color="auto" w:fill="auto"/>
            <w:noWrap/>
            <w:vAlign w:val="bottom"/>
            <w:hideMark/>
          </w:tcPr>
          <w:p w14:paraId="37CD797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9413.40</w:t>
            </w:r>
          </w:p>
        </w:tc>
        <w:tc>
          <w:tcPr>
            <w:tcW w:w="627" w:type="dxa"/>
            <w:tcBorders>
              <w:top w:val="double" w:sz="4" w:space="0" w:color="auto"/>
            </w:tcBorders>
            <w:shd w:val="clear" w:color="auto" w:fill="auto"/>
            <w:noWrap/>
            <w:vAlign w:val="bottom"/>
            <w:hideMark/>
          </w:tcPr>
          <w:p w14:paraId="60B886D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8.66</w:t>
            </w:r>
          </w:p>
        </w:tc>
        <w:tc>
          <w:tcPr>
            <w:tcW w:w="567" w:type="dxa"/>
            <w:tcBorders>
              <w:top w:val="double" w:sz="4" w:space="0" w:color="auto"/>
              <w:right w:val="double" w:sz="4" w:space="0" w:color="auto"/>
            </w:tcBorders>
            <w:shd w:val="clear" w:color="auto" w:fill="auto"/>
            <w:noWrap/>
            <w:vAlign w:val="bottom"/>
            <w:hideMark/>
          </w:tcPr>
          <w:p w14:paraId="2218E48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top w:val="double" w:sz="4" w:space="0" w:color="auto"/>
              <w:left w:val="double" w:sz="4" w:space="0" w:color="auto"/>
            </w:tcBorders>
            <w:shd w:val="clear" w:color="auto" w:fill="auto"/>
            <w:noWrap/>
            <w:vAlign w:val="bottom"/>
            <w:hideMark/>
          </w:tcPr>
          <w:p w14:paraId="3004F34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14" w:type="dxa"/>
            <w:tcBorders>
              <w:top w:val="double" w:sz="4" w:space="0" w:color="auto"/>
            </w:tcBorders>
            <w:shd w:val="clear" w:color="auto" w:fill="auto"/>
            <w:noWrap/>
            <w:vAlign w:val="bottom"/>
            <w:hideMark/>
          </w:tcPr>
          <w:p w14:paraId="48F4CC0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6850.98</w:t>
            </w:r>
          </w:p>
        </w:tc>
        <w:tc>
          <w:tcPr>
            <w:tcW w:w="627" w:type="dxa"/>
            <w:tcBorders>
              <w:top w:val="double" w:sz="4" w:space="0" w:color="auto"/>
            </w:tcBorders>
            <w:shd w:val="clear" w:color="auto" w:fill="auto"/>
            <w:noWrap/>
            <w:vAlign w:val="bottom"/>
            <w:hideMark/>
          </w:tcPr>
          <w:p w14:paraId="7243B9A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7.49</w:t>
            </w:r>
          </w:p>
        </w:tc>
        <w:tc>
          <w:tcPr>
            <w:tcW w:w="567" w:type="dxa"/>
            <w:tcBorders>
              <w:top w:val="double" w:sz="4" w:space="0" w:color="auto"/>
              <w:right w:val="double" w:sz="4" w:space="0" w:color="auto"/>
            </w:tcBorders>
            <w:shd w:val="clear" w:color="auto" w:fill="auto"/>
            <w:noWrap/>
            <w:vAlign w:val="bottom"/>
            <w:hideMark/>
          </w:tcPr>
          <w:p w14:paraId="2B3518D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top w:val="double" w:sz="4" w:space="0" w:color="auto"/>
              <w:left w:val="double" w:sz="4" w:space="0" w:color="auto"/>
            </w:tcBorders>
            <w:shd w:val="clear" w:color="auto" w:fill="auto"/>
            <w:noWrap/>
            <w:vAlign w:val="bottom"/>
            <w:hideMark/>
          </w:tcPr>
          <w:p w14:paraId="2F07221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14" w:type="dxa"/>
            <w:tcBorders>
              <w:top w:val="double" w:sz="4" w:space="0" w:color="auto"/>
            </w:tcBorders>
            <w:shd w:val="clear" w:color="auto" w:fill="auto"/>
            <w:noWrap/>
            <w:vAlign w:val="bottom"/>
            <w:hideMark/>
          </w:tcPr>
          <w:p w14:paraId="3FB2828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7675.50</w:t>
            </w:r>
          </w:p>
        </w:tc>
        <w:tc>
          <w:tcPr>
            <w:tcW w:w="627" w:type="dxa"/>
            <w:tcBorders>
              <w:top w:val="double" w:sz="4" w:space="0" w:color="auto"/>
            </w:tcBorders>
            <w:shd w:val="clear" w:color="auto" w:fill="auto"/>
            <w:noWrap/>
            <w:vAlign w:val="bottom"/>
            <w:hideMark/>
          </w:tcPr>
          <w:p w14:paraId="3E45354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8.79</w:t>
            </w:r>
          </w:p>
        </w:tc>
        <w:tc>
          <w:tcPr>
            <w:tcW w:w="567" w:type="dxa"/>
            <w:tcBorders>
              <w:top w:val="double" w:sz="4" w:space="0" w:color="auto"/>
            </w:tcBorders>
            <w:shd w:val="clear" w:color="auto" w:fill="auto"/>
            <w:noWrap/>
            <w:vAlign w:val="bottom"/>
            <w:hideMark/>
          </w:tcPr>
          <w:p w14:paraId="001AABC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r>
      <w:tr w:rsidR="00CD5013" w:rsidRPr="00BA23CF" w14:paraId="4B5305F7" w14:textId="77777777" w:rsidTr="00D362F9">
        <w:trPr>
          <w:trHeight w:val="300"/>
        </w:trPr>
        <w:tc>
          <w:tcPr>
            <w:tcW w:w="1560" w:type="dxa"/>
            <w:vMerge/>
            <w:tcBorders>
              <w:right w:val="double" w:sz="4" w:space="0" w:color="auto"/>
            </w:tcBorders>
            <w:vAlign w:val="center"/>
            <w:hideMark/>
          </w:tcPr>
          <w:p w14:paraId="2D31FC05"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719E24E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14" w:type="dxa"/>
            <w:shd w:val="clear" w:color="auto" w:fill="auto"/>
            <w:noWrap/>
            <w:vAlign w:val="bottom"/>
            <w:hideMark/>
          </w:tcPr>
          <w:p w14:paraId="5AF9F90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5073.78</w:t>
            </w:r>
          </w:p>
        </w:tc>
        <w:tc>
          <w:tcPr>
            <w:tcW w:w="627" w:type="dxa"/>
            <w:shd w:val="clear" w:color="auto" w:fill="auto"/>
            <w:noWrap/>
            <w:vAlign w:val="bottom"/>
            <w:hideMark/>
          </w:tcPr>
          <w:p w14:paraId="42D4207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7.78</w:t>
            </w:r>
          </w:p>
        </w:tc>
        <w:tc>
          <w:tcPr>
            <w:tcW w:w="567" w:type="dxa"/>
            <w:tcBorders>
              <w:right w:val="double" w:sz="4" w:space="0" w:color="auto"/>
            </w:tcBorders>
            <w:shd w:val="clear" w:color="auto" w:fill="auto"/>
            <w:noWrap/>
            <w:vAlign w:val="bottom"/>
            <w:hideMark/>
          </w:tcPr>
          <w:p w14:paraId="5EED7C2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c>
          <w:tcPr>
            <w:tcW w:w="477" w:type="dxa"/>
            <w:tcBorders>
              <w:left w:val="double" w:sz="4" w:space="0" w:color="auto"/>
            </w:tcBorders>
            <w:shd w:val="clear" w:color="auto" w:fill="auto"/>
            <w:noWrap/>
            <w:vAlign w:val="bottom"/>
            <w:hideMark/>
          </w:tcPr>
          <w:p w14:paraId="57C0834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14" w:type="dxa"/>
            <w:shd w:val="clear" w:color="auto" w:fill="auto"/>
            <w:noWrap/>
            <w:vAlign w:val="bottom"/>
            <w:hideMark/>
          </w:tcPr>
          <w:p w14:paraId="0F7889C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4279.14</w:t>
            </w:r>
          </w:p>
        </w:tc>
        <w:tc>
          <w:tcPr>
            <w:tcW w:w="627" w:type="dxa"/>
            <w:shd w:val="clear" w:color="auto" w:fill="auto"/>
            <w:noWrap/>
            <w:vAlign w:val="bottom"/>
            <w:hideMark/>
          </w:tcPr>
          <w:p w14:paraId="1E4AEC2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6.13</w:t>
            </w:r>
          </w:p>
        </w:tc>
        <w:tc>
          <w:tcPr>
            <w:tcW w:w="567" w:type="dxa"/>
            <w:tcBorders>
              <w:right w:val="double" w:sz="4" w:space="0" w:color="auto"/>
            </w:tcBorders>
            <w:shd w:val="clear" w:color="auto" w:fill="auto"/>
            <w:noWrap/>
            <w:vAlign w:val="bottom"/>
            <w:hideMark/>
          </w:tcPr>
          <w:p w14:paraId="3B52E2A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tcBorders>
            <w:shd w:val="clear" w:color="auto" w:fill="auto"/>
            <w:noWrap/>
            <w:vAlign w:val="bottom"/>
            <w:hideMark/>
          </w:tcPr>
          <w:p w14:paraId="75CEAB0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14" w:type="dxa"/>
            <w:shd w:val="clear" w:color="auto" w:fill="auto"/>
            <w:noWrap/>
            <w:vAlign w:val="bottom"/>
            <w:hideMark/>
          </w:tcPr>
          <w:p w14:paraId="14846E3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4915.26</w:t>
            </w:r>
          </w:p>
        </w:tc>
        <w:tc>
          <w:tcPr>
            <w:tcW w:w="627" w:type="dxa"/>
            <w:shd w:val="clear" w:color="auto" w:fill="auto"/>
            <w:noWrap/>
            <w:vAlign w:val="bottom"/>
            <w:hideMark/>
          </w:tcPr>
          <w:p w14:paraId="3784BD7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7.91</w:t>
            </w:r>
          </w:p>
        </w:tc>
        <w:tc>
          <w:tcPr>
            <w:tcW w:w="567" w:type="dxa"/>
            <w:shd w:val="clear" w:color="auto" w:fill="auto"/>
            <w:noWrap/>
            <w:vAlign w:val="bottom"/>
            <w:hideMark/>
          </w:tcPr>
          <w:p w14:paraId="7A668D9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r>
      <w:tr w:rsidR="00CD5013" w:rsidRPr="00BA23CF" w14:paraId="68521944" w14:textId="77777777" w:rsidTr="00D362F9">
        <w:trPr>
          <w:trHeight w:val="300"/>
        </w:trPr>
        <w:tc>
          <w:tcPr>
            <w:tcW w:w="1560" w:type="dxa"/>
            <w:vMerge/>
            <w:tcBorders>
              <w:right w:val="double" w:sz="4" w:space="0" w:color="auto"/>
            </w:tcBorders>
            <w:vAlign w:val="center"/>
            <w:hideMark/>
          </w:tcPr>
          <w:p w14:paraId="4B18B769"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0E41197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14" w:type="dxa"/>
            <w:shd w:val="clear" w:color="auto" w:fill="auto"/>
            <w:noWrap/>
            <w:vAlign w:val="bottom"/>
            <w:hideMark/>
          </w:tcPr>
          <w:p w14:paraId="727A369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2218.44</w:t>
            </w:r>
          </w:p>
        </w:tc>
        <w:tc>
          <w:tcPr>
            <w:tcW w:w="627" w:type="dxa"/>
            <w:shd w:val="clear" w:color="auto" w:fill="auto"/>
            <w:noWrap/>
            <w:vAlign w:val="bottom"/>
            <w:hideMark/>
          </w:tcPr>
          <w:p w14:paraId="558DAC6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5.88</w:t>
            </w:r>
          </w:p>
        </w:tc>
        <w:tc>
          <w:tcPr>
            <w:tcW w:w="567" w:type="dxa"/>
            <w:tcBorders>
              <w:right w:val="double" w:sz="4" w:space="0" w:color="auto"/>
            </w:tcBorders>
            <w:shd w:val="clear" w:color="auto" w:fill="auto"/>
            <w:noWrap/>
            <w:vAlign w:val="bottom"/>
            <w:hideMark/>
          </w:tcPr>
          <w:p w14:paraId="371AD79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7" w:type="dxa"/>
            <w:tcBorders>
              <w:left w:val="double" w:sz="4" w:space="0" w:color="auto"/>
            </w:tcBorders>
            <w:shd w:val="clear" w:color="auto" w:fill="auto"/>
            <w:noWrap/>
            <w:vAlign w:val="bottom"/>
            <w:hideMark/>
          </w:tcPr>
          <w:p w14:paraId="1BCD60D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14" w:type="dxa"/>
            <w:shd w:val="clear" w:color="auto" w:fill="auto"/>
            <w:noWrap/>
            <w:vAlign w:val="bottom"/>
            <w:hideMark/>
          </w:tcPr>
          <w:p w14:paraId="310A1A8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1712.58</w:t>
            </w:r>
          </w:p>
        </w:tc>
        <w:tc>
          <w:tcPr>
            <w:tcW w:w="627" w:type="dxa"/>
            <w:shd w:val="clear" w:color="auto" w:fill="auto"/>
            <w:noWrap/>
            <w:vAlign w:val="bottom"/>
            <w:hideMark/>
          </w:tcPr>
          <w:p w14:paraId="6BA7E2B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4.63</w:t>
            </w:r>
          </w:p>
        </w:tc>
        <w:tc>
          <w:tcPr>
            <w:tcW w:w="567" w:type="dxa"/>
            <w:tcBorders>
              <w:right w:val="double" w:sz="4" w:space="0" w:color="auto"/>
            </w:tcBorders>
            <w:shd w:val="clear" w:color="auto" w:fill="auto"/>
            <w:noWrap/>
            <w:vAlign w:val="bottom"/>
            <w:hideMark/>
          </w:tcPr>
          <w:p w14:paraId="22B1592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7" w:type="dxa"/>
            <w:tcBorders>
              <w:left w:val="double" w:sz="4" w:space="0" w:color="auto"/>
            </w:tcBorders>
            <w:shd w:val="clear" w:color="auto" w:fill="auto"/>
            <w:noWrap/>
            <w:vAlign w:val="bottom"/>
            <w:hideMark/>
          </w:tcPr>
          <w:p w14:paraId="08B507F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w:t>
            </w:r>
          </w:p>
        </w:tc>
        <w:tc>
          <w:tcPr>
            <w:tcW w:w="914" w:type="dxa"/>
            <w:shd w:val="clear" w:color="auto" w:fill="auto"/>
            <w:noWrap/>
            <w:vAlign w:val="bottom"/>
            <w:hideMark/>
          </w:tcPr>
          <w:p w14:paraId="23FEE1A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2078.94</w:t>
            </w:r>
          </w:p>
        </w:tc>
        <w:tc>
          <w:tcPr>
            <w:tcW w:w="627" w:type="dxa"/>
            <w:shd w:val="clear" w:color="auto" w:fill="auto"/>
            <w:noWrap/>
            <w:vAlign w:val="bottom"/>
            <w:hideMark/>
          </w:tcPr>
          <w:p w14:paraId="042283A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5.97</w:t>
            </w:r>
          </w:p>
        </w:tc>
        <w:tc>
          <w:tcPr>
            <w:tcW w:w="567" w:type="dxa"/>
            <w:shd w:val="clear" w:color="auto" w:fill="auto"/>
            <w:noWrap/>
            <w:vAlign w:val="bottom"/>
            <w:hideMark/>
          </w:tcPr>
          <w:p w14:paraId="3B207C6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0.21</w:t>
            </w:r>
          </w:p>
        </w:tc>
      </w:tr>
      <w:tr w:rsidR="002320D3" w:rsidRPr="00BA23CF" w14:paraId="6EAC5009" w14:textId="77777777" w:rsidTr="00D362F9">
        <w:trPr>
          <w:trHeight w:val="300"/>
        </w:trPr>
        <w:tc>
          <w:tcPr>
            <w:tcW w:w="1560" w:type="dxa"/>
            <w:vMerge/>
            <w:tcBorders>
              <w:bottom w:val="double" w:sz="4" w:space="0" w:color="auto"/>
              <w:right w:val="double" w:sz="4" w:space="0" w:color="auto"/>
            </w:tcBorders>
            <w:vAlign w:val="center"/>
            <w:hideMark/>
          </w:tcPr>
          <w:p w14:paraId="30A04455"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0F6A49A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914" w:type="dxa"/>
            <w:tcBorders>
              <w:bottom w:val="double" w:sz="4" w:space="0" w:color="auto"/>
            </w:tcBorders>
            <w:shd w:val="clear" w:color="auto" w:fill="auto"/>
            <w:noWrap/>
            <w:vAlign w:val="bottom"/>
            <w:hideMark/>
          </w:tcPr>
          <w:p w14:paraId="7B99085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1311.42</w:t>
            </w:r>
          </w:p>
        </w:tc>
        <w:tc>
          <w:tcPr>
            <w:tcW w:w="627" w:type="dxa"/>
            <w:tcBorders>
              <w:bottom w:val="double" w:sz="4" w:space="0" w:color="auto"/>
            </w:tcBorders>
            <w:shd w:val="clear" w:color="auto" w:fill="auto"/>
            <w:noWrap/>
            <w:vAlign w:val="bottom"/>
            <w:hideMark/>
          </w:tcPr>
          <w:p w14:paraId="38E144E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4.57</w:t>
            </w:r>
          </w:p>
        </w:tc>
        <w:tc>
          <w:tcPr>
            <w:tcW w:w="567" w:type="dxa"/>
            <w:tcBorders>
              <w:bottom w:val="double" w:sz="4" w:space="0" w:color="auto"/>
              <w:right w:val="double" w:sz="4" w:space="0" w:color="auto"/>
            </w:tcBorders>
            <w:shd w:val="clear" w:color="auto" w:fill="auto"/>
            <w:noWrap/>
            <w:vAlign w:val="bottom"/>
            <w:hideMark/>
          </w:tcPr>
          <w:p w14:paraId="351C0E6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7" w:type="dxa"/>
            <w:tcBorders>
              <w:left w:val="double" w:sz="4" w:space="0" w:color="auto"/>
              <w:bottom w:val="double" w:sz="4" w:space="0" w:color="auto"/>
            </w:tcBorders>
            <w:shd w:val="clear" w:color="auto" w:fill="auto"/>
            <w:noWrap/>
            <w:vAlign w:val="bottom"/>
            <w:hideMark/>
          </w:tcPr>
          <w:p w14:paraId="10626FA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14" w:type="dxa"/>
            <w:tcBorders>
              <w:bottom w:val="double" w:sz="4" w:space="0" w:color="auto"/>
            </w:tcBorders>
            <w:shd w:val="clear" w:color="auto" w:fill="auto"/>
            <w:noWrap/>
            <w:vAlign w:val="bottom"/>
            <w:hideMark/>
          </w:tcPr>
          <w:p w14:paraId="2B61028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993.90</w:t>
            </w:r>
          </w:p>
        </w:tc>
        <w:tc>
          <w:tcPr>
            <w:tcW w:w="627" w:type="dxa"/>
            <w:tcBorders>
              <w:bottom w:val="double" w:sz="4" w:space="0" w:color="auto"/>
            </w:tcBorders>
            <w:shd w:val="clear" w:color="auto" w:fill="auto"/>
            <w:noWrap/>
            <w:vAlign w:val="bottom"/>
            <w:hideMark/>
          </w:tcPr>
          <w:p w14:paraId="43ABA24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3.66</w:t>
            </w:r>
          </w:p>
        </w:tc>
        <w:tc>
          <w:tcPr>
            <w:tcW w:w="567" w:type="dxa"/>
            <w:tcBorders>
              <w:bottom w:val="double" w:sz="4" w:space="0" w:color="auto"/>
              <w:right w:val="double" w:sz="4" w:space="0" w:color="auto"/>
            </w:tcBorders>
            <w:shd w:val="clear" w:color="auto" w:fill="auto"/>
            <w:noWrap/>
            <w:vAlign w:val="bottom"/>
            <w:hideMark/>
          </w:tcPr>
          <w:p w14:paraId="2A7C78F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c>
          <w:tcPr>
            <w:tcW w:w="477" w:type="dxa"/>
            <w:tcBorders>
              <w:left w:val="double" w:sz="4" w:space="0" w:color="auto"/>
              <w:bottom w:val="double" w:sz="4" w:space="0" w:color="auto"/>
            </w:tcBorders>
            <w:shd w:val="clear" w:color="auto" w:fill="auto"/>
            <w:noWrap/>
            <w:vAlign w:val="bottom"/>
            <w:hideMark/>
          </w:tcPr>
          <w:p w14:paraId="0438B3E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14" w:type="dxa"/>
            <w:tcBorders>
              <w:bottom w:val="double" w:sz="4" w:space="0" w:color="auto"/>
            </w:tcBorders>
            <w:shd w:val="clear" w:color="auto" w:fill="auto"/>
            <w:noWrap/>
            <w:vAlign w:val="bottom"/>
            <w:hideMark/>
          </w:tcPr>
          <w:p w14:paraId="0E59A20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1209.36</w:t>
            </w:r>
          </w:p>
        </w:tc>
        <w:tc>
          <w:tcPr>
            <w:tcW w:w="627" w:type="dxa"/>
            <w:tcBorders>
              <w:bottom w:val="double" w:sz="4" w:space="0" w:color="auto"/>
            </w:tcBorders>
            <w:shd w:val="clear" w:color="auto" w:fill="auto"/>
            <w:noWrap/>
            <w:vAlign w:val="bottom"/>
            <w:hideMark/>
          </w:tcPr>
          <w:p w14:paraId="1FA9672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4.63</w:t>
            </w:r>
          </w:p>
        </w:tc>
        <w:tc>
          <w:tcPr>
            <w:tcW w:w="567" w:type="dxa"/>
            <w:tcBorders>
              <w:bottom w:val="double" w:sz="4" w:space="0" w:color="auto"/>
            </w:tcBorders>
            <w:shd w:val="clear" w:color="auto" w:fill="auto"/>
            <w:noWrap/>
            <w:vAlign w:val="bottom"/>
            <w:hideMark/>
          </w:tcPr>
          <w:p w14:paraId="40E6BB4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r>
      <w:tr w:rsidR="002320D3" w:rsidRPr="00BA23CF" w14:paraId="644550B0" w14:textId="77777777" w:rsidTr="00D362F9">
        <w:trPr>
          <w:trHeight w:val="274"/>
        </w:trPr>
        <w:tc>
          <w:tcPr>
            <w:tcW w:w="1560" w:type="dxa"/>
            <w:vMerge w:val="restart"/>
            <w:tcBorders>
              <w:top w:val="double" w:sz="4" w:space="0" w:color="auto"/>
              <w:right w:val="double" w:sz="4" w:space="0" w:color="auto"/>
            </w:tcBorders>
            <w:shd w:val="clear" w:color="auto" w:fill="auto"/>
            <w:noWrap/>
            <w:vAlign w:val="center"/>
            <w:hideMark/>
          </w:tcPr>
          <w:p w14:paraId="63876C04" w14:textId="77777777" w:rsidR="00BA23CF" w:rsidRPr="00BF28F2" w:rsidRDefault="00BA23CF" w:rsidP="00BA23CF">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BoxeLogo</w:t>
            </w:r>
            <w:proofErr w:type="spellEnd"/>
          </w:p>
        </w:tc>
        <w:tc>
          <w:tcPr>
            <w:tcW w:w="477" w:type="dxa"/>
            <w:tcBorders>
              <w:top w:val="double" w:sz="4" w:space="0" w:color="auto"/>
              <w:left w:val="double" w:sz="4" w:space="0" w:color="auto"/>
            </w:tcBorders>
            <w:shd w:val="clear" w:color="auto" w:fill="auto"/>
            <w:noWrap/>
            <w:vAlign w:val="bottom"/>
            <w:hideMark/>
          </w:tcPr>
          <w:p w14:paraId="5D47D44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tcBorders>
              <w:top w:val="double" w:sz="4" w:space="0" w:color="auto"/>
            </w:tcBorders>
            <w:shd w:val="clear" w:color="auto" w:fill="auto"/>
            <w:noWrap/>
            <w:vAlign w:val="bottom"/>
            <w:hideMark/>
          </w:tcPr>
          <w:p w14:paraId="27A8A20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1996.44</w:t>
            </w:r>
          </w:p>
        </w:tc>
        <w:tc>
          <w:tcPr>
            <w:tcW w:w="627" w:type="dxa"/>
            <w:tcBorders>
              <w:top w:val="double" w:sz="4" w:space="0" w:color="auto"/>
            </w:tcBorders>
            <w:shd w:val="clear" w:color="auto" w:fill="auto"/>
            <w:noWrap/>
            <w:vAlign w:val="bottom"/>
            <w:hideMark/>
          </w:tcPr>
          <w:p w14:paraId="0B5CE3C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7.29</w:t>
            </w:r>
          </w:p>
        </w:tc>
        <w:tc>
          <w:tcPr>
            <w:tcW w:w="567" w:type="dxa"/>
            <w:tcBorders>
              <w:top w:val="double" w:sz="4" w:space="0" w:color="auto"/>
              <w:right w:val="double" w:sz="4" w:space="0" w:color="auto"/>
            </w:tcBorders>
            <w:shd w:val="clear" w:color="auto" w:fill="auto"/>
            <w:noWrap/>
            <w:vAlign w:val="bottom"/>
            <w:hideMark/>
          </w:tcPr>
          <w:p w14:paraId="059A043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c>
          <w:tcPr>
            <w:tcW w:w="477" w:type="dxa"/>
            <w:tcBorders>
              <w:top w:val="double" w:sz="4" w:space="0" w:color="auto"/>
              <w:left w:val="double" w:sz="4" w:space="0" w:color="auto"/>
            </w:tcBorders>
            <w:shd w:val="clear" w:color="auto" w:fill="auto"/>
            <w:noWrap/>
            <w:vAlign w:val="bottom"/>
            <w:hideMark/>
          </w:tcPr>
          <w:p w14:paraId="00A13037"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14" w:type="dxa"/>
            <w:tcBorders>
              <w:top w:val="double" w:sz="4" w:space="0" w:color="auto"/>
            </w:tcBorders>
            <w:shd w:val="clear" w:color="auto" w:fill="auto"/>
            <w:noWrap/>
            <w:vAlign w:val="bottom"/>
            <w:hideMark/>
          </w:tcPr>
          <w:p w14:paraId="42C36D3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1286.34</w:t>
            </w:r>
          </w:p>
        </w:tc>
        <w:tc>
          <w:tcPr>
            <w:tcW w:w="627" w:type="dxa"/>
            <w:tcBorders>
              <w:top w:val="double" w:sz="4" w:space="0" w:color="auto"/>
            </w:tcBorders>
            <w:shd w:val="clear" w:color="auto" w:fill="auto"/>
            <w:noWrap/>
            <w:vAlign w:val="bottom"/>
            <w:hideMark/>
          </w:tcPr>
          <w:p w14:paraId="5E41E2D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5.08</w:t>
            </w:r>
          </w:p>
        </w:tc>
        <w:tc>
          <w:tcPr>
            <w:tcW w:w="567" w:type="dxa"/>
            <w:tcBorders>
              <w:top w:val="double" w:sz="4" w:space="0" w:color="auto"/>
              <w:right w:val="double" w:sz="4" w:space="0" w:color="auto"/>
            </w:tcBorders>
            <w:shd w:val="clear" w:color="auto" w:fill="auto"/>
            <w:noWrap/>
            <w:vAlign w:val="bottom"/>
            <w:hideMark/>
          </w:tcPr>
          <w:p w14:paraId="20A96F0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0.40</w:t>
            </w:r>
          </w:p>
        </w:tc>
        <w:tc>
          <w:tcPr>
            <w:tcW w:w="477" w:type="dxa"/>
            <w:tcBorders>
              <w:top w:val="double" w:sz="4" w:space="0" w:color="auto"/>
              <w:left w:val="double" w:sz="4" w:space="0" w:color="auto"/>
            </w:tcBorders>
            <w:shd w:val="clear" w:color="auto" w:fill="auto"/>
            <w:noWrap/>
            <w:vAlign w:val="bottom"/>
            <w:hideMark/>
          </w:tcPr>
          <w:p w14:paraId="1F1586E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14" w:type="dxa"/>
            <w:tcBorders>
              <w:top w:val="double" w:sz="4" w:space="0" w:color="auto"/>
            </w:tcBorders>
            <w:shd w:val="clear" w:color="auto" w:fill="auto"/>
            <w:noWrap/>
            <w:vAlign w:val="bottom"/>
            <w:hideMark/>
          </w:tcPr>
          <w:p w14:paraId="17E6506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1603.74</w:t>
            </w:r>
          </w:p>
        </w:tc>
        <w:tc>
          <w:tcPr>
            <w:tcW w:w="627" w:type="dxa"/>
            <w:tcBorders>
              <w:top w:val="double" w:sz="4" w:space="0" w:color="auto"/>
            </w:tcBorders>
            <w:shd w:val="clear" w:color="auto" w:fill="auto"/>
            <w:noWrap/>
            <w:vAlign w:val="bottom"/>
            <w:hideMark/>
          </w:tcPr>
          <w:p w14:paraId="79A811A7"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7.67</w:t>
            </w:r>
          </w:p>
        </w:tc>
        <w:tc>
          <w:tcPr>
            <w:tcW w:w="567" w:type="dxa"/>
            <w:tcBorders>
              <w:top w:val="double" w:sz="4" w:space="0" w:color="auto"/>
            </w:tcBorders>
            <w:shd w:val="clear" w:color="auto" w:fill="auto"/>
            <w:noWrap/>
            <w:vAlign w:val="bottom"/>
            <w:hideMark/>
          </w:tcPr>
          <w:p w14:paraId="3FBA2C6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0.46</w:t>
            </w:r>
          </w:p>
        </w:tc>
      </w:tr>
      <w:tr w:rsidR="00CD5013" w:rsidRPr="00BA23CF" w14:paraId="5E95DFE8" w14:textId="77777777" w:rsidTr="00D362F9">
        <w:trPr>
          <w:trHeight w:val="274"/>
        </w:trPr>
        <w:tc>
          <w:tcPr>
            <w:tcW w:w="1560" w:type="dxa"/>
            <w:vMerge/>
            <w:tcBorders>
              <w:right w:val="double" w:sz="4" w:space="0" w:color="auto"/>
            </w:tcBorders>
            <w:vAlign w:val="center"/>
            <w:hideMark/>
          </w:tcPr>
          <w:p w14:paraId="52356CC4"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669A8C9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14" w:type="dxa"/>
            <w:shd w:val="clear" w:color="auto" w:fill="auto"/>
            <w:noWrap/>
            <w:vAlign w:val="bottom"/>
            <w:hideMark/>
          </w:tcPr>
          <w:p w14:paraId="520F900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1326.42</w:t>
            </w:r>
          </w:p>
        </w:tc>
        <w:tc>
          <w:tcPr>
            <w:tcW w:w="627" w:type="dxa"/>
            <w:shd w:val="clear" w:color="auto" w:fill="auto"/>
            <w:noWrap/>
            <w:vAlign w:val="bottom"/>
            <w:hideMark/>
          </w:tcPr>
          <w:p w14:paraId="3A16732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6.28</w:t>
            </w:r>
          </w:p>
        </w:tc>
        <w:tc>
          <w:tcPr>
            <w:tcW w:w="567" w:type="dxa"/>
            <w:tcBorders>
              <w:right w:val="double" w:sz="4" w:space="0" w:color="auto"/>
            </w:tcBorders>
            <w:shd w:val="clear" w:color="auto" w:fill="auto"/>
            <w:noWrap/>
            <w:vAlign w:val="bottom"/>
            <w:hideMark/>
          </w:tcPr>
          <w:p w14:paraId="0A4D7C7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0.34</w:t>
            </w:r>
          </w:p>
        </w:tc>
        <w:tc>
          <w:tcPr>
            <w:tcW w:w="477" w:type="dxa"/>
            <w:tcBorders>
              <w:left w:val="double" w:sz="4" w:space="0" w:color="auto"/>
            </w:tcBorders>
            <w:shd w:val="clear" w:color="auto" w:fill="auto"/>
            <w:noWrap/>
            <w:vAlign w:val="bottom"/>
            <w:hideMark/>
          </w:tcPr>
          <w:p w14:paraId="59AD738B"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shd w:val="clear" w:color="auto" w:fill="auto"/>
            <w:noWrap/>
            <w:vAlign w:val="bottom"/>
            <w:hideMark/>
          </w:tcPr>
          <w:p w14:paraId="6E3674C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917.16</w:t>
            </w:r>
          </w:p>
        </w:tc>
        <w:tc>
          <w:tcPr>
            <w:tcW w:w="627" w:type="dxa"/>
            <w:shd w:val="clear" w:color="auto" w:fill="auto"/>
            <w:noWrap/>
            <w:vAlign w:val="bottom"/>
            <w:hideMark/>
          </w:tcPr>
          <w:p w14:paraId="3A2C16D2"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4.38</w:t>
            </w:r>
          </w:p>
        </w:tc>
        <w:tc>
          <w:tcPr>
            <w:tcW w:w="567" w:type="dxa"/>
            <w:tcBorders>
              <w:right w:val="double" w:sz="4" w:space="0" w:color="auto"/>
            </w:tcBorders>
            <w:shd w:val="clear" w:color="auto" w:fill="auto"/>
            <w:noWrap/>
            <w:vAlign w:val="bottom"/>
            <w:hideMark/>
          </w:tcPr>
          <w:p w14:paraId="4874463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tcBorders>
            <w:shd w:val="clear" w:color="auto" w:fill="auto"/>
            <w:noWrap/>
            <w:vAlign w:val="bottom"/>
            <w:hideMark/>
          </w:tcPr>
          <w:p w14:paraId="2FB764B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shd w:val="clear" w:color="auto" w:fill="auto"/>
            <w:noWrap/>
            <w:vAlign w:val="bottom"/>
            <w:hideMark/>
          </w:tcPr>
          <w:p w14:paraId="29A03A3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1172.64</w:t>
            </w:r>
          </w:p>
        </w:tc>
        <w:tc>
          <w:tcPr>
            <w:tcW w:w="627" w:type="dxa"/>
            <w:shd w:val="clear" w:color="auto" w:fill="auto"/>
            <w:noWrap/>
            <w:vAlign w:val="bottom"/>
            <w:hideMark/>
          </w:tcPr>
          <w:p w14:paraId="02E6397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6.42</w:t>
            </w:r>
          </w:p>
        </w:tc>
        <w:tc>
          <w:tcPr>
            <w:tcW w:w="567" w:type="dxa"/>
            <w:shd w:val="clear" w:color="auto" w:fill="auto"/>
            <w:noWrap/>
            <w:vAlign w:val="bottom"/>
            <w:hideMark/>
          </w:tcPr>
          <w:p w14:paraId="5537F3EE"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0.22</w:t>
            </w:r>
          </w:p>
        </w:tc>
      </w:tr>
      <w:tr w:rsidR="00CD5013" w:rsidRPr="00BA23CF" w14:paraId="4589FF38" w14:textId="77777777" w:rsidTr="00D362F9">
        <w:trPr>
          <w:trHeight w:val="300"/>
        </w:trPr>
        <w:tc>
          <w:tcPr>
            <w:tcW w:w="1560" w:type="dxa"/>
            <w:vMerge/>
            <w:tcBorders>
              <w:right w:val="double" w:sz="4" w:space="0" w:color="auto"/>
            </w:tcBorders>
            <w:vAlign w:val="center"/>
            <w:hideMark/>
          </w:tcPr>
          <w:p w14:paraId="36BBAE15"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59123D8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14" w:type="dxa"/>
            <w:shd w:val="clear" w:color="auto" w:fill="auto"/>
            <w:noWrap/>
            <w:vAlign w:val="bottom"/>
            <w:hideMark/>
          </w:tcPr>
          <w:p w14:paraId="2BD0804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908.58</w:t>
            </w:r>
          </w:p>
        </w:tc>
        <w:tc>
          <w:tcPr>
            <w:tcW w:w="627" w:type="dxa"/>
            <w:shd w:val="clear" w:color="auto" w:fill="auto"/>
            <w:noWrap/>
            <w:vAlign w:val="bottom"/>
            <w:hideMark/>
          </w:tcPr>
          <w:p w14:paraId="78D6CC4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4.91</w:t>
            </w:r>
          </w:p>
        </w:tc>
        <w:tc>
          <w:tcPr>
            <w:tcW w:w="567" w:type="dxa"/>
            <w:tcBorders>
              <w:right w:val="double" w:sz="4" w:space="0" w:color="auto"/>
            </w:tcBorders>
            <w:shd w:val="clear" w:color="auto" w:fill="auto"/>
            <w:noWrap/>
            <w:vAlign w:val="bottom"/>
            <w:hideMark/>
          </w:tcPr>
          <w:p w14:paraId="6367DCD7"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c>
          <w:tcPr>
            <w:tcW w:w="477" w:type="dxa"/>
            <w:tcBorders>
              <w:left w:val="double" w:sz="4" w:space="0" w:color="auto"/>
            </w:tcBorders>
            <w:shd w:val="clear" w:color="auto" w:fill="auto"/>
            <w:noWrap/>
            <w:vAlign w:val="bottom"/>
            <w:hideMark/>
          </w:tcPr>
          <w:p w14:paraId="2290198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14" w:type="dxa"/>
            <w:shd w:val="clear" w:color="auto" w:fill="auto"/>
            <w:noWrap/>
            <w:vAlign w:val="bottom"/>
            <w:hideMark/>
          </w:tcPr>
          <w:p w14:paraId="0D2FCEF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742.80</w:t>
            </w:r>
          </w:p>
        </w:tc>
        <w:tc>
          <w:tcPr>
            <w:tcW w:w="627" w:type="dxa"/>
            <w:shd w:val="clear" w:color="auto" w:fill="auto"/>
            <w:noWrap/>
            <w:vAlign w:val="bottom"/>
            <w:hideMark/>
          </w:tcPr>
          <w:p w14:paraId="7E24D1A4"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3.88</w:t>
            </w:r>
          </w:p>
        </w:tc>
        <w:tc>
          <w:tcPr>
            <w:tcW w:w="567" w:type="dxa"/>
            <w:tcBorders>
              <w:right w:val="double" w:sz="4" w:space="0" w:color="auto"/>
            </w:tcBorders>
            <w:shd w:val="clear" w:color="auto" w:fill="auto"/>
            <w:noWrap/>
            <w:vAlign w:val="bottom"/>
            <w:hideMark/>
          </w:tcPr>
          <w:p w14:paraId="658B8BF1"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0.25</w:t>
            </w:r>
          </w:p>
        </w:tc>
        <w:tc>
          <w:tcPr>
            <w:tcW w:w="477" w:type="dxa"/>
            <w:tcBorders>
              <w:left w:val="double" w:sz="4" w:space="0" w:color="auto"/>
            </w:tcBorders>
            <w:shd w:val="clear" w:color="auto" w:fill="auto"/>
            <w:noWrap/>
            <w:vAlign w:val="bottom"/>
            <w:hideMark/>
          </w:tcPr>
          <w:p w14:paraId="3584970F"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32</w:t>
            </w:r>
          </w:p>
        </w:tc>
        <w:tc>
          <w:tcPr>
            <w:tcW w:w="914" w:type="dxa"/>
            <w:shd w:val="clear" w:color="auto" w:fill="auto"/>
            <w:noWrap/>
            <w:vAlign w:val="bottom"/>
            <w:hideMark/>
          </w:tcPr>
          <w:p w14:paraId="3AA3F39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939.84</w:t>
            </w:r>
          </w:p>
        </w:tc>
        <w:tc>
          <w:tcPr>
            <w:tcW w:w="627" w:type="dxa"/>
            <w:shd w:val="clear" w:color="auto" w:fill="auto"/>
            <w:noWrap/>
            <w:vAlign w:val="bottom"/>
            <w:hideMark/>
          </w:tcPr>
          <w:p w14:paraId="3EC5ADB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5.67</w:t>
            </w:r>
          </w:p>
        </w:tc>
        <w:tc>
          <w:tcPr>
            <w:tcW w:w="567" w:type="dxa"/>
            <w:shd w:val="clear" w:color="auto" w:fill="auto"/>
            <w:noWrap/>
            <w:vAlign w:val="bottom"/>
            <w:hideMark/>
          </w:tcPr>
          <w:p w14:paraId="40A643F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0.27</w:t>
            </w:r>
          </w:p>
        </w:tc>
      </w:tr>
      <w:tr w:rsidR="00CD5013" w:rsidRPr="00BA23CF" w14:paraId="4582CFC5" w14:textId="77777777" w:rsidTr="00D362F9">
        <w:trPr>
          <w:trHeight w:val="300"/>
        </w:trPr>
        <w:tc>
          <w:tcPr>
            <w:tcW w:w="1560" w:type="dxa"/>
            <w:vMerge/>
            <w:tcBorders>
              <w:right w:val="double" w:sz="4" w:space="0" w:color="auto"/>
            </w:tcBorders>
            <w:vAlign w:val="center"/>
            <w:hideMark/>
          </w:tcPr>
          <w:p w14:paraId="5A10F2CA" w14:textId="77777777" w:rsidR="00BA23CF" w:rsidRPr="00BF28F2" w:rsidRDefault="00BA23CF" w:rsidP="00BA23CF">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573F1B5A"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w:t>
            </w:r>
          </w:p>
        </w:tc>
        <w:tc>
          <w:tcPr>
            <w:tcW w:w="914" w:type="dxa"/>
            <w:shd w:val="clear" w:color="auto" w:fill="auto"/>
            <w:noWrap/>
            <w:vAlign w:val="bottom"/>
            <w:hideMark/>
          </w:tcPr>
          <w:p w14:paraId="2B094215"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632.04</w:t>
            </w:r>
          </w:p>
        </w:tc>
        <w:tc>
          <w:tcPr>
            <w:tcW w:w="627" w:type="dxa"/>
            <w:shd w:val="clear" w:color="auto" w:fill="auto"/>
            <w:noWrap/>
            <w:vAlign w:val="bottom"/>
            <w:hideMark/>
          </w:tcPr>
          <w:p w14:paraId="1D38F92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3.92</w:t>
            </w:r>
          </w:p>
        </w:tc>
        <w:tc>
          <w:tcPr>
            <w:tcW w:w="567" w:type="dxa"/>
            <w:tcBorders>
              <w:right w:val="double" w:sz="4" w:space="0" w:color="auto"/>
            </w:tcBorders>
            <w:shd w:val="clear" w:color="auto" w:fill="auto"/>
            <w:noWrap/>
            <w:vAlign w:val="bottom"/>
            <w:hideMark/>
          </w:tcPr>
          <w:p w14:paraId="2DBBC2C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c>
          <w:tcPr>
            <w:tcW w:w="477" w:type="dxa"/>
            <w:tcBorders>
              <w:left w:val="double" w:sz="4" w:space="0" w:color="auto"/>
            </w:tcBorders>
            <w:shd w:val="clear" w:color="auto" w:fill="auto"/>
            <w:noWrap/>
            <w:vAlign w:val="bottom"/>
            <w:hideMark/>
          </w:tcPr>
          <w:p w14:paraId="172C5C88"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14" w:type="dxa"/>
            <w:shd w:val="clear" w:color="auto" w:fill="auto"/>
            <w:noWrap/>
            <w:vAlign w:val="bottom"/>
            <w:hideMark/>
          </w:tcPr>
          <w:p w14:paraId="1BE69A23"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455.46</w:t>
            </w:r>
          </w:p>
        </w:tc>
        <w:tc>
          <w:tcPr>
            <w:tcW w:w="627" w:type="dxa"/>
            <w:shd w:val="clear" w:color="auto" w:fill="auto"/>
            <w:noWrap/>
            <w:vAlign w:val="bottom"/>
            <w:hideMark/>
          </w:tcPr>
          <w:p w14:paraId="78B3E43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2.62</w:t>
            </w:r>
          </w:p>
        </w:tc>
        <w:tc>
          <w:tcPr>
            <w:tcW w:w="567" w:type="dxa"/>
            <w:tcBorders>
              <w:right w:val="double" w:sz="4" w:space="0" w:color="auto"/>
            </w:tcBorders>
            <w:shd w:val="clear" w:color="auto" w:fill="auto"/>
            <w:noWrap/>
            <w:vAlign w:val="bottom"/>
            <w:hideMark/>
          </w:tcPr>
          <w:p w14:paraId="2845FD79"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0.24</w:t>
            </w:r>
          </w:p>
        </w:tc>
        <w:tc>
          <w:tcPr>
            <w:tcW w:w="477" w:type="dxa"/>
            <w:tcBorders>
              <w:left w:val="double" w:sz="4" w:space="0" w:color="auto"/>
            </w:tcBorders>
            <w:shd w:val="clear" w:color="auto" w:fill="auto"/>
            <w:noWrap/>
            <w:vAlign w:val="bottom"/>
            <w:hideMark/>
          </w:tcPr>
          <w:p w14:paraId="2019E480"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37</w:t>
            </w:r>
          </w:p>
        </w:tc>
        <w:tc>
          <w:tcPr>
            <w:tcW w:w="914" w:type="dxa"/>
            <w:shd w:val="clear" w:color="auto" w:fill="auto"/>
            <w:noWrap/>
            <w:vAlign w:val="bottom"/>
            <w:hideMark/>
          </w:tcPr>
          <w:p w14:paraId="1C5FB84D"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586.32</w:t>
            </w:r>
          </w:p>
        </w:tc>
        <w:tc>
          <w:tcPr>
            <w:tcW w:w="627" w:type="dxa"/>
            <w:shd w:val="clear" w:color="auto" w:fill="auto"/>
            <w:noWrap/>
            <w:vAlign w:val="bottom"/>
            <w:hideMark/>
          </w:tcPr>
          <w:p w14:paraId="1F2E257C"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4.34</w:t>
            </w:r>
          </w:p>
        </w:tc>
        <w:tc>
          <w:tcPr>
            <w:tcW w:w="567" w:type="dxa"/>
            <w:shd w:val="clear" w:color="auto" w:fill="auto"/>
            <w:noWrap/>
            <w:vAlign w:val="bottom"/>
            <w:hideMark/>
          </w:tcPr>
          <w:p w14:paraId="4860D2C6" w14:textId="77777777" w:rsidR="00BA23CF" w:rsidRPr="00BF28F2" w:rsidRDefault="00BA23CF" w:rsidP="00BA23CF">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0.26</w:t>
            </w:r>
          </w:p>
        </w:tc>
      </w:tr>
    </w:tbl>
    <w:p w14:paraId="1EABF1AD" w14:textId="77777777" w:rsidR="007F20EB" w:rsidRDefault="007F20EB" w:rsidP="00BF28F2">
      <w:pPr>
        <w:tabs>
          <w:tab w:val="left" w:pos="360"/>
          <w:tab w:val="left" w:pos="720"/>
          <w:tab w:val="left" w:pos="1080"/>
          <w:tab w:val="left" w:pos="1440"/>
        </w:tabs>
        <w:overflowPunct w:val="0"/>
        <w:adjustRightInd w:val="0"/>
        <w:spacing w:line="254" w:lineRule="auto"/>
        <w:textAlignment w:val="baseline"/>
        <w:rPr>
          <w:rFonts w:ascii="Times New Roman" w:eastAsia="Arial" w:hAnsi="Times New Roman" w:cs="Times New Roman"/>
          <w:sz w:val="24"/>
          <w:szCs w:val="24"/>
        </w:rPr>
      </w:pPr>
    </w:p>
    <w:p w14:paraId="7F20F5C3" w14:textId="620BA828" w:rsidR="00BE3C0B" w:rsidRPr="00AD7CF3" w:rsidRDefault="00BE3C0B" w:rsidP="00AD7CF3">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AD7CF3">
        <w:rPr>
          <w:rFonts w:ascii="Times New Roman" w:eastAsia="Arial" w:hAnsi="Times New Roman" w:cs="Times New Roman"/>
          <w:sz w:val="24"/>
          <w:szCs w:val="24"/>
        </w:rPr>
        <w:t>Fig. 19. Results for sequence Marathon</w:t>
      </w:r>
    </w:p>
    <w:p w14:paraId="2E81266A" w14:textId="0C9460E6" w:rsidR="00BE3C0B" w:rsidRDefault="00BC1C94"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4F599F72" wp14:editId="573C179E">
            <wp:extent cx="4505325" cy="281940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32">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2BC2627C" w14:textId="08CC29D4" w:rsidR="00BA23CF" w:rsidRDefault="00BA23CF" w:rsidP="00BF28F2">
      <w:pPr>
        <w:widowControl w:val="0"/>
        <w:autoSpaceDE w:val="0"/>
        <w:autoSpaceDN w:val="0"/>
        <w:spacing w:after="0" w:line="240" w:lineRule="auto"/>
        <w:rPr>
          <w:rFonts w:ascii="Times New Roman" w:eastAsia="PMingLiU" w:hAnsi="Times New Roman"/>
          <w:noProof/>
          <w:szCs w:val="20"/>
          <w:lang w:eastAsia="de-DE"/>
        </w:rPr>
      </w:pPr>
      <w:r>
        <w:rPr>
          <w:rFonts w:ascii="Times New Roman" w:eastAsia="PMingLiU" w:hAnsi="Times New Roman"/>
          <w:noProof/>
          <w:szCs w:val="20"/>
          <w:lang w:eastAsia="de-DE"/>
        </w:rPr>
        <w:br w:type="page"/>
      </w:r>
    </w:p>
    <w:p w14:paraId="2BAB772B" w14:textId="77777777" w:rsidR="00BE3C0B" w:rsidRPr="00AD7CF3" w:rsidRDefault="00BE3C0B" w:rsidP="00AD7CF3">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AD7CF3">
        <w:rPr>
          <w:rFonts w:ascii="Times New Roman" w:eastAsia="Arial" w:hAnsi="Times New Roman" w:cs="Times New Roman"/>
          <w:sz w:val="24"/>
          <w:szCs w:val="24"/>
        </w:rPr>
        <w:lastRenderedPageBreak/>
        <w:t>Fig. 20. Results for sequence MountainBay2</w:t>
      </w:r>
    </w:p>
    <w:p w14:paraId="6C076B1C" w14:textId="1504C8ED" w:rsidR="00BE3C0B" w:rsidRDefault="00BC1C94"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5F9C4C9D" wp14:editId="1931F2B1">
            <wp:extent cx="4505325" cy="28194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pic:nvPicPr>
                  <pic:blipFill>
                    <a:blip r:embed="rId33">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5A1C747B" w14:textId="77777777" w:rsidR="009F03A7" w:rsidRDefault="009F03A7" w:rsidP="00C77612">
      <w:pPr>
        <w:tabs>
          <w:tab w:val="left" w:pos="567"/>
          <w:tab w:val="left" w:pos="660"/>
        </w:tabs>
        <w:spacing w:after="120" w:line="240" w:lineRule="auto"/>
        <w:jc w:val="center"/>
        <w:rPr>
          <w:rFonts w:ascii="Times New Roman" w:eastAsia="PMingLiU" w:hAnsi="Times New Roman"/>
          <w:noProof/>
          <w:szCs w:val="20"/>
          <w:lang w:eastAsia="de-DE"/>
        </w:rPr>
      </w:pPr>
    </w:p>
    <w:p w14:paraId="73A4FDBD" w14:textId="67867C40" w:rsidR="00BE3C0B" w:rsidRPr="009F03A7" w:rsidRDefault="00BE3C0B" w:rsidP="009F03A7">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9F03A7">
        <w:rPr>
          <w:rFonts w:ascii="Times New Roman" w:eastAsia="Arial" w:hAnsi="Times New Roman" w:cs="Times New Roman"/>
          <w:sz w:val="24"/>
          <w:szCs w:val="24"/>
        </w:rPr>
        <w:t xml:space="preserve">Fig. 21. Results for sequence </w:t>
      </w:r>
      <w:proofErr w:type="spellStart"/>
      <w:r w:rsidRPr="009F03A7">
        <w:rPr>
          <w:rFonts w:ascii="Times New Roman" w:eastAsia="Arial" w:hAnsi="Times New Roman" w:cs="Times New Roman"/>
          <w:sz w:val="24"/>
          <w:szCs w:val="24"/>
        </w:rPr>
        <w:t>DrivingP</w:t>
      </w:r>
      <w:r w:rsidR="00981AE2">
        <w:rPr>
          <w:rFonts w:ascii="Times New Roman" w:eastAsia="Arial" w:hAnsi="Times New Roman" w:cs="Times New Roman"/>
          <w:sz w:val="24"/>
          <w:szCs w:val="24"/>
        </w:rPr>
        <w:t>O</w:t>
      </w:r>
      <w:r w:rsidRPr="009F03A7">
        <w:rPr>
          <w:rFonts w:ascii="Times New Roman" w:eastAsia="Arial" w:hAnsi="Times New Roman" w:cs="Times New Roman"/>
          <w:sz w:val="24"/>
          <w:szCs w:val="24"/>
        </w:rPr>
        <w:t>VLogo</w:t>
      </w:r>
      <w:proofErr w:type="spellEnd"/>
    </w:p>
    <w:p w14:paraId="1BA74382" w14:textId="50B91711" w:rsidR="00BE3C0B" w:rsidRDefault="00BC1C94"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1AF1DAB8" wp14:editId="31AC44A6">
            <wp:extent cx="4505325" cy="28194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34">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005F66E9" w14:textId="77777777" w:rsidR="00107A12" w:rsidRDefault="00107A12" w:rsidP="009F03A7">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p>
    <w:p w14:paraId="7AD591D6" w14:textId="1CE460B9" w:rsidR="00BE3C0B" w:rsidRPr="009F03A7" w:rsidRDefault="00BE3C0B" w:rsidP="009F03A7">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9F03A7">
        <w:rPr>
          <w:rFonts w:ascii="Times New Roman" w:eastAsia="Arial" w:hAnsi="Times New Roman" w:cs="Times New Roman"/>
          <w:sz w:val="24"/>
          <w:szCs w:val="24"/>
        </w:rPr>
        <w:t xml:space="preserve">Fig. 22. Results for sequence </w:t>
      </w:r>
      <w:proofErr w:type="spellStart"/>
      <w:r w:rsidRPr="009F03A7">
        <w:rPr>
          <w:rFonts w:ascii="Times New Roman" w:eastAsia="Arial" w:hAnsi="Times New Roman" w:cs="Times New Roman"/>
          <w:sz w:val="24"/>
          <w:szCs w:val="24"/>
        </w:rPr>
        <w:t>BoxeLogo</w:t>
      </w:r>
      <w:proofErr w:type="spellEnd"/>
    </w:p>
    <w:p w14:paraId="11F8258A" w14:textId="4D59BE1D" w:rsidR="001B7654" w:rsidRDefault="00407FB3" w:rsidP="00BF28F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1DBED90E" wp14:editId="7181AAFB">
            <wp:extent cx="4505325" cy="28194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pic:nvPicPr>
                  <pic:blipFill>
                    <a:blip r:embed="rId35">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07564DBD" w14:textId="7C51E90C" w:rsidR="0005304D" w:rsidRPr="00F8254C" w:rsidRDefault="0005304D" w:rsidP="00BF28F2">
      <w:pPr>
        <w:pStyle w:val="Heading2document"/>
        <w:numPr>
          <w:ilvl w:val="1"/>
          <w:numId w:val="2"/>
        </w:numPr>
      </w:pPr>
      <w:r w:rsidRPr="00E509E3">
        <w:rPr>
          <w:rStyle w:val="Heading3Char"/>
          <w:b/>
          <w:bCs/>
        </w:rPr>
        <w:lastRenderedPageBreak/>
        <w:t>SDR</w:t>
      </w:r>
      <w:r w:rsidRPr="00E509E3">
        <w:t xml:space="preserve"> </w:t>
      </w:r>
      <w:r w:rsidRPr="00F8254C">
        <w:t xml:space="preserve">HD resolution – LTM over </w:t>
      </w:r>
      <w:r>
        <w:rPr>
          <w:lang w:val="en-US"/>
        </w:rPr>
        <w:t>VT</w:t>
      </w:r>
      <w:r w:rsidRPr="00F8254C">
        <w:t xml:space="preserve">M vs. </w:t>
      </w:r>
      <w:r>
        <w:rPr>
          <w:lang w:val="en-US"/>
        </w:rPr>
        <w:t>VT</w:t>
      </w:r>
      <w:r w:rsidRPr="00F8254C">
        <w:t>M</w:t>
      </w:r>
    </w:p>
    <w:p w14:paraId="345A4D5A" w14:textId="77777777" w:rsidR="0005304D" w:rsidRDefault="0005304D" w:rsidP="0005304D">
      <w:pPr>
        <w:tabs>
          <w:tab w:val="left" w:pos="567"/>
          <w:tab w:val="left" w:pos="660"/>
        </w:tabs>
        <w:spacing w:after="120" w:line="240" w:lineRule="auto"/>
        <w:rPr>
          <w:rFonts w:ascii="Times New Roman" w:eastAsia="PMingLiU" w:hAnsi="Times New Roman"/>
          <w:noProof/>
          <w:szCs w:val="20"/>
          <w:lang w:eastAsia="de-DE"/>
        </w:rPr>
      </w:pPr>
    </w:p>
    <w:p w14:paraId="1EB5E61A" w14:textId="1A6DFFCD" w:rsidR="00DA2A70" w:rsidRDefault="00BE3C0B" w:rsidP="00BF28F2">
      <w:pPr>
        <w:tabs>
          <w:tab w:val="left" w:pos="360"/>
          <w:tab w:val="left" w:pos="720"/>
          <w:tab w:val="left" w:pos="1080"/>
          <w:tab w:val="left" w:pos="1440"/>
        </w:tabs>
        <w:overflowPunct w:val="0"/>
        <w:adjustRightInd w:val="0"/>
        <w:spacing w:line="254" w:lineRule="auto"/>
        <w:jc w:val="center"/>
        <w:textAlignment w:val="baseline"/>
        <w:rPr>
          <w:rFonts w:ascii="Times New Roman" w:eastAsia="PMingLiU" w:hAnsi="Times New Roman"/>
          <w:noProof/>
          <w:szCs w:val="20"/>
          <w:lang w:eastAsia="de-DE"/>
        </w:rPr>
      </w:pPr>
      <w:r w:rsidRPr="009F03A7">
        <w:rPr>
          <w:rFonts w:ascii="Times New Roman" w:eastAsia="Arial" w:hAnsi="Times New Roman" w:cs="Times New Roman"/>
          <w:sz w:val="24"/>
          <w:szCs w:val="24"/>
        </w:rPr>
        <w:t xml:space="preserve">Table </w:t>
      </w:r>
      <w:r w:rsidR="009F03A7">
        <w:rPr>
          <w:rFonts w:ascii="Times New Roman" w:eastAsia="Arial" w:hAnsi="Times New Roman" w:cs="Times New Roman"/>
          <w:sz w:val="24"/>
          <w:szCs w:val="24"/>
        </w:rPr>
        <w:t>12</w:t>
      </w:r>
      <w:r w:rsidRPr="009F03A7">
        <w:rPr>
          <w:rFonts w:ascii="Times New Roman" w:eastAsia="Arial" w:hAnsi="Times New Roman" w:cs="Times New Roman"/>
          <w:sz w:val="24"/>
          <w:szCs w:val="24"/>
        </w:rPr>
        <w:t xml:space="preserve">. Table of results for </w:t>
      </w:r>
      <w:r w:rsidR="00C27BA6">
        <w:rPr>
          <w:rFonts w:ascii="Times New Roman" w:eastAsia="Arial" w:hAnsi="Times New Roman" w:cs="Times New Roman"/>
          <w:sz w:val="24"/>
          <w:szCs w:val="24"/>
        </w:rPr>
        <w:t xml:space="preserve">SDR HD </w:t>
      </w:r>
      <w:r w:rsidRPr="009F03A7">
        <w:rPr>
          <w:rFonts w:ascii="Times New Roman" w:eastAsia="Arial" w:hAnsi="Times New Roman" w:cs="Times New Roman"/>
          <w:sz w:val="24"/>
          <w:szCs w:val="24"/>
        </w:rPr>
        <w:t>sequence</w:t>
      </w:r>
      <w:r w:rsidR="00C27BA6">
        <w:rPr>
          <w:rFonts w:ascii="Times New Roman" w:eastAsia="Arial" w:hAnsi="Times New Roman" w:cs="Times New Roman"/>
          <w:sz w:val="24"/>
          <w:szCs w:val="24"/>
        </w:rPr>
        <w:t>s</w:t>
      </w:r>
    </w:p>
    <w:tbl>
      <w:tblPr>
        <w:tblW w:w="93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477"/>
        <w:gridCol w:w="914"/>
        <w:gridCol w:w="627"/>
        <w:gridCol w:w="567"/>
        <w:gridCol w:w="477"/>
        <w:gridCol w:w="914"/>
        <w:gridCol w:w="627"/>
        <w:gridCol w:w="567"/>
        <w:gridCol w:w="477"/>
        <w:gridCol w:w="914"/>
        <w:gridCol w:w="627"/>
        <w:gridCol w:w="567"/>
      </w:tblGrid>
      <w:tr w:rsidR="00D362F9" w:rsidRPr="00DA2A70" w14:paraId="080DBB38" w14:textId="77777777" w:rsidTr="00D362F9">
        <w:trPr>
          <w:trHeight w:val="300"/>
        </w:trPr>
        <w:tc>
          <w:tcPr>
            <w:tcW w:w="1560" w:type="dxa"/>
            <w:tcBorders>
              <w:right w:val="double" w:sz="4" w:space="0" w:color="auto"/>
            </w:tcBorders>
            <w:shd w:val="clear" w:color="auto" w:fill="auto"/>
            <w:noWrap/>
            <w:vAlign w:val="center"/>
            <w:hideMark/>
          </w:tcPr>
          <w:p w14:paraId="434932FC" w14:textId="77777777" w:rsidR="00D362F9" w:rsidRPr="00BF28F2" w:rsidRDefault="00D362F9" w:rsidP="00D362F9">
            <w:pPr>
              <w:spacing w:after="0" w:line="240" w:lineRule="auto"/>
              <w:rPr>
                <w:rFonts w:ascii="Arial" w:eastAsia="Times New Roman" w:hAnsi="Arial" w:cs="Arial"/>
                <w:sz w:val="18"/>
                <w:szCs w:val="18"/>
                <w:lang w:eastAsia="en-GB"/>
              </w:rPr>
            </w:pPr>
          </w:p>
        </w:tc>
        <w:tc>
          <w:tcPr>
            <w:tcW w:w="2585" w:type="dxa"/>
            <w:gridSpan w:val="4"/>
            <w:tcBorders>
              <w:left w:val="double" w:sz="4" w:space="0" w:color="auto"/>
              <w:right w:val="double" w:sz="4" w:space="0" w:color="auto"/>
            </w:tcBorders>
            <w:shd w:val="clear" w:color="auto" w:fill="auto"/>
            <w:noWrap/>
            <w:vAlign w:val="center"/>
            <w:hideMark/>
          </w:tcPr>
          <w:p w14:paraId="6A35C895" w14:textId="315A2834"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010E67">
              <w:rPr>
                <w:rFonts w:ascii="Arial" w:eastAsia="Times New Roman" w:hAnsi="Arial" w:cs="Arial"/>
                <w:b/>
                <w:bCs/>
                <w:color w:val="000000"/>
                <w:sz w:val="18"/>
                <w:szCs w:val="18"/>
                <w:lang w:eastAsia="en-GB"/>
              </w:rPr>
              <w:t>full</w:t>
            </w:r>
            <w:r>
              <w:rPr>
                <w:rFonts w:ascii="Arial" w:eastAsia="Times New Roman" w:hAnsi="Arial" w:cs="Arial"/>
                <w:b/>
                <w:bCs/>
                <w:color w:val="000000"/>
                <w:sz w:val="18"/>
                <w:szCs w:val="18"/>
                <w:lang w:eastAsia="en-GB"/>
              </w:rPr>
              <w:t>-VTM</w:t>
            </w:r>
          </w:p>
        </w:tc>
        <w:tc>
          <w:tcPr>
            <w:tcW w:w="2585" w:type="dxa"/>
            <w:gridSpan w:val="4"/>
            <w:tcBorders>
              <w:left w:val="double" w:sz="4" w:space="0" w:color="auto"/>
              <w:right w:val="double" w:sz="4" w:space="0" w:color="auto"/>
            </w:tcBorders>
            <w:shd w:val="clear" w:color="auto" w:fill="auto"/>
            <w:noWrap/>
            <w:vAlign w:val="center"/>
            <w:hideMark/>
          </w:tcPr>
          <w:p w14:paraId="2C5CF092" w14:textId="2937F4C5"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409E8">
              <w:rPr>
                <w:rFonts w:ascii="Arial" w:eastAsia="Times New Roman" w:hAnsi="Arial" w:cs="Arial"/>
                <w:b/>
                <w:bCs/>
                <w:color w:val="000000"/>
                <w:sz w:val="18"/>
                <w:szCs w:val="18"/>
                <w:lang w:eastAsia="en-GB"/>
              </w:rPr>
              <w:t>half</w:t>
            </w:r>
            <w:r>
              <w:rPr>
                <w:rFonts w:ascii="Arial" w:eastAsia="Times New Roman" w:hAnsi="Arial" w:cs="Arial"/>
                <w:b/>
                <w:bCs/>
                <w:color w:val="000000"/>
                <w:sz w:val="18"/>
                <w:szCs w:val="18"/>
                <w:lang w:eastAsia="en-GB"/>
              </w:rPr>
              <w:t>-VTM</w:t>
            </w:r>
          </w:p>
        </w:tc>
        <w:tc>
          <w:tcPr>
            <w:tcW w:w="2585" w:type="dxa"/>
            <w:gridSpan w:val="4"/>
            <w:tcBorders>
              <w:left w:val="double" w:sz="4" w:space="0" w:color="auto"/>
            </w:tcBorders>
            <w:shd w:val="clear" w:color="auto" w:fill="auto"/>
            <w:noWrap/>
            <w:vAlign w:val="center"/>
            <w:hideMark/>
          </w:tcPr>
          <w:p w14:paraId="0485CEDC" w14:textId="4FCBE7EF" w:rsidR="00D362F9" w:rsidRPr="00BF28F2" w:rsidRDefault="00D362F9" w:rsidP="00D362F9">
            <w:pPr>
              <w:spacing w:after="0" w:line="240" w:lineRule="auto"/>
              <w:jc w:val="center"/>
              <w:rPr>
                <w:rFonts w:ascii="Arial" w:eastAsia="Times New Roman" w:hAnsi="Arial" w:cs="Arial"/>
                <w:b/>
                <w:bCs/>
                <w:color w:val="000000"/>
                <w:sz w:val="18"/>
                <w:szCs w:val="18"/>
                <w:lang w:eastAsia="en-GB"/>
              </w:rPr>
            </w:pPr>
            <w:r w:rsidRPr="00BF28F2">
              <w:rPr>
                <w:rFonts w:ascii="Arial" w:eastAsia="Times New Roman" w:hAnsi="Arial" w:cs="Arial"/>
                <w:b/>
                <w:bCs/>
                <w:color w:val="000000"/>
                <w:sz w:val="18"/>
                <w:szCs w:val="18"/>
                <w:lang w:eastAsia="en-GB"/>
              </w:rPr>
              <w:t>LTM</w:t>
            </w:r>
            <w:r>
              <w:rPr>
                <w:rFonts w:ascii="Arial" w:eastAsia="Times New Roman" w:hAnsi="Arial" w:cs="Arial"/>
                <w:b/>
                <w:bCs/>
                <w:color w:val="000000"/>
                <w:sz w:val="18"/>
                <w:szCs w:val="18"/>
                <w:lang w:eastAsia="en-GB"/>
              </w:rPr>
              <w:t>+VTM</w:t>
            </w:r>
          </w:p>
        </w:tc>
      </w:tr>
      <w:tr w:rsidR="00DA2A70" w:rsidRPr="00DA2A70" w14:paraId="338588A9" w14:textId="77777777" w:rsidTr="00D362F9">
        <w:trPr>
          <w:trHeight w:val="300"/>
        </w:trPr>
        <w:tc>
          <w:tcPr>
            <w:tcW w:w="1560" w:type="dxa"/>
            <w:tcBorders>
              <w:bottom w:val="double" w:sz="4" w:space="0" w:color="auto"/>
              <w:right w:val="double" w:sz="4" w:space="0" w:color="auto"/>
            </w:tcBorders>
            <w:shd w:val="clear" w:color="auto" w:fill="auto"/>
            <w:noWrap/>
            <w:vAlign w:val="center"/>
            <w:hideMark/>
          </w:tcPr>
          <w:p w14:paraId="4962616D"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sequence</w:t>
            </w:r>
          </w:p>
        </w:tc>
        <w:tc>
          <w:tcPr>
            <w:tcW w:w="477" w:type="dxa"/>
            <w:tcBorders>
              <w:left w:val="double" w:sz="4" w:space="0" w:color="auto"/>
              <w:bottom w:val="double" w:sz="4" w:space="0" w:color="auto"/>
            </w:tcBorders>
            <w:shd w:val="clear" w:color="auto" w:fill="auto"/>
            <w:noWrap/>
            <w:vAlign w:val="center"/>
            <w:hideMark/>
          </w:tcPr>
          <w:p w14:paraId="5E406E29"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14" w:type="dxa"/>
            <w:tcBorders>
              <w:bottom w:val="double" w:sz="4" w:space="0" w:color="auto"/>
            </w:tcBorders>
            <w:shd w:val="clear" w:color="auto" w:fill="auto"/>
            <w:noWrap/>
            <w:vAlign w:val="center"/>
            <w:hideMark/>
          </w:tcPr>
          <w:p w14:paraId="68CEF362"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665BE44B"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6E520E73"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5D013F9F"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14" w:type="dxa"/>
            <w:tcBorders>
              <w:bottom w:val="double" w:sz="4" w:space="0" w:color="auto"/>
            </w:tcBorders>
            <w:shd w:val="clear" w:color="auto" w:fill="auto"/>
            <w:noWrap/>
            <w:vAlign w:val="center"/>
            <w:hideMark/>
          </w:tcPr>
          <w:p w14:paraId="13F29BB1"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5D4BA27A"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right w:val="double" w:sz="4" w:space="0" w:color="auto"/>
            </w:tcBorders>
            <w:shd w:val="clear" w:color="auto" w:fill="auto"/>
            <w:noWrap/>
            <w:vAlign w:val="center"/>
            <w:hideMark/>
          </w:tcPr>
          <w:p w14:paraId="39A4FF9B"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c>
          <w:tcPr>
            <w:tcW w:w="477" w:type="dxa"/>
            <w:tcBorders>
              <w:left w:val="double" w:sz="4" w:space="0" w:color="auto"/>
              <w:bottom w:val="double" w:sz="4" w:space="0" w:color="auto"/>
            </w:tcBorders>
            <w:shd w:val="clear" w:color="auto" w:fill="auto"/>
            <w:noWrap/>
            <w:vAlign w:val="center"/>
            <w:hideMark/>
          </w:tcPr>
          <w:p w14:paraId="09EEBC9F"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QP</w:t>
            </w:r>
          </w:p>
        </w:tc>
        <w:tc>
          <w:tcPr>
            <w:tcW w:w="914" w:type="dxa"/>
            <w:tcBorders>
              <w:bottom w:val="double" w:sz="4" w:space="0" w:color="auto"/>
            </w:tcBorders>
            <w:shd w:val="clear" w:color="auto" w:fill="auto"/>
            <w:noWrap/>
            <w:vAlign w:val="center"/>
            <w:hideMark/>
          </w:tcPr>
          <w:p w14:paraId="26C6D50A"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bitrate</w:t>
            </w:r>
          </w:p>
        </w:tc>
        <w:tc>
          <w:tcPr>
            <w:tcW w:w="627" w:type="dxa"/>
            <w:tcBorders>
              <w:bottom w:val="double" w:sz="4" w:space="0" w:color="auto"/>
            </w:tcBorders>
            <w:shd w:val="clear" w:color="auto" w:fill="auto"/>
            <w:noWrap/>
            <w:vAlign w:val="center"/>
            <w:hideMark/>
          </w:tcPr>
          <w:p w14:paraId="34E799BB"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MOS</w:t>
            </w:r>
          </w:p>
        </w:tc>
        <w:tc>
          <w:tcPr>
            <w:tcW w:w="567" w:type="dxa"/>
            <w:tcBorders>
              <w:bottom w:val="double" w:sz="4" w:space="0" w:color="auto"/>
            </w:tcBorders>
            <w:shd w:val="clear" w:color="auto" w:fill="auto"/>
            <w:noWrap/>
            <w:vAlign w:val="center"/>
            <w:hideMark/>
          </w:tcPr>
          <w:p w14:paraId="34015E25" w14:textId="77777777" w:rsidR="00DA2A70" w:rsidRPr="00BF28F2" w:rsidRDefault="00DA2A70" w:rsidP="00DA2A70">
            <w:pPr>
              <w:spacing w:after="0" w:line="240" w:lineRule="auto"/>
              <w:jc w:val="center"/>
              <w:rPr>
                <w:rFonts w:ascii="Arial" w:eastAsia="Times New Roman" w:hAnsi="Arial" w:cs="Arial"/>
                <w:i/>
                <w:iCs/>
                <w:color w:val="000000"/>
                <w:sz w:val="18"/>
                <w:szCs w:val="18"/>
                <w:lang w:eastAsia="en-GB"/>
              </w:rPr>
            </w:pPr>
            <w:r w:rsidRPr="00BF28F2">
              <w:rPr>
                <w:rFonts w:ascii="Arial" w:eastAsia="Times New Roman" w:hAnsi="Arial" w:cs="Arial"/>
                <w:i/>
                <w:iCs/>
                <w:color w:val="000000"/>
                <w:sz w:val="18"/>
                <w:szCs w:val="18"/>
                <w:lang w:eastAsia="en-GB"/>
              </w:rPr>
              <w:t>CI</w:t>
            </w:r>
          </w:p>
        </w:tc>
      </w:tr>
      <w:tr w:rsidR="002320D3" w:rsidRPr="00DA2A70" w14:paraId="7A0ACA35" w14:textId="77777777" w:rsidTr="00D362F9">
        <w:trPr>
          <w:trHeight w:val="300"/>
        </w:trPr>
        <w:tc>
          <w:tcPr>
            <w:tcW w:w="1560" w:type="dxa"/>
            <w:vMerge w:val="restart"/>
            <w:tcBorders>
              <w:top w:val="double" w:sz="4" w:space="0" w:color="auto"/>
              <w:right w:val="double" w:sz="4" w:space="0" w:color="auto"/>
            </w:tcBorders>
            <w:shd w:val="clear" w:color="auto" w:fill="auto"/>
            <w:noWrap/>
            <w:vAlign w:val="center"/>
            <w:hideMark/>
          </w:tcPr>
          <w:p w14:paraId="24D87F5B" w14:textId="77777777" w:rsidR="00DA2A70" w:rsidRPr="00BF28F2" w:rsidRDefault="00DA2A70" w:rsidP="00DA2A70">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TrafficLogo</w:t>
            </w:r>
            <w:proofErr w:type="spellEnd"/>
          </w:p>
        </w:tc>
        <w:tc>
          <w:tcPr>
            <w:tcW w:w="477" w:type="dxa"/>
            <w:tcBorders>
              <w:top w:val="double" w:sz="4" w:space="0" w:color="auto"/>
              <w:left w:val="double" w:sz="4" w:space="0" w:color="auto"/>
            </w:tcBorders>
            <w:shd w:val="clear" w:color="auto" w:fill="auto"/>
            <w:noWrap/>
            <w:vAlign w:val="bottom"/>
            <w:hideMark/>
          </w:tcPr>
          <w:p w14:paraId="209A963C"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14" w:type="dxa"/>
            <w:tcBorders>
              <w:top w:val="double" w:sz="4" w:space="0" w:color="auto"/>
            </w:tcBorders>
            <w:shd w:val="clear" w:color="auto" w:fill="auto"/>
            <w:noWrap/>
            <w:vAlign w:val="bottom"/>
            <w:hideMark/>
          </w:tcPr>
          <w:p w14:paraId="65823CE8"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1403.46</w:t>
            </w:r>
          </w:p>
        </w:tc>
        <w:tc>
          <w:tcPr>
            <w:tcW w:w="627" w:type="dxa"/>
            <w:tcBorders>
              <w:top w:val="double" w:sz="4" w:space="0" w:color="auto"/>
            </w:tcBorders>
            <w:shd w:val="clear" w:color="auto" w:fill="auto"/>
            <w:noWrap/>
            <w:vAlign w:val="bottom"/>
            <w:hideMark/>
          </w:tcPr>
          <w:p w14:paraId="50678A9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7.92</w:t>
            </w:r>
          </w:p>
        </w:tc>
        <w:tc>
          <w:tcPr>
            <w:tcW w:w="567" w:type="dxa"/>
            <w:tcBorders>
              <w:top w:val="double" w:sz="4" w:space="0" w:color="auto"/>
              <w:right w:val="double" w:sz="4" w:space="0" w:color="auto"/>
            </w:tcBorders>
            <w:shd w:val="clear" w:color="auto" w:fill="auto"/>
            <w:noWrap/>
            <w:vAlign w:val="bottom"/>
            <w:hideMark/>
          </w:tcPr>
          <w:p w14:paraId="2F3BA0F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0.49</w:t>
            </w:r>
          </w:p>
        </w:tc>
        <w:tc>
          <w:tcPr>
            <w:tcW w:w="477" w:type="dxa"/>
            <w:tcBorders>
              <w:top w:val="double" w:sz="4" w:space="0" w:color="auto"/>
              <w:left w:val="double" w:sz="4" w:space="0" w:color="auto"/>
            </w:tcBorders>
            <w:shd w:val="clear" w:color="auto" w:fill="auto"/>
            <w:noWrap/>
            <w:vAlign w:val="bottom"/>
            <w:hideMark/>
          </w:tcPr>
          <w:p w14:paraId="1D99DCE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14" w:type="dxa"/>
            <w:tcBorders>
              <w:top w:val="double" w:sz="4" w:space="0" w:color="auto"/>
            </w:tcBorders>
            <w:shd w:val="clear" w:color="auto" w:fill="auto"/>
            <w:noWrap/>
            <w:vAlign w:val="bottom"/>
            <w:hideMark/>
          </w:tcPr>
          <w:p w14:paraId="32BB2E01"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1008.48</w:t>
            </w:r>
          </w:p>
        </w:tc>
        <w:tc>
          <w:tcPr>
            <w:tcW w:w="627" w:type="dxa"/>
            <w:tcBorders>
              <w:top w:val="double" w:sz="4" w:space="0" w:color="auto"/>
            </w:tcBorders>
            <w:shd w:val="clear" w:color="auto" w:fill="auto"/>
            <w:noWrap/>
            <w:vAlign w:val="bottom"/>
            <w:hideMark/>
          </w:tcPr>
          <w:p w14:paraId="51E0B1C8"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6.33</w:t>
            </w:r>
          </w:p>
        </w:tc>
        <w:tc>
          <w:tcPr>
            <w:tcW w:w="567" w:type="dxa"/>
            <w:tcBorders>
              <w:top w:val="double" w:sz="4" w:space="0" w:color="auto"/>
              <w:right w:val="double" w:sz="4" w:space="0" w:color="auto"/>
            </w:tcBorders>
            <w:shd w:val="clear" w:color="auto" w:fill="auto"/>
            <w:noWrap/>
            <w:vAlign w:val="bottom"/>
            <w:hideMark/>
          </w:tcPr>
          <w:p w14:paraId="3411223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0.38</w:t>
            </w:r>
          </w:p>
        </w:tc>
        <w:tc>
          <w:tcPr>
            <w:tcW w:w="477" w:type="dxa"/>
            <w:tcBorders>
              <w:top w:val="double" w:sz="4" w:space="0" w:color="auto"/>
              <w:left w:val="double" w:sz="4" w:space="0" w:color="auto"/>
            </w:tcBorders>
            <w:shd w:val="clear" w:color="auto" w:fill="auto"/>
            <w:noWrap/>
            <w:vAlign w:val="bottom"/>
            <w:hideMark/>
          </w:tcPr>
          <w:p w14:paraId="10599828"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14" w:type="dxa"/>
            <w:tcBorders>
              <w:top w:val="double" w:sz="4" w:space="0" w:color="auto"/>
            </w:tcBorders>
            <w:shd w:val="clear" w:color="auto" w:fill="auto"/>
            <w:noWrap/>
            <w:vAlign w:val="bottom"/>
            <w:hideMark/>
          </w:tcPr>
          <w:p w14:paraId="582EEEA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1233.78</w:t>
            </w:r>
          </w:p>
        </w:tc>
        <w:tc>
          <w:tcPr>
            <w:tcW w:w="627" w:type="dxa"/>
            <w:tcBorders>
              <w:top w:val="double" w:sz="4" w:space="0" w:color="auto"/>
            </w:tcBorders>
            <w:shd w:val="clear" w:color="auto" w:fill="auto"/>
            <w:noWrap/>
            <w:vAlign w:val="bottom"/>
            <w:hideMark/>
          </w:tcPr>
          <w:p w14:paraId="1B86586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7.96</w:t>
            </w:r>
          </w:p>
        </w:tc>
        <w:tc>
          <w:tcPr>
            <w:tcW w:w="567" w:type="dxa"/>
            <w:tcBorders>
              <w:top w:val="double" w:sz="4" w:space="0" w:color="auto"/>
            </w:tcBorders>
            <w:shd w:val="clear" w:color="auto" w:fill="auto"/>
            <w:noWrap/>
            <w:vAlign w:val="bottom"/>
            <w:hideMark/>
          </w:tcPr>
          <w:p w14:paraId="0BF967AB"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0.41</w:t>
            </w:r>
          </w:p>
        </w:tc>
      </w:tr>
      <w:tr w:rsidR="00CD5013" w:rsidRPr="00DA2A70" w14:paraId="35E5CB48" w14:textId="77777777" w:rsidTr="00D362F9">
        <w:trPr>
          <w:trHeight w:val="300"/>
        </w:trPr>
        <w:tc>
          <w:tcPr>
            <w:tcW w:w="1560" w:type="dxa"/>
            <w:vMerge/>
            <w:tcBorders>
              <w:right w:val="double" w:sz="4" w:space="0" w:color="auto"/>
            </w:tcBorders>
            <w:vAlign w:val="center"/>
            <w:hideMark/>
          </w:tcPr>
          <w:p w14:paraId="0AFC5136" w14:textId="77777777" w:rsidR="00DA2A70" w:rsidRPr="00BF28F2" w:rsidRDefault="00DA2A70" w:rsidP="00DA2A70">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0CC4452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shd w:val="clear" w:color="auto" w:fill="auto"/>
            <w:noWrap/>
            <w:vAlign w:val="bottom"/>
            <w:hideMark/>
          </w:tcPr>
          <w:p w14:paraId="609CEBE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845.40</w:t>
            </w:r>
          </w:p>
        </w:tc>
        <w:tc>
          <w:tcPr>
            <w:tcW w:w="627" w:type="dxa"/>
            <w:shd w:val="clear" w:color="auto" w:fill="auto"/>
            <w:noWrap/>
            <w:vAlign w:val="bottom"/>
            <w:hideMark/>
          </w:tcPr>
          <w:p w14:paraId="7F1248B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6.17</w:t>
            </w:r>
          </w:p>
        </w:tc>
        <w:tc>
          <w:tcPr>
            <w:tcW w:w="567" w:type="dxa"/>
            <w:tcBorders>
              <w:right w:val="double" w:sz="4" w:space="0" w:color="auto"/>
            </w:tcBorders>
            <w:shd w:val="clear" w:color="auto" w:fill="auto"/>
            <w:noWrap/>
            <w:vAlign w:val="bottom"/>
            <w:hideMark/>
          </w:tcPr>
          <w:p w14:paraId="7B7B9759"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0.43</w:t>
            </w:r>
          </w:p>
        </w:tc>
        <w:tc>
          <w:tcPr>
            <w:tcW w:w="477" w:type="dxa"/>
            <w:tcBorders>
              <w:left w:val="double" w:sz="4" w:space="0" w:color="auto"/>
            </w:tcBorders>
            <w:shd w:val="clear" w:color="auto" w:fill="auto"/>
            <w:noWrap/>
            <w:vAlign w:val="bottom"/>
            <w:hideMark/>
          </w:tcPr>
          <w:p w14:paraId="4F6A24A5"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14" w:type="dxa"/>
            <w:shd w:val="clear" w:color="auto" w:fill="auto"/>
            <w:noWrap/>
            <w:vAlign w:val="bottom"/>
            <w:hideMark/>
          </w:tcPr>
          <w:p w14:paraId="360CBCC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764.40</w:t>
            </w:r>
          </w:p>
        </w:tc>
        <w:tc>
          <w:tcPr>
            <w:tcW w:w="627" w:type="dxa"/>
            <w:shd w:val="clear" w:color="auto" w:fill="auto"/>
            <w:noWrap/>
            <w:vAlign w:val="bottom"/>
            <w:hideMark/>
          </w:tcPr>
          <w:p w14:paraId="21B2511E"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5.25</w:t>
            </w:r>
          </w:p>
        </w:tc>
        <w:tc>
          <w:tcPr>
            <w:tcW w:w="567" w:type="dxa"/>
            <w:tcBorders>
              <w:right w:val="double" w:sz="4" w:space="0" w:color="auto"/>
            </w:tcBorders>
            <w:shd w:val="clear" w:color="auto" w:fill="auto"/>
            <w:noWrap/>
            <w:vAlign w:val="bottom"/>
            <w:hideMark/>
          </w:tcPr>
          <w:p w14:paraId="50DEC24A"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0.30</w:t>
            </w:r>
          </w:p>
        </w:tc>
        <w:tc>
          <w:tcPr>
            <w:tcW w:w="477" w:type="dxa"/>
            <w:tcBorders>
              <w:left w:val="double" w:sz="4" w:space="0" w:color="auto"/>
            </w:tcBorders>
            <w:shd w:val="clear" w:color="auto" w:fill="auto"/>
            <w:noWrap/>
            <w:vAlign w:val="bottom"/>
            <w:hideMark/>
          </w:tcPr>
          <w:p w14:paraId="0CD07B49"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14" w:type="dxa"/>
            <w:shd w:val="clear" w:color="auto" w:fill="auto"/>
            <w:noWrap/>
            <w:vAlign w:val="bottom"/>
            <w:hideMark/>
          </w:tcPr>
          <w:p w14:paraId="3516504D"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967.92</w:t>
            </w:r>
          </w:p>
        </w:tc>
        <w:tc>
          <w:tcPr>
            <w:tcW w:w="627" w:type="dxa"/>
            <w:shd w:val="clear" w:color="auto" w:fill="auto"/>
            <w:noWrap/>
            <w:vAlign w:val="bottom"/>
            <w:hideMark/>
          </w:tcPr>
          <w:p w14:paraId="341356F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7.01</w:t>
            </w:r>
          </w:p>
        </w:tc>
        <w:tc>
          <w:tcPr>
            <w:tcW w:w="567" w:type="dxa"/>
            <w:shd w:val="clear" w:color="auto" w:fill="auto"/>
            <w:noWrap/>
            <w:vAlign w:val="bottom"/>
            <w:hideMark/>
          </w:tcPr>
          <w:p w14:paraId="64FC1606"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0.48</w:t>
            </w:r>
          </w:p>
        </w:tc>
      </w:tr>
      <w:tr w:rsidR="00CD5013" w:rsidRPr="00DA2A70" w14:paraId="68A5C06E" w14:textId="77777777" w:rsidTr="00D362F9">
        <w:trPr>
          <w:trHeight w:val="300"/>
        </w:trPr>
        <w:tc>
          <w:tcPr>
            <w:tcW w:w="1560" w:type="dxa"/>
            <w:vMerge/>
            <w:tcBorders>
              <w:right w:val="double" w:sz="4" w:space="0" w:color="auto"/>
            </w:tcBorders>
            <w:vAlign w:val="center"/>
            <w:hideMark/>
          </w:tcPr>
          <w:p w14:paraId="4BB46099" w14:textId="77777777" w:rsidR="00DA2A70" w:rsidRPr="00BF28F2" w:rsidRDefault="00DA2A70" w:rsidP="00DA2A70">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61EAA67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14" w:type="dxa"/>
            <w:shd w:val="clear" w:color="auto" w:fill="auto"/>
            <w:noWrap/>
            <w:vAlign w:val="bottom"/>
            <w:hideMark/>
          </w:tcPr>
          <w:p w14:paraId="02004D9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526.44</w:t>
            </w:r>
          </w:p>
        </w:tc>
        <w:tc>
          <w:tcPr>
            <w:tcW w:w="627" w:type="dxa"/>
            <w:shd w:val="clear" w:color="auto" w:fill="auto"/>
            <w:noWrap/>
            <w:vAlign w:val="bottom"/>
            <w:hideMark/>
          </w:tcPr>
          <w:p w14:paraId="60AD5C1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4.75</w:t>
            </w:r>
          </w:p>
        </w:tc>
        <w:tc>
          <w:tcPr>
            <w:tcW w:w="567" w:type="dxa"/>
            <w:tcBorders>
              <w:right w:val="double" w:sz="4" w:space="0" w:color="auto"/>
            </w:tcBorders>
            <w:shd w:val="clear" w:color="auto" w:fill="auto"/>
            <w:noWrap/>
            <w:vAlign w:val="bottom"/>
            <w:hideMark/>
          </w:tcPr>
          <w:p w14:paraId="75B2CE1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c>
          <w:tcPr>
            <w:tcW w:w="477" w:type="dxa"/>
            <w:tcBorders>
              <w:left w:val="double" w:sz="4" w:space="0" w:color="auto"/>
            </w:tcBorders>
            <w:shd w:val="clear" w:color="auto" w:fill="auto"/>
            <w:noWrap/>
            <w:vAlign w:val="bottom"/>
            <w:hideMark/>
          </w:tcPr>
          <w:p w14:paraId="6798991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14" w:type="dxa"/>
            <w:shd w:val="clear" w:color="auto" w:fill="auto"/>
            <w:noWrap/>
            <w:vAlign w:val="bottom"/>
            <w:hideMark/>
          </w:tcPr>
          <w:p w14:paraId="6435569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399.24</w:t>
            </w:r>
          </w:p>
        </w:tc>
        <w:tc>
          <w:tcPr>
            <w:tcW w:w="627" w:type="dxa"/>
            <w:shd w:val="clear" w:color="auto" w:fill="auto"/>
            <w:noWrap/>
            <w:vAlign w:val="bottom"/>
            <w:hideMark/>
          </w:tcPr>
          <w:p w14:paraId="6D473C16"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3.88</w:t>
            </w:r>
          </w:p>
        </w:tc>
        <w:tc>
          <w:tcPr>
            <w:tcW w:w="567" w:type="dxa"/>
            <w:tcBorders>
              <w:right w:val="double" w:sz="4" w:space="0" w:color="auto"/>
            </w:tcBorders>
            <w:shd w:val="clear" w:color="auto" w:fill="auto"/>
            <w:noWrap/>
            <w:vAlign w:val="bottom"/>
            <w:hideMark/>
          </w:tcPr>
          <w:p w14:paraId="60D90D6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tcBorders>
            <w:shd w:val="clear" w:color="auto" w:fill="auto"/>
            <w:noWrap/>
            <w:vAlign w:val="bottom"/>
            <w:hideMark/>
          </w:tcPr>
          <w:p w14:paraId="01E41A8A"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29</w:t>
            </w:r>
          </w:p>
        </w:tc>
        <w:tc>
          <w:tcPr>
            <w:tcW w:w="914" w:type="dxa"/>
            <w:shd w:val="clear" w:color="auto" w:fill="auto"/>
            <w:noWrap/>
            <w:vAlign w:val="bottom"/>
            <w:hideMark/>
          </w:tcPr>
          <w:p w14:paraId="26DAC5C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502.38</w:t>
            </w:r>
          </w:p>
        </w:tc>
        <w:tc>
          <w:tcPr>
            <w:tcW w:w="627" w:type="dxa"/>
            <w:shd w:val="clear" w:color="auto" w:fill="auto"/>
            <w:noWrap/>
            <w:vAlign w:val="bottom"/>
            <w:hideMark/>
          </w:tcPr>
          <w:p w14:paraId="31E11146"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4.92</w:t>
            </w:r>
          </w:p>
        </w:tc>
        <w:tc>
          <w:tcPr>
            <w:tcW w:w="567" w:type="dxa"/>
            <w:shd w:val="clear" w:color="auto" w:fill="auto"/>
            <w:noWrap/>
            <w:vAlign w:val="bottom"/>
            <w:hideMark/>
          </w:tcPr>
          <w:p w14:paraId="22606F9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0.32</w:t>
            </w:r>
          </w:p>
        </w:tc>
      </w:tr>
      <w:tr w:rsidR="002320D3" w:rsidRPr="00DA2A70" w14:paraId="2A0DE332" w14:textId="77777777" w:rsidTr="00D362F9">
        <w:trPr>
          <w:trHeight w:val="300"/>
        </w:trPr>
        <w:tc>
          <w:tcPr>
            <w:tcW w:w="1560" w:type="dxa"/>
            <w:vMerge/>
            <w:tcBorders>
              <w:bottom w:val="double" w:sz="4" w:space="0" w:color="auto"/>
              <w:right w:val="double" w:sz="4" w:space="0" w:color="auto"/>
            </w:tcBorders>
            <w:vAlign w:val="center"/>
            <w:hideMark/>
          </w:tcPr>
          <w:p w14:paraId="39D42E3A" w14:textId="77777777" w:rsidR="00DA2A70" w:rsidRPr="00BF28F2" w:rsidRDefault="00DA2A70" w:rsidP="00DA2A70">
            <w:pPr>
              <w:spacing w:after="0" w:line="240" w:lineRule="auto"/>
              <w:rPr>
                <w:rFonts w:ascii="Arial" w:eastAsia="Times New Roman" w:hAnsi="Arial" w:cs="Arial"/>
                <w:color w:val="000000"/>
                <w:sz w:val="18"/>
                <w:szCs w:val="18"/>
                <w:lang w:eastAsia="en-GB"/>
              </w:rPr>
            </w:pPr>
          </w:p>
        </w:tc>
        <w:tc>
          <w:tcPr>
            <w:tcW w:w="477" w:type="dxa"/>
            <w:tcBorders>
              <w:left w:val="double" w:sz="4" w:space="0" w:color="auto"/>
              <w:bottom w:val="double" w:sz="4" w:space="0" w:color="auto"/>
            </w:tcBorders>
            <w:shd w:val="clear" w:color="auto" w:fill="auto"/>
            <w:noWrap/>
            <w:vAlign w:val="bottom"/>
            <w:hideMark/>
          </w:tcPr>
          <w:p w14:paraId="1BFE40FD"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14" w:type="dxa"/>
            <w:tcBorders>
              <w:bottom w:val="double" w:sz="4" w:space="0" w:color="auto"/>
            </w:tcBorders>
            <w:shd w:val="clear" w:color="auto" w:fill="auto"/>
            <w:noWrap/>
            <w:vAlign w:val="bottom"/>
            <w:hideMark/>
          </w:tcPr>
          <w:p w14:paraId="040FDC31"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338.46</w:t>
            </w:r>
          </w:p>
        </w:tc>
        <w:tc>
          <w:tcPr>
            <w:tcW w:w="627" w:type="dxa"/>
            <w:tcBorders>
              <w:bottom w:val="double" w:sz="4" w:space="0" w:color="auto"/>
            </w:tcBorders>
            <w:shd w:val="clear" w:color="auto" w:fill="auto"/>
            <w:noWrap/>
            <w:vAlign w:val="bottom"/>
            <w:hideMark/>
          </w:tcPr>
          <w:p w14:paraId="6F7EF2B4"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3.42</w:t>
            </w:r>
          </w:p>
        </w:tc>
        <w:tc>
          <w:tcPr>
            <w:tcW w:w="567" w:type="dxa"/>
            <w:tcBorders>
              <w:bottom w:val="double" w:sz="4" w:space="0" w:color="auto"/>
              <w:right w:val="double" w:sz="4" w:space="0" w:color="auto"/>
            </w:tcBorders>
            <w:shd w:val="clear" w:color="auto" w:fill="auto"/>
            <w:noWrap/>
            <w:vAlign w:val="bottom"/>
            <w:hideMark/>
          </w:tcPr>
          <w:p w14:paraId="7431D85A"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bottom w:val="double" w:sz="4" w:space="0" w:color="auto"/>
            </w:tcBorders>
            <w:shd w:val="clear" w:color="auto" w:fill="auto"/>
            <w:noWrap/>
            <w:vAlign w:val="bottom"/>
            <w:hideMark/>
          </w:tcPr>
          <w:p w14:paraId="3745E35E"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914" w:type="dxa"/>
            <w:tcBorders>
              <w:bottom w:val="double" w:sz="4" w:space="0" w:color="auto"/>
            </w:tcBorders>
            <w:shd w:val="clear" w:color="auto" w:fill="auto"/>
            <w:noWrap/>
            <w:vAlign w:val="bottom"/>
            <w:hideMark/>
          </w:tcPr>
          <w:p w14:paraId="0F304B91"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306.84</w:t>
            </w:r>
          </w:p>
        </w:tc>
        <w:tc>
          <w:tcPr>
            <w:tcW w:w="627" w:type="dxa"/>
            <w:tcBorders>
              <w:bottom w:val="double" w:sz="4" w:space="0" w:color="auto"/>
            </w:tcBorders>
            <w:shd w:val="clear" w:color="auto" w:fill="auto"/>
            <w:noWrap/>
            <w:vAlign w:val="bottom"/>
            <w:hideMark/>
          </w:tcPr>
          <w:p w14:paraId="4ACFB8EA"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2.54</w:t>
            </w:r>
          </w:p>
        </w:tc>
        <w:tc>
          <w:tcPr>
            <w:tcW w:w="567" w:type="dxa"/>
            <w:tcBorders>
              <w:bottom w:val="double" w:sz="4" w:space="0" w:color="auto"/>
              <w:right w:val="double" w:sz="4" w:space="0" w:color="auto"/>
            </w:tcBorders>
            <w:shd w:val="clear" w:color="auto" w:fill="auto"/>
            <w:noWrap/>
            <w:vAlign w:val="bottom"/>
            <w:hideMark/>
          </w:tcPr>
          <w:p w14:paraId="1DF5CE8A"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0.40</w:t>
            </w:r>
          </w:p>
        </w:tc>
        <w:tc>
          <w:tcPr>
            <w:tcW w:w="477" w:type="dxa"/>
            <w:tcBorders>
              <w:left w:val="double" w:sz="4" w:space="0" w:color="auto"/>
              <w:bottom w:val="double" w:sz="4" w:space="0" w:color="auto"/>
            </w:tcBorders>
            <w:shd w:val="clear" w:color="auto" w:fill="auto"/>
            <w:noWrap/>
            <w:vAlign w:val="bottom"/>
            <w:hideMark/>
          </w:tcPr>
          <w:p w14:paraId="7A013C5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31</w:t>
            </w:r>
          </w:p>
        </w:tc>
        <w:tc>
          <w:tcPr>
            <w:tcW w:w="914" w:type="dxa"/>
            <w:tcBorders>
              <w:bottom w:val="double" w:sz="4" w:space="0" w:color="auto"/>
            </w:tcBorders>
            <w:shd w:val="clear" w:color="auto" w:fill="auto"/>
            <w:noWrap/>
            <w:vAlign w:val="bottom"/>
            <w:hideMark/>
          </w:tcPr>
          <w:p w14:paraId="1C74453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388.02</w:t>
            </w:r>
          </w:p>
        </w:tc>
        <w:tc>
          <w:tcPr>
            <w:tcW w:w="627" w:type="dxa"/>
            <w:tcBorders>
              <w:bottom w:val="double" w:sz="4" w:space="0" w:color="auto"/>
            </w:tcBorders>
            <w:shd w:val="clear" w:color="auto" w:fill="auto"/>
            <w:noWrap/>
            <w:vAlign w:val="bottom"/>
            <w:hideMark/>
          </w:tcPr>
          <w:p w14:paraId="338F718C"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3.91</w:t>
            </w:r>
          </w:p>
        </w:tc>
        <w:tc>
          <w:tcPr>
            <w:tcW w:w="567" w:type="dxa"/>
            <w:tcBorders>
              <w:bottom w:val="double" w:sz="4" w:space="0" w:color="auto"/>
            </w:tcBorders>
            <w:shd w:val="clear" w:color="auto" w:fill="auto"/>
            <w:noWrap/>
            <w:vAlign w:val="bottom"/>
            <w:hideMark/>
          </w:tcPr>
          <w:p w14:paraId="2103CE4B"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0.39</w:t>
            </w:r>
          </w:p>
        </w:tc>
      </w:tr>
      <w:tr w:rsidR="002320D3" w:rsidRPr="00DA2A70" w14:paraId="376630C0" w14:textId="77777777" w:rsidTr="00D362F9">
        <w:trPr>
          <w:trHeight w:val="300"/>
        </w:trPr>
        <w:tc>
          <w:tcPr>
            <w:tcW w:w="1560" w:type="dxa"/>
            <w:vMerge w:val="restart"/>
            <w:tcBorders>
              <w:top w:val="double" w:sz="4" w:space="0" w:color="auto"/>
              <w:right w:val="double" w:sz="4" w:space="0" w:color="auto"/>
            </w:tcBorders>
            <w:shd w:val="clear" w:color="auto" w:fill="auto"/>
            <w:noWrap/>
            <w:vAlign w:val="center"/>
            <w:hideMark/>
          </w:tcPr>
          <w:p w14:paraId="71D1C7BB" w14:textId="453E2D81" w:rsidR="00DA2A70" w:rsidRPr="00BF28F2" w:rsidRDefault="00DA2A70" w:rsidP="00DA2A70">
            <w:pPr>
              <w:spacing w:after="0" w:line="240" w:lineRule="auto"/>
              <w:jc w:val="center"/>
              <w:rPr>
                <w:rFonts w:ascii="Arial" w:eastAsia="Times New Roman" w:hAnsi="Arial" w:cs="Arial"/>
                <w:color w:val="000000"/>
                <w:sz w:val="18"/>
                <w:szCs w:val="18"/>
                <w:lang w:eastAsia="en-GB"/>
              </w:rPr>
            </w:pPr>
            <w:proofErr w:type="spellStart"/>
            <w:r w:rsidRPr="00BF28F2">
              <w:rPr>
                <w:rFonts w:ascii="Arial" w:eastAsia="Times New Roman" w:hAnsi="Arial" w:cs="Arial"/>
                <w:color w:val="000000"/>
                <w:sz w:val="18"/>
                <w:szCs w:val="18"/>
                <w:lang w:eastAsia="en-GB"/>
              </w:rPr>
              <w:t>Star</w:t>
            </w:r>
            <w:r w:rsidR="009C6018" w:rsidRPr="00BF28F2">
              <w:rPr>
                <w:rFonts w:ascii="Arial" w:eastAsia="Times New Roman" w:hAnsi="Arial" w:cs="Arial"/>
                <w:color w:val="000000"/>
                <w:sz w:val="18"/>
                <w:szCs w:val="18"/>
                <w:lang w:eastAsia="en-GB"/>
              </w:rPr>
              <w:t>c</w:t>
            </w:r>
            <w:r w:rsidRPr="00BF28F2">
              <w:rPr>
                <w:rFonts w:ascii="Arial" w:eastAsia="Times New Roman" w:hAnsi="Arial" w:cs="Arial"/>
                <w:color w:val="000000"/>
                <w:sz w:val="18"/>
                <w:szCs w:val="18"/>
                <w:lang w:eastAsia="en-GB"/>
              </w:rPr>
              <w:t>raft</w:t>
            </w:r>
            <w:proofErr w:type="spellEnd"/>
          </w:p>
        </w:tc>
        <w:tc>
          <w:tcPr>
            <w:tcW w:w="477" w:type="dxa"/>
            <w:tcBorders>
              <w:top w:val="double" w:sz="4" w:space="0" w:color="auto"/>
              <w:left w:val="double" w:sz="4" w:space="0" w:color="auto"/>
            </w:tcBorders>
            <w:shd w:val="clear" w:color="auto" w:fill="auto"/>
            <w:noWrap/>
            <w:vAlign w:val="bottom"/>
            <w:hideMark/>
          </w:tcPr>
          <w:p w14:paraId="17E85795"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26</w:t>
            </w:r>
          </w:p>
        </w:tc>
        <w:tc>
          <w:tcPr>
            <w:tcW w:w="914" w:type="dxa"/>
            <w:tcBorders>
              <w:top w:val="double" w:sz="4" w:space="0" w:color="auto"/>
            </w:tcBorders>
            <w:shd w:val="clear" w:color="auto" w:fill="auto"/>
            <w:noWrap/>
            <w:vAlign w:val="bottom"/>
            <w:hideMark/>
          </w:tcPr>
          <w:p w14:paraId="4774B25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3513.72</w:t>
            </w:r>
          </w:p>
        </w:tc>
        <w:tc>
          <w:tcPr>
            <w:tcW w:w="627" w:type="dxa"/>
            <w:tcBorders>
              <w:top w:val="double" w:sz="4" w:space="0" w:color="auto"/>
            </w:tcBorders>
            <w:shd w:val="clear" w:color="auto" w:fill="auto"/>
            <w:noWrap/>
            <w:vAlign w:val="bottom"/>
            <w:hideMark/>
          </w:tcPr>
          <w:p w14:paraId="62EA8AD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7.67</w:t>
            </w:r>
          </w:p>
        </w:tc>
        <w:tc>
          <w:tcPr>
            <w:tcW w:w="567" w:type="dxa"/>
            <w:tcBorders>
              <w:top w:val="double" w:sz="4" w:space="0" w:color="auto"/>
              <w:right w:val="double" w:sz="4" w:space="0" w:color="auto"/>
            </w:tcBorders>
            <w:shd w:val="clear" w:color="auto" w:fill="auto"/>
            <w:noWrap/>
            <w:vAlign w:val="bottom"/>
            <w:hideMark/>
          </w:tcPr>
          <w:p w14:paraId="5ADC849C"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0.28</w:t>
            </w:r>
          </w:p>
        </w:tc>
        <w:tc>
          <w:tcPr>
            <w:tcW w:w="477" w:type="dxa"/>
            <w:tcBorders>
              <w:top w:val="double" w:sz="4" w:space="0" w:color="auto"/>
              <w:left w:val="double" w:sz="4" w:space="0" w:color="auto"/>
            </w:tcBorders>
            <w:shd w:val="clear" w:color="auto" w:fill="auto"/>
            <w:noWrap/>
            <w:vAlign w:val="bottom"/>
            <w:hideMark/>
          </w:tcPr>
          <w:p w14:paraId="58D84B35"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14" w:type="dxa"/>
            <w:tcBorders>
              <w:top w:val="double" w:sz="4" w:space="0" w:color="auto"/>
            </w:tcBorders>
            <w:shd w:val="clear" w:color="auto" w:fill="auto"/>
            <w:noWrap/>
            <w:vAlign w:val="bottom"/>
            <w:hideMark/>
          </w:tcPr>
          <w:p w14:paraId="7CCA17BA"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1664.94</w:t>
            </w:r>
          </w:p>
        </w:tc>
        <w:tc>
          <w:tcPr>
            <w:tcW w:w="627" w:type="dxa"/>
            <w:tcBorders>
              <w:top w:val="double" w:sz="4" w:space="0" w:color="auto"/>
            </w:tcBorders>
            <w:shd w:val="clear" w:color="auto" w:fill="auto"/>
            <w:noWrap/>
            <w:vAlign w:val="bottom"/>
            <w:hideMark/>
          </w:tcPr>
          <w:p w14:paraId="6FFD34DA"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5.45</w:t>
            </w:r>
          </w:p>
        </w:tc>
        <w:tc>
          <w:tcPr>
            <w:tcW w:w="567" w:type="dxa"/>
            <w:tcBorders>
              <w:top w:val="double" w:sz="4" w:space="0" w:color="auto"/>
              <w:right w:val="double" w:sz="4" w:space="0" w:color="auto"/>
            </w:tcBorders>
            <w:shd w:val="clear" w:color="auto" w:fill="auto"/>
            <w:noWrap/>
            <w:vAlign w:val="bottom"/>
            <w:hideMark/>
          </w:tcPr>
          <w:p w14:paraId="5FE179D1"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c>
          <w:tcPr>
            <w:tcW w:w="477" w:type="dxa"/>
            <w:tcBorders>
              <w:top w:val="double" w:sz="4" w:space="0" w:color="auto"/>
              <w:left w:val="double" w:sz="4" w:space="0" w:color="auto"/>
            </w:tcBorders>
            <w:shd w:val="clear" w:color="auto" w:fill="auto"/>
            <w:noWrap/>
            <w:vAlign w:val="bottom"/>
            <w:hideMark/>
          </w:tcPr>
          <w:p w14:paraId="680B330C"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w:t>
            </w:r>
          </w:p>
        </w:tc>
        <w:tc>
          <w:tcPr>
            <w:tcW w:w="914" w:type="dxa"/>
            <w:tcBorders>
              <w:top w:val="double" w:sz="4" w:space="0" w:color="auto"/>
            </w:tcBorders>
            <w:shd w:val="clear" w:color="auto" w:fill="auto"/>
            <w:noWrap/>
            <w:vAlign w:val="bottom"/>
            <w:hideMark/>
          </w:tcPr>
          <w:p w14:paraId="10B2315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2279.64</w:t>
            </w:r>
          </w:p>
        </w:tc>
        <w:tc>
          <w:tcPr>
            <w:tcW w:w="627" w:type="dxa"/>
            <w:tcBorders>
              <w:top w:val="double" w:sz="4" w:space="0" w:color="auto"/>
            </w:tcBorders>
            <w:shd w:val="clear" w:color="auto" w:fill="auto"/>
            <w:noWrap/>
            <w:vAlign w:val="bottom"/>
            <w:hideMark/>
          </w:tcPr>
          <w:p w14:paraId="1F1AE81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7.47</w:t>
            </w:r>
          </w:p>
        </w:tc>
        <w:tc>
          <w:tcPr>
            <w:tcW w:w="567" w:type="dxa"/>
            <w:tcBorders>
              <w:top w:val="double" w:sz="4" w:space="0" w:color="auto"/>
            </w:tcBorders>
            <w:shd w:val="clear" w:color="auto" w:fill="auto"/>
            <w:noWrap/>
            <w:vAlign w:val="bottom"/>
            <w:hideMark/>
          </w:tcPr>
          <w:p w14:paraId="664670E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0.42</w:t>
            </w:r>
          </w:p>
        </w:tc>
      </w:tr>
      <w:tr w:rsidR="00CD5013" w:rsidRPr="00DA2A70" w14:paraId="5892EB8E" w14:textId="77777777" w:rsidTr="00D362F9">
        <w:trPr>
          <w:trHeight w:val="300"/>
        </w:trPr>
        <w:tc>
          <w:tcPr>
            <w:tcW w:w="1560" w:type="dxa"/>
            <w:vMerge/>
            <w:tcBorders>
              <w:right w:val="double" w:sz="4" w:space="0" w:color="auto"/>
            </w:tcBorders>
            <w:vAlign w:val="center"/>
            <w:hideMark/>
          </w:tcPr>
          <w:p w14:paraId="6668FFA1" w14:textId="77777777" w:rsidR="00DA2A70" w:rsidRPr="00BF28F2" w:rsidRDefault="00DA2A70" w:rsidP="00DA2A70">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6523A11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shd w:val="clear" w:color="auto" w:fill="auto"/>
            <w:noWrap/>
            <w:vAlign w:val="bottom"/>
            <w:hideMark/>
          </w:tcPr>
          <w:p w14:paraId="22E72AB9"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1867.56</w:t>
            </w:r>
          </w:p>
        </w:tc>
        <w:tc>
          <w:tcPr>
            <w:tcW w:w="627" w:type="dxa"/>
            <w:shd w:val="clear" w:color="auto" w:fill="auto"/>
            <w:noWrap/>
            <w:vAlign w:val="bottom"/>
            <w:hideMark/>
          </w:tcPr>
          <w:p w14:paraId="195EC65D"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6.21</w:t>
            </w:r>
          </w:p>
        </w:tc>
        <w:tc>
          <w:tcPr>
            <w:tcW w:w="567" w:type="dxa"/>
            <w:tcBorders>
              <w:right w:val="double" w:sz="4" w:space="0" w:color="auto"/>
            </w:tcBorders>
            <w:shd w:val="clear" w:color="auto" w:fill="auto"/>
            <w:noWrap/>
            <w:vAlign w:val="bottom"/>
            <w:hideMark/>
          </w:tcPr>
          <w:p w14:paraId="63EC9861"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0.31</w:t>
            </w:r>
          </w:p>
        </w:tc>
        <w:tc>
          <w:tcPr>
            <w:tcW w:w="477" w:type="dxa"/>
            <w:tcBorders>
              <w:left w:val="double" w:sz="4" w:space="0" w:color="auto"/>
            </w:tcBorders>
            <w:shd w:val="clear" w:color="auto" w:fill="auto"/>
            <w:noWrap/>
            <w:vAlign w:val="bottom"/>
            <w:hideMark/>
          </w:tcPr>
          <w:p w14:paraId="069E9CBB"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14" w:type="dxa"/>
            <w:shd w:val="clear" w:color="auto" w:fill="auto"/>
            <w:noWrap/>
            <w:vAlign w:val="bottom"/>
            <w:hideMark/>
          </w:tcPr>
          <w:p w14:paraId="0DEF5D18"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1224.78</w:t>
            </w:r>
          </w:p>
        </w:tc>
        <w:tc>
          <w:tcPr>
            <w:tcW w:w="627" w:type="dxa"/>
            <w:shd w:val="clear" w:color="auto" w:fill="auto"/>
            <w:noWrap/>
            <w:vAlign w:val="bottom"/>
            <w:hideMark/>
          </w:tcPr>
          <w:p w14:paraId="32D32D2C"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5.05</w:t>
            </w:r>
          </w:p>
        </w:tc>
        <w:tc>
          <w:tcPr>
            <w:tcW w:w="567" w:type="dxa"/>
            <w:tcBorders>
              <w:right w:val="double" w:sz="4" w:space="0" w:color="auto"/>
            </w:tcBorders>
            <w:shd w:val="clear" w:color="auto" w:fill="auto"/>
            <w:noWrap/>
            <w:vAlign w:val="bottom"/>
            <w:hideMark/>
          </w:tcPr>
          <w:p w14:paraId="6A78C77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0.23</w:t>
            </w:r>
          </w:p>
        </w:tc>
        <w:tc>
          <w:tcPr>
            <w:tcW w:w="477" w:type="dxa"/>
            <w:tcBorders>
              <w:left w:val="double" w:sz="4" w:space="0" w:color="auto"/>
            </w:tcBorders>
            <w:shd w:val="clear" w:color="auto" w:fill="auto"/>
            <w:noWrap/>
            <w:vAlign w:val="bottom"/>
            <w:hideMark/>
          </w:tcPr>
          <w:p w14:paraId="36887825"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24</w:t>
            </w:r>
          </w:p>
        </w:tc>
        <w:tc>
          <w:tcPr>
            <w:tcW w:w="914" w:type="dxa"/>
            <w:shd w:val="clear" w:color="auto" w:fill="auto"/>
            <w:noWrap/>
            <w:vAlign w:val="bottom"/>
            <w:hideMark/>
          </w:tcPr>
          <w:p w14:paraId="2C75F677"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1691.58</w:t>
            </w:r>
          </w:p>
        </w:tc>
        <w:tc>
          <w:tcPr>
            <w:tcW w:w="627" w:type="dxa"/>
            <w:shd w:val="clear" w:color="auto" w:fill="auto"/>
            <w:noWrap/>
            <w:vAlign w:val="bottom"/>
            <w:hideMark/>
          </w:tcPr>
          <w:p w14:paraId="447CF099"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6.59</w:t>
            </w:r>
          </w:p>
        </w:tc>
        <w:tc>
          <w:tcPr>
            <w:tcW w:w="567" w:type="dxa"/>
            <w:shd w:val="clear" w:color="auto" w:fill="auto"/>
            <w:noWrap/>
            <w:vAlign w:val="bottom"/>
            <w:hideMark/>
          </w:tcPr>
          <w:p w14:paraId="0826EE5C"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0.48</w:t>
            </w:r>
          </w:p>
        </w:tc>
      </w:tr>
      <w:tr w:rsidR="00CD5013" w:rsidRPr="00DA2A70" w14:paraId="5BF5F68E" w14:textId="77777777" w:rsidTr="00D362F9">
        <w:trPr>
          <w:trHeight w:val="300"/>
        </w:trPr>
        <w:tc>
          <w:tcPr>
            <w:tcW w:w="1560" w:type="dxa"/>
            <w:vMerge/>
            <w:tcBorders>
              <w:right w:val="double" w:sz="4" w:space="0" w:color="auto"/>
            </w:tcBorders>
            <w:vAlign w:val="center"/>
            <w:hideMark/>
          </w:tcPr>
          <w:p w14:paraId="17637FE7" w14:textId="77777777" w:rsidR="00DA2A70" w:rsidRPr="00BF28F2" w:rsidRDefault="00DA2A70" w:rsidP="00DA2A70">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5F2E882C"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34</w:t>
            </w:r>
          </w:p>
        </w:tc>
        <w:tc>
          <w:tcPr>
            <w:tcW w:w="914" w:type="dxa"/>
            <w:shd w:val="clear" w:color="auto" w:fill="auto"/>
            <w:noWrap/>
            <w:vAlign w:val="bottom"/>
            <w:hideMark/>
          </w:tcPr>
          <w:p w14:paraId="172AF639"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1015.08</w:t>
            </w:r>
          </w:p>
        </w:tc>
        <w:tc>
          <w:tcPr>
            <w:tcW w:w="627" w:type="dxa"/>
            <w:shd w:val="clear" w:color="auto" w:fill="auto"/>
            <w:noWrap/>
            <w:vAlign w:val="bottom"/>
            <w:hideMark/>
          </w:tcPr>
          <w:p w14:paraId="6634B44F"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4.73</w:t>
            </w:r>
          </w:p>
        </w:tc>
        <w:tc>
          <w:tcPr>
            <w:tcW w:w="567" w:type="dxa"/>
            <w:tcBorders>
              <w:right w:val="double" w:sz="4" w:space="0" w:color="auto"/>
            </w:tcBorders>
            <w:shd w:val="clear" w:color="auto" w:fill="auto"/>
            <w:noWrap/>
            <w:vAlign w:val="bottom"/>
            <w:hideMark/>
          </w:tcPr>
          <w:p w14:paraId="0EF61F1B"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0.35</w:t>
            </w:r>
          </w:p>
        </w:tc>
        <w:tc>
          <w:tcPr>
            <w:tcW w:w="477" w:type="dxa"/>
            <w:tcBorders>
              <w:left w:val="double" w:sz="4" w:space="0" w:color="auto"/>
            </w:tcBorders>
            <w:shd w:val="clear" w:color="auto" w:fill="auto"/>
            <w:noWrap/>
            <w:vAlign w:val="bottom"/>
            <w:hideMark/>
          </w:tcPr>
          <w:p w14:paraId="1314119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14" w:type="dxa"/>
            <w:shd w:val="clear" w:color="auto" w:fill="auto"/>
            <w:noWrap/>
            <w:vAlign w:val="bottom"/>
            <w:hideMark/>
          </w:tcPr>
          <w:p w14:paraId="03F2E1D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810.30</w:t>
            </w:r>
          </w:p>
        </w:tc>
        <w:tc>
          <w:tcPr>
            <w:tcW w:w="627" w:type="dxa"/>
            <w:shd w:val="clear" w:color="auto" w:fill="auto"/>
            <w:noWrap/>
            <w:vAlign w:val="bottom"/>
            <w:hideMark/>
          </w:tcPr>
          <w:p w14:paraId="17CD9EE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3.54</w:t>
            </w:r>
          </w:p>
        </w:tc>
        <w:tc>
          <w:tcPr>
            <w:tcW w:w="567" w:type="dxa"/>
            <w:tcBorders>
              <w:right w:val="double" w:sz="4" w:space="0" w:color="auto"/>
            </w:tcBorders>
            <w:shd w:val="clear" w:color="auto" w:fill="auto"/>
            <w:noWrap/>
            <w:vAlign w:val="bottom"/>
            <w:hideMark/>
          </w:tcPr>
          <w:p w14:paraId="46553864"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0.16</w:t>
            </w:r>
          </w:p>
        </w:tc>
        <w:tc>
          <w:tcPr>
            <w:tcW w:w="477" w:type="dxa"/>
            <w:tcBorders>
              <w:left w:val="double" w:sz="4" w:space="0" w:color="auto"/>
            </w:tcBorders>
            <w:shd w:val="clear" w:color="auto" w:fill="auto"/>
            <w:noWrap/>
            <w:vAlign w:val="bottom"/>
            <w:hideMark/>
          </w:tcPr>
          <w:p w14:paraId="4E612A9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27</w:t>
            </w:r>
          </w:p>
        </w:tc>
        <w:tc>
          <w:tcPr>
            <w:tcW w:w="914" w:type="dxa"/>
            <w:shd w:val="clear" w:color="auto" w:fill="auto"/>
            <w:noWrap/>
            <w:vAlign w:val="bottom"/>
            <w:hideMark/>
          </w:tcPr>
          <w:p w14:paraId="00AAFF81"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1086.24</w:t>
            </w:r>
          </w:p>
        </w:tc>
        <w:tc>
          <w:tcPr>
            <w:tcW w:w="627" w:type="dxa"/>
            <w:shd w:val="clear" w:color="auto" w:fill="auto"/>
            <w:noWrap/>
            <w:vAlign w:val="bottom"/>
            <w:hideMark/>
          </w:tcPr>
          <w:p w14:paraId="3B18B0E2"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5.16</w:t>
            </w:r>
          </w:p>
        </w:tc>
        <w:tc>
          <w:tcPr>
            <w:tcW w:w="567" w:type="dxa"/>
            <w:shd w:val="clear" w:color="auto" w:fill="auto"/>
            <w:noWrap/>
            <w:vAlign w:val="bottom"/>
            <w:hideMark/>
          </w:tcPr>
          <w:p w14:paraId="3D46B0B5"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0.33</w:t>
            </w:r>
          </w:p>
        </w:tc>
      </w:tr>
      <w:tr w:rsidR="00CD5013" w:rsidRPr="00DA2A70" w14:paraId="07A1113C" w14:textId="77777777" w:rsidTr="00D362F9">
        <w:trPr>
          <w:trHeight w:val="300"/>
        </w:trPr>
        <w:tc>
          <w:tcPr>
            <w:tcW w:w="1560" w:type="dxa"/>
            <w:vMerge/>
            <w:tcBorders>
              <w:right w:val="double" w:sz="4" w:space="0" w:color="auto"/>
            </w:tcBorders>
            <w:vAlign w:val="center"/>
            <w:hideMark/>
          </w:tcPr>
          <w:p w14:paraId="06008785" w14:textId="77777777" w:rsidR="00DA2A70" w:rsidRPr="00BF28F2" w:rsidRDefault="00DA2A70" w:rsidP="00DA2A70">
            <w:pPr>
              <w:spacing w:after="0" w:line="240" w:lineRule="auto"/>
              <w:rPr>
                <w:rFonts w:ascii="Arial" w:eastAsia="Times New Roman" w:hAnsi="Arial" w:cs="Arial"/>
                <w:color w:val="000000"/>
                <w:sz w:val="18"/>
                <w:szCs w:val="18"/>
                <w:lang w:eastAsia="en-GB"/>
              </w:rPr>
            </w:pPr>
          </w:p>
        </w:tc>
        <w:tc>
          <w:tcPr>
            <w:tcW w:w="477" w:type="dxa"/>
            <w:tcBorders>
              <w:left w:val="double" w:sz="4" w:space="0" w:color="auto"/>
            </w:tcBorders>
            <w:shd w:val="clear" w:color="auto" w:fill="auto"/>
            <w:noWrap/>
            <w:vAlign w:val="bottom"/>
            <w:hideMark/>
          </w:tcPr>
          <w:p w14:paraId="5D5BBC4D"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38</w:t>
            </w:r>
          </w:p>
        </w:tc>
        <w:tc>
          <w:tcPr>
            <w:tcW w:w="914" w:type="dxa"/>
            <w:shd w:val="clear" w:color="auto" w:fill="auto"/>
            <w:noWrap/>
            <w:vAlign w:val="bottom"/>
            <w:hideMark/>
          </w:tcPr>
          <w:p w14:paraId="2353BEA6"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575.16</w:t>
            </w:r>
          </w:p>
        </w:tc>
        <w:tc>
          <w:tcPr>
            <w:tcW w:w="627" w:type="dxa"/>
            <w:shd w:val="clear" w:color="auto" w:fill="auto"/>
            <w:noWrap/>
            <w:vAlign w:val="bottom"/>
            <w:hideMark/>
          </w:tcPr>
          <w:p w14:paraId="5EC5B6A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3.58</w:t>
            </w:r>
          </w:p>
        </w:tc>
        <w:tc>
          <w:tcPr>
            <w:tcW w:w="567" w:type="dxa"/>
            <w:tcBorders>
              <w:right w:val="double" w:sz="4" w:space="0" w:color="auto"/>
            </w:tcBorders>
            <w:shd w:val="clear" w:color="auto" w:fill="auto"/>
            <w:noWrap/>
            <w:vAlign w:val="bottom"/>
            <w:hideMark/>
          </w:tcPr>
          <w:p w14:paraId="61FC0D89"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c>
          <w:tcPr>
            <w:tcW w:w="477" w:type="dxa"/>
            <w:tcBorders>
              <w:left w:val="double" w:sz="4" w:space="0" w:color="auto"/>
            </w:tcBorders>
            <w:shd w:val="clear" w:color="auto" w:fill="auto"/>
            <w:noWrap/>
            <w:vAlign w:val="bottom"/>
            <w:hideMark/>
          </w:tcPr>
          <w:p w14:paraId="1DA032D0"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shd w:val="clear" w:color="auto" w:fill="auto"/>
            <w:noWrap/>
            <w:vAlign w:val="bottom"/>
            <w:hideMark/>
          </w:tcPr>
          <w:p w14:paraId="25CA1A9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543.72</w:t>
            </w:r>
          </w:p>
        </w:tc>
        <w:tc>
          <w:tcPr>
            <w:tcW w:w="627" w:type="dxa"/>
            <w:shd w:val="clear" w:color="auto" w:fill="auto"/>
            <w:noWrap/>
            <w:vAlign w:val="bottom"/>
            <w:hideMark/>
          </w:tcPr>
          <w:p w14:paraId="556A380B"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2.86</w:t>
            </w:r>
          </w:p>
        </w:tc>
        <w:tc>
          <w:tcPr>
            <w:tcW w:w="567" w:type="dxa"/>
            <w:tcBorders>
              <w:right w:val="double" w:sz="4" w:space="0" w:color="auto"/>
            </w:tcBorders>
            <w:shd w:val="clear" w:color="auto" w:fill="auto"/>
            <w:noWrap/>
            <w:vAlign w:val="bottom"/>
            <w:hideMark/>
          </w:tcPr>
          <w:p w14:paraId="66F4D223"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0.22</w:t>
            </w:r>
          </w:p>
        </w:tc>
        <w:tc>
          <w:tcPr>
            <w:tcW w:w="477" w:type="dxa"/>
            <w:tcBorders>
              <w:left w:val="double" w:sz="4" w:space="0" w:color="auto"/>
            </w:tcBorders>
            <w:shd w:val="clear" w:color="auto" w:fill="auto"/>
            <w:noWrap/>
            <w:vAlign w:val="bottom"/>
            <w:hideMark/>
          </w:tcPr>
          <w:p w14:paraId="592E883E"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30</w:t>
            </w:r>
          </w:p>
        </w:tc>
        <w:tc>
          <w:tcPr>
            <w:tcW w:w="914" w:type="dxa"/>
            <w:shd w:val="clear" w:color="auto" w:fill="auto"/>
            <w:noWrap/>
            <w:vAlign w:val="bottom"/>
            <w:hideMark/>
          </w:tcPr>
          <w:p w14:paraId="692D9234"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710.52</w:t>
            </w:r>
          </w:p>
        </w:tc>
        <w:tc>
          <w:tcPr>
            <w:tcW w:w="627" w:type="dxa"/>
            <w:shd w:val="clear" w:color="auto" w:fill="auto"/>
            <w:noWrap/>
            <w:vAlign w:val="bottom"/>
            <w:hideMark/>
          </w:tcPr>
          <w:p w14:paraId="144ED35F"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4.28</w:t>
            </w:r>
          </w:p>
        </w:tc>
        <w:tc>
          <w:tcPr>
            <w:tcW w:w="567" w:type="dxa"/>
            <w:shd w:val="clear" w:color="auto" w:fill="auto"/>
            <w:noWrap/>
            <w:vAlign w:val="bottom"/>
            <w:hideMark/>
          </w:tcPr>
          <w:p w14:paraId="2F0FAE5E" w14:textId="77777777" w:rsidR="00DA2A70" w:rsidRPr="00BF28F2" w:rsidRDefault="00DA2A70" w:rsidP="00DA2A70">
            <w:pPr>
              <w:spacing w:after="0" w:line="240" w:lineRule="auto"/>
              <w:jc w:val="right"/>
              <w:rPr>
                <w:rFonts w:ascii="Arial" w:eastAsia="Times New Roman" w:hAnsi="Arial" w:cs="Arial"/>
                <w:color w:val="000000"/>
                <w:sz w:val="18"/>
                <w:szCs w:val="18"/>
                <w:lang w:eastAsia="en-GB"/>
              </w:rPr>
            </w:pPr>
            <w:r w:rsidRPr="00BF28F2">
              <w:rPr>
                <w:rFonts w:ascii="Arial" w:eastAsia="Times New Roman" w:hAnsi="Arial" w:cs="Arial"/>
                <w:color w:val="000000"/>
                <w:sz w:val="18"/>
                <w:szCs w:val="18"/>
                <w:lang w:eastAsia="en-GB"/>
              </w:rPr>
              <w:t>0.29</w:t>
            </w:r>
          </w:p>
        </w:tc>
      </w:tr>
    </w:tbl>
    <w:p w14:paraId="73BD0C5F" w14:textId="329BD136" w:rsidR="00BE3C0B" w:rsidRDefault="00BE3C0B" w:rsidP="00C77612">
      <w:pPr>
        <w:tabs>
          <w:tab w:val="left" w:pos="567"/>
          <w:tab w:val="left" w:pos="660"/>
        </w:tabs>
        <w:spacing w:after="120" w:line="240" w:lineRule="auto"/>
        <w:jc w:val="center"/>
        <w:rPr>
          <w:rFonts w:ascii="Times New Roman" w:eastAsia="PMingLiU" w:hAnsi="Times New Roman"/>
          <w:noProof/>
          <w:szCs w:val="20"/>
          <w:lang w:eastAsia="de-DE"/>
        </w:rPr>
      </w:pPr>
    </w:p>
    <w:p w14:paraId="36908D40" w14:textId="6A3D38E1" w:rsidR="00BE3C0B" w:rsidRPr="009F03A7" w:rsidRDefault="00BE3C0B" w:rsidP="009F03A7">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9F03A7">
        <w:rPr>
          <w:rFonts w:ascii="Times New Roman" w:eastAsia="Arial" w:hAnsi="Times New Roman" w:cs="Times New Roman"/>
          <w:sz w:val="24"/>
          <w:szCs w:val="24"/>
        </w:rPr>
        <w:t xml:space="preserve">Fig. 23. Results for sequence </w:t>
      </w:r>
      <w:proofErr w:type="spellStart"/>
      <w:r w:rsidRPr="009F03A7">
        <w:rPr>
          <w:rFonts w:ascii="Times New Roman" w:eastAsia="Arial" w:hAnsi="Times New Roman" w:cs="Times New Roman"/>
          <w:sz w:val="24"/>
          <w:szCs w:val="24"/>
        </w:rPr>
        <w:t>TrafficLogo</w:t>
      </w:r>
      <w:proofErr w:type="spellEnd"/>
    </w:p>
    <w:p w14:paraId="6287AA16" w14:textId="0CF52C30" w:rsidR="00BE3C0B" w:rsidRDefault="00407108"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2BC36197" wp14:editId="27856998">
            <wp:extent cx="4514850" cy="280987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pic:nvPicPr>
                  <pic:blipFill>
                    <a:blip r:embed="rId36">
                      <a:extLst>
                        <a:ext uri="{28A0092B-C50C-407E-A947-70E740481C1C}">
                          <a14:useLocalDpi xmlns:a14="http://schemas.microsoft.com/office/drawing/2010/main" val="0"/>
                        </a:ext>
                      </a:extLst>
                    </a:blip>
                    <a:stretch>
                      <a:fillRect/>
                    </a:stretch>
                  </pic:blipFill>
                  <pic:spPr>
                    <a:xfrm>
                      <a:off x="0" y="0"/>
                      <a:ext cx="4514850" cy="2809875"/>
                    </a:xfrm>
                    <a:prstGeom prst="rect">
                      <a:avLst/>
                    </a:prstGeom>
                  </pic:spPr>
                </pic:pic>
              </a:graphicData>
            </a:graphic>
          </wp:inline>
        </w:drawing>
      </w:r>
    </w:p>
    <w:p w14:paraId="2BF88780" w14:textId="77777777" w:rsidR="003C5210" w:rsidRDefault="003C5210" w:rsidP="00C77612">
      <w:pPr>
        <w:tabs>
          <w:tab w:val="left" w:pos="567"/>
          <w:tab w:val="left" w:pos="660"/>
        </w:tabs>
        <w:spacing w:after="120" w:line="240" w:lineRule="auto"/>
        <w:jc w:val="center"/>
        <w:rPr>
          <w:rFonts w:ascii="Times New Roman" w:eastAsia="PMingLiU" w:hAnsi="Times New Roman"/>
          <w:noProof/>
          <w:szCs w:val="20"/>
          <w:lang w:eastAsia="de-DE"/>
        </w:rPr>
      </w:pPr>
    </w:p>
    <w:p w14:paraId="09950608" w14:textId="345F7AF7" w:rsidR="00BE3C0B" w:rsidRPr="007033C1" w:rsidRDefault="00BE3C0B" w:rsidP="007033C1">
      <w:pPr>
        <w:tabs>
          <w:tab w:val="left" w:pos="360"/>
          <w:tab w:val="left" w:pos="720"/>
          <w:tab w:val="left" w:pos="1080"/>
          <w:tab w:val="left" w:pos="1440"/>
        </w:tabs>
        <w:overflowPunct w:val="0"/>
        <w:adjustRightInd w:val="0"/>
        <w:spacing w:line="254" w:lineRule="auto"/>
        <w:jc w:val="center"/>
        <w:textAlignment w:val="baseline"/>
        <w:rPr>
          <w:rFonts w:ascii="Times New Roman" w:eastAsia="Arial" w:hAnsi="Times New Roman" w:cs="Times New Roman"/>
          <w:sz w:val="24"/>
          <w:szCs w:val="24"/>
        </w:rPr>
      </w:pPr>
      <w:r w:rsidRPr="007033C1">
        <w:rPr>
          <w:rFonts w:ascii="Times New Roman" w:eastAsia="Arial" w:hAnsi="Times New Roman" w:cs="Times New Roman"/>
          <w:sz w:val="24"/>
          <w:szCs w:val="24"/>
        </w:rPr>
        <w:t xml:space="preserve">Fig. 24. Results for sequence </w:t>
      </w:r>
      <w:proofErr w:type="spellStart"/>
      <w:r w:rsidRPr="007033C1">
        <w:rPr>
          <w:rFonts w:ascii="Times New Roman" w:eastAsia="Arial" w:hAnsi="Times New Roman" w:cs="Times New Roman"/>
          <w:sz w:val="24"/>
          <w:szCs w:val="24"/>
        </w:rPr>
        <w:t>Star</w:t>
      </w:r>
      <w:r w:rsidR="00981AE2">
        <w:rPr>
          <w:rFonts w:ascii="Times New Roman" w:eastAsia="Arial" w:hAnsi="Times New Roman" w:cs="Times New Roman"/>
          <w:sz w:val="24"/>
          <w:szCs w:val="24"/>
        </w:rPr>
        <w:t>c</w:t>
      </w:r>
      <w:r w:rsidRPr="007033C1">
        <w:rPr>
          <w:rFonts w:ascii="Times New Roman" w:eastAsia="Arial" w:hAnsi="Times New Roman" w:cs="Times New Roman"/>
          <w:sz w:val="24"/>
          <w:szCs w:val="24"/>
        </w:rPr>
        <w:t>raft</w:t>
      </w:r>
      <w:proofErr w:type="spellEnd"/>
    </w:p>
    <w:p w14:paraId="46318E34" w14:textId="5A12AF9B" w:rsidR="00686189" w:rsidRDefault="00407FB3" w:rsidP="00C77612">
      <w:pPr>
        <w:tabs>
          <w:tab w:val="left" w:pos="567"/>
          <w:tab w:val="left" w:pos="660"/>
        </w:tabs>
        <w:spacing w:after="120" w:line="240" w:lineRule="auto"/>
        <w:jc w:val="center"/>
        <w:rPr>
          <w:rFonts w:ascii="Times New Roman" w:eastAsia="PMingLiU" w:hAnsi="Times New Roman"/>
          <w:noProof/>
          <w:szCs w:val="20"/>
          <w:lang w:eastAsia="de-DE"/>
        </w:rPr>
      </w:pPr>
      <w:r>
        <w:rPr>
          <w:noProof/>
        </w:rPr>
        <w:drawing>
          <wp:inline distT="0" distB="0" distL="0" distR="0" wp14:anchorId="65CB19CE" wp14:editId="3E9CFBFA">
            <wp:extent cx="4505325" cy="2819400"/>
            <wp:effectExtent l="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pic:nvPicPr>
                  <pic:blipFill>
                    <a:blip r:embed="rId37">
                      <a:extLst>
                        <a:ext uri="{28A0092B-C50C-407E-A947-70E740481C1C}">
                          <a14:useLocalDpi xmlns:a14="http://schemas.microsoft.com/office/drawing/2010/main" val="0"/>
                        </a:ext>
                      </a:extLst>
                    </a:blip>
                    <a:stretch>
                      <a:fillRect/>
                    </a:stretch>
                  </pic:blipFill>
                  <pic:spPr>
                    <a:xfrm>
                      <a:off x="0" y="0"/>
                      <a:ext cx="4505325" cy="2819400"/>
                    </a:xfrm>
                    <a:prstGeom prst="rect">
                      <a:avLst/>
                    </a:prstGeom>
                  </pic:spPr>
                </pic:pic>
              </a:graphicData>
            </a:graphic>
          </wp:inline>
        </w:drawing>
      </w:r>
    </w:p>
    <w:p w14:paraId="351513EF" w14:textId="6EFBE843" w:rsidR="00BE3C0B" w:rsidRDefault="00686189" w:rsidP="00BF28F2">
      <w:pPr>
        <w:widowControl w:val="0"/>
        <w:autoSpaceDE w:val="0"/>
        <w:autoSpaceDN w:val="0"/>
        <w:spacing w:after="0" w:line="240" w:lineRule="auto"/>
        <w:rPr>
          <w:rFonts w:ascii="Times New Roman" w:eastAsia="PMingLiU" w:hAnsi="Times New Roman"/>
          <w:noProof/>
          <w:szCs w:val="20"/>
          <w:lang w:eastAsia="de-DE"/>
        </w:rPr>
      </w:pPr>
      <w:r>
        <w:rPr>
          <w:rFonts w:ascii="Times New Roman" w:eastAsia="PMingLiU" w:hAnsi="Times New Roman"/>
          <w:noProof/>
          <w:szCs w:val="20"/>
          <w:lang w:eastAsia="de-DE"/>
        </w:rPr>
        <w:br w:type="page"/>
      </w:r>
    </w:p>
    <w:p w14:paraId="52C1E3E8" w14:textId="77777777" w:rsidR="003B00C5" w:rsidRDefault="003B00C5" w:rsidP="00BF28F2">
      <w:pPr>
        <w:pStyle w:val="Heading1"/>
        <w:keepNext/>
        <w:numPr>
          <w:ilvl w:val="0"/>
          <w:numId w:val="2"/>
        </w:numPr>
        <w:tabs>
          <w:tab w:val="left" w:pos="36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jc w:val="both"/>
        <w:textAlignment w:val="baseline"/>
        <w:rPr>
          <w:rFonts w:ascii="Times New Roman" w:hAnsi="Times New Roman" w:cs="Times New Roman"/>
          <w:sz w:val="28"/>
          <w:szCs w:val="28"/>
        </w:rPr>
      </w:pPr>
      <w:r w:rsidRPr="00CB64EB">
        <w:rPr>
          <w:rFonts w:ascii="Times New Roman" w:hAnsi="Times New Roman" w:cs="Times New Roman"/>
          <w:sz w:val="28"/>
          <w:szCs w:val="28"/>
        </w:rPr>
        <w:lastRenderedPageBreak/>
        <w:t>MOS BD-rate</w:t>
      </w:r>
    </w:p>
    <w:p w14:paraId="4A2D0692" w14:textId="0659107B" w:rsidR="004B762C" w:rsidRDefault="00BE3C0B" w:rsidP="00BE3C0B">
      <w:pPr>
        <w:jc w:val="both"/>
        <w:rPr>
          <w:rFonts w:ascii="Times New Roman" w:hAnsi="Times New Roman" w:cs="Times New Roman"/>
          <w:sz w:val="24"/>
          <w:szCs w:val="24"/>
        </w:rPr>
      </w:pPr>
      <w:r w:rsidRPr="003B00C5">
        <w:rPr>
          <w:rFonts w:ascii="Times New Roman" w:hAnsi="Times New Roman" w:cs="Times New Roman"/>
          <w:sz w:val="24"/>
          <w:szCs w:val="24"/>
        </w:rPr>
        <w:t xml:space="preserve">In this section, the average bit rate savings of LCEVC profiles compared to references for each sequence were computed from the MOS vs. bit rate data in the same manner that was done in </w:t>
      </w:r>
      <w:r w:rsidR="003377FF">
        <w:rPr>
          <w:rFonts w:ascii="Times New Roman" w:hAnsi="Times New Roman" w:cs="Times New Roman"/>
          <w:sz w:val="24"/>
          <w:szCs w:val="24"/>
        </w:rPr>
        <w:fldChar w:fldCharType="begin"/>
      </w:r>
      <w:r w:rsidR="003377FF">
        <w:rPr>
          <w:rFonts w:ascii="Times New Roman" w:hAnsi="Times New Roman" w:cs="Times New Roman"/>
          <w:sz w:val="24"/>
          <w:szCs w:val="24"/>
        </w:rPr>
        <w:instrText xml:space="preserve"> REF _Ref71025798 \r \h </w:instrText>
      </w:r>
      <w:r w:rsidR="003377FF">
        <w:rPr>
          <w:rFonts w:ascii="Times New Roman" w:hAnsi="Times New Roman" w:cs="Times New Roman"/>
          <w:sz w:val="24"/>
          <w:szCs w:val="24"/>
        </w:rPr>
      </w:r>
      <w:r w:rsidR="003377FF">
        <w:rPr>
          <w:rFonts w:ascii="Times New Roman" w:hAnsi="Times New Roman" w:cs="Times New Roman"/>
          <w:sz w:val="24"/>
          <w:szCs w:val="24"/>
        </w:rPr>
        <w:fldChar w:fldCharType="separate"/>
      </w:r>
      <w:r w:rsidR="004C76BE">
        <w:rPr>
          <w:rFonts w:ascii="Times New Roman" w:hAnsi="Times New Roman" w:cs="Times New Roman"/>
          <w:sz w:val="24"/>
          <w:szCs w:val="24"/>
        </w:rPr>
        <w:t>[3]</w:t>
      </w:r>
      <w:r w:rsidR="003377FF">
        <w:rPr>
          <w:rFonts w:ascii="Times New Roman" w:hAnsi="Times New Roman" w:cs="Times New Roman"/>
          <w:sz w:val="24"/>
          <w:szCs w:val="24"/>
        </w:rPr>
        <w:fldChar w:fldCharType="end"/>
      </w:r>
      <w:r w:rsidR="006A295F">
        <w:rPr>
          <w:rFonts w:ascii="Times New Roman" w:hAnsi="Times New Roman" w:cs="Times New Roman"/>
          <w:sz w:val="24"/>
          <w:szCs w:val="24"/>
        </w:rPr>
        <w:t xml:space="preserve"> </w:t>
      </w:r>
      <w:r w:rsidRPr="003B00C5">
        <w:rPr>
          <w:rFonts w:ascii="Times New Roman" w:hAnsi="Times New Roman" w:cs="Times New Roman"/>
          <w:sz w:val="24"/>
          <w:szCs w:val="24"/>
        </w:rPr>
        <w:t xml:space="preserve">to further quantify the bit rate savings achieved. The bit rate savings are averaged over the whole range where the same MOS scores for LCEVC, AVC (Full Resolution), AVC (Half Resolution), HEVC (Full Resolution), HEVC (Half Resolution), EVC (Half Resolution), </w:t>
      </w:r>
      <w:r w:rsidR="00AC3B16">
        <w:rPr>
          <w:rFonts w:ascii="Times New Roman" w:hAnsi="Times New Roman" w:cs="Times New Roman"/>
          <w:sz w:val="24"/>
          <w:szCs w:val="24"/>
        </w:rPr>
        <w:t xml:space="preserve">and </w:t>
      </w:r>
      <w:r w:rsidRPr="003B00C5">
        <w:rPr>
          <w:rFonts w:ascii="Times New Roman" w:hAnsi="Times New Roman" w:cs="Times New Roman"/>
          <w:sz w:val="24"/>
          <w:szCs w:val="24"/>
        </w:rPr>
        <w:t>VVC (</w:t>
      </w:r>
      <w:r w:rsidR="00AC3B16">
        <w:rPr>
          <w:rFonts w:ascii="Times New Roman" w:hAnsi="Times New Roman" w:cs="Times New Roman"/>
          <w:sz w:val="24"/>
          <w:szCs w:val="24"/>
        </w:rPr>
        <w:t>Half</w:t>
      </w:r>
      <w:r w:rsidR="00AC3B16" w:rsidRPr="003B00C5">
        <w:rPr>
          <w:rFonts w:ascii="Times New Roman" w:hAnsi="Times New Roman" w:cs="Times New Roman"/>
          <w:sz w:val="24"/>
          <w:szCs w:val="24"/>
        </w:rPr>
        <w:t xml:space="preserve"> </w:t>
      </w:r>
      <w:r w:rsidRPr="003B00C5">
        <w:rPr>
          <w:rFonts w:ascii="Times New Roman" w:hAnsi="Times New Roman" w:cs="Times New Roman"/>
          <w:sz w:val="24"/>
          <w:szCs w:val="24"/>
        </w:rPr>
        <w:t>Resolution</w:t>
      </w:r>
      <w:r w:rsidR="00AC3B16">
        <w:rPr>
          <w:rFonts w:ascii="Times New Roman" w:hAnsi="Times New Roman" w:cs="Times New Roman"/>
          <w:sz w:val="24"/>
          <w:szCs w:val="24"/>
        </w:rPr>
        <w:t>)</w:t>
      </w:r>
      <w:r w:rsidRPr="003B00C5">
        <w:rPr>
          <w:rFonts w:ascii="Times New Roman" w:hAnsi="Times New Roman" w:cs="Times New Roman"/>
          <w:sz w:val="24"/>
          <w:szCs w:val="24"/>
        </w:rPr>
        <w:t xml:space="preserve"> can be interpolated from subjective test results shown in the plots in </w:t>
      </w:r>
      <w:r w:rsidR="00137202">
        <w:rPr>
          <w:rFonts w:ascii="Times New Roman" w:hAnsi="Times New Roman" w:cs="Times New Roman"/>
          <w:sz w:val="24"/>
          <w:szCs w:val="24"/>
        </w:rPr>
        <w:t>S</w:t>
      </w:r>
      <w:r w:rsidRPr="003B00C5">
        <w:rPr>
          <w:rFonts w:ascii="Times New Roman" w:hAnsi="Times New Roman" w:cs="Times New Roman"/>
          <w:sz w:val="24"/>
          <w:szCs w:val="24"/>
        </w:rPr>
        <w:t xml:space="preserve">ection </w:t>
      </w:r>
      <w:r w:rsidR="00B03A4A">
        <w:rPr>
          <w:rFonts w:ascii="Times New Roman" w:hAnsi="Times New Roman" w:cs="Times New Roman"/>
          <w:sz w:val="24"/>
          <w:szCs w:val="24"/>
        </w:rPr>
        <w:fldChar w:fldCharType="begin"/>
      </w:r>
      <w:r w:rsidR="00B03A4A">
        <w:rPr>
          <w:rFonts w:ascii="Times New Roman" w:hAnsi="Times New Roman" w:cs="Times New Roman"/>
          <w:sz w:val="24"/>
          <w:szCs w:val="24"/>
        </w:rPr>
        <w:instrText xml:space="preserve"> REF _Ref70675920 \r \h </w:instrText>
      </w:r>
      <w:r w:rsidR="00B03A4A">
        <w:rPr>
          <w:rFonts w:ascii="Times New Roman" w:hAnsi="Times New Roman" w:cs="Times New Roman"/>
          <w:sz w:val="24"/>
          <w:szCs w:val="24"/>
        </w:rPr>
      </w:r>
      <w:r w:rsidR="00B03A4A">
        <w:rPr>
          <w:rFonts w:ascii="Times New Roman" w:hAnsi="Times New Roman" w:cs="Times New Roman"/>
          <w:sz w:val="24"/>
          <w:szCs w:val="24"/>
        </w:rPr>
        <w:fldChar w:fldCharType="separate"/>
      </w:r>
      <w:r w:rsidR="00AF7351">
        <w:rPr>
          <w:rFonts w:ascii="Times New Roman" w:hAnsi="Times New Roman" w:cs="Times New Roman"/>
          <w:sz w:val="24"/>
          <w:szCs w:val="24"/>
        </w:rPr>
        <w:t>3</w:t>
      </w:r>
      <w:r w:rsidR="00B03A4A">
        <w:rPr>
          <w:rFonts w:ascii="Times New Roman" w:hAnsi="Times New Roman" w:cs="Times New Roman"/>
          <w:sz w:val="24"/>
          <w:szCs w:val="24"/>
        </w:rPr>
        <w:fldChar w:fldCharType="end"/>
      </w:r>
      <w:r w:rsidRPr="003B00C5">
        <w:rPr>
          <w:rFonts w:ascii="Times New Roman" w:hAnsi="Times New Roman" w:cs="Times New Roman"/>
          <w:sz w:val="24"/>
          <w:szCs w:val="24"/>
        </w:rPr>
        <w:t>.</w:t>
      </w:r>
    </w:p>
    <w:p w14:paraId="30B70770" w14:textId="196D4502" w:rsidR="006431EF" w:rsidRDefault="00586AA5" w:rsidP="00BE3C0B">
      <w:pPr>
        <w:jc w:val="both"/>
        <w:rPr>
          <w:rFonts w:ascii="Times New Roman" w:hAnsi="Times New Roman" w:cs="Times New Roman"/>
          <w:sz w:val="24"/>
          <w:szCs w:val="24"/>
        </w:rPr>
      </w:pPr>
      <w:r w:rsidRPr="00586AA5">
        <w:rPr>
          <w:rFonts w:ascii="Times New Roman" w:hAnsi="Times New Roman" w:cs="Times New Roman"/>
          <w:sz w:val="24"/>
          <w:szCs w:val="24"/>
        </w:rPr>
        <w:t>Numerical analysis of the average benefit of LCEVC and its statistical significance compared to the corresponding full resolution EVC or VVC codec was more difficult to interpret, due to several test points having overlapping confidence intervals</w:t>
      </w:r>
      <w:r w:rsidR="00840B72">
        <w:rPr>
          <w:rFonts w:ascii="Times New Roman" w:hAnsi="Times New Roman" w:cs="Times New Roman"/>
          <w:sz w:val="24"/>
          <w:szCs w:val="24"/>
        </w:rPr>
        <w:t>, as such the</w:t>
      </w:r>
      <w:r w:rsidR="004B762C">
        <w:rPr>
          <w:rFonts w:ascii="Times New Roman" w:hAnsi="Times New Roman" w:cs="Times New Roman"/>
          <w:sz w:val="24"/>
          <w:szCs w:val="24"/>
        </w:rPr>
        <w:t xml:space="preserve"> MOS BD-</w:t>
      </w:r>
      <w:r w:rsidR="00840B72">
        <w:rPr>
          <w:rFonts w:ascii="Times New Roman" w:hAnsi="Times New Roman" w:cs="Times New Roman"/>
          <w:sz w:val="24"/>
          <w:szCs w:val="24"/>
        </w:rPr>
        <w:t>rate</w:t>
      </w:r>
      <w:r w:rsidR="004B762C">
        <w:rPr>
          <w:rFonts w:ascii="Times New Roman" w:hAnsi="Times New Roman" w:cs="Times New Roman"/>
          <w:sz w:val="24"/>
          <w:szCs w:val="24"/>
        </w:rPr>
        <w:t xml:space="preserve"> savings </w:t>
      </w:r>
      <w:r w:rsidR="00840B72">
        <w:rPr>
          <w:rFonts w:ascii="Times New Roman" w:hAnsi="Times New Roman" w:cs="Times New Roman"/>
          <w:sz w:val="24"/>
          <w:szCs w:val="24"/>
        </w:rPr>
        <w:t>are not reported</w:t>
      </w:r>
      <w:r w:rsidR="004B762C">
        <w:rPr>
          <w:rFonts w:ascii="Times New Roman" w:hAnsi="Times New Roman" w:cs="Times New Roman"/>
          <w:sz w:val="24"/>
          <w:szCs w:val="24"/>
        </w:rPr>
        <w:t xml:space="preserve">. </w:t>
      </w:r>
      <w:r w:rsidR="006431EF">
        <w:rPr>
          <w:rFonts w:ascii="Times New Roman" w:hAnsi="Times New Roman" w:cs="Times New Roman"/>
          <w:sz w:val="24"/>
          <w:szCs w:val="24"/>
        </w:rPr>
        <w:t>However, the test results tend to indicate an overall benefit when using LCEVC with these two codecs.</w:t>
      </w:r>
    </w:p>
    <w:p w14:paraId="50BAAADB" w14:textId="0FFD1BB2" w:rsidR="00490056" w:rsidRPr="003B00C5" w:rsidRDefault="00490056" w:rsidP="00BE3C0B">
      <w:pPr>
        <w:jc w:val="both"/>
        <w:rPr>
          <w:rFonts w:ascii="Times New Roman" w:hAnsi="Times New Roman" w:cs="Times New Roman"/>
          <w:sz w:val="24"/>
          <w:szCs w:val="24"/>
        </w:rPr>
      </w:pPr>
      <w:r w:rsidRPr="00CC2927">
        <w:rPr>
          <w:rFonts w:ascii="Times New Roman" w:hAnsi="Times New Roman" w:cs="Times New Roman"/>
          <w:sz w:val="24"/>
          <w:szCs w:val="24"/>
        </w:rPr>
        <w:t>For the tests</w:t>
      </w:r>
      <w:r w:rsidR="00CB20C1" w:rsidRPr="00BF28F2">
        <w:rPr>
          <w:rFonts w:ascii="Times New Roman" w:hAnsi="Times New Roman" w:cs="Times New Roman"/>
          <w:sz w:val="24"/>
          <w:szCs w:val="24"/>
        </w:rPr>
        <w:t xml:space="preserve"> indicated as Half Resolution</w:t>
      </w:r>
      <w:r w:rsidRPr="00CC2927">
        <w:rPr>
          <w:rFonts w:ascii="Times New Roman" w:hAnsi="Times New Roman" w:cs="Times New Roman"/>
          <w:sz w:val="24"/>
          <w:szCs w:val="24"/>
        </w:rPr>
        <w:t>, the half-resolution anchors were used as the base layer for LCEVC and hence not all curves may overlap as much as would be ideal when calculating a BD</w:t>
      </w:r>
      <w:r w:rsidR="005938F8">
        <w:rPr>
          <w:rFonts w:ascii="Times New Roman" w:hAnsi="Times New Roman" w:cs="Times New Roman"/>
          <w:sz w:val="24"/>
          <w:szCs w:val="24"/>
        </w:rPr>
        <w:t>-</w:t>
      </w:r>
      <w:r w:rsidRPr="00CC2927">
        <w:rPr>
          <w:rFonts w:ascii="Times New Roman" w:hAnsi="Times New Roman" w:cs="Times New Roman"/>
          <w:sz w:val="24"/>
          <w:szCs w:val="24"/>
        </w:rPr>
        <w:t>rate.</w:t>
      </w:r>
    </w:p>
    <w:p w14:paraId="3738547E" w14:textId="6DD19718" w:rsidR="00BE3C0B" w:rsidRDefault="00BE3C0B" w:rsidP="00BE3C0B">
      <w:pPr>
        <w:jc w:val="both"/>
        <w:rPr>
          <w:rFonts w:ascii="Times New Roman" w:hAnsi="Times New Roman" w:cs="Times New Roman"/>
          <w:sz w:val="24"/>
          <w:szCs w:val="24"/>
        </w:rPr>
      </w:pPr>
      <w:r w:rsidRPr="003B00C5">
        <w:rPr>
          <w:rFonts w:ascii="Times New Roman" w:hAnsi="Times New Roman" w:cs="Times New Roman"/>
          <w:sz w:val="24"/>
          <w:szCs w:val="24"/>
        </w:rPr>
        <w:t xml:space="preserve">Tables </w:t>
      </w:r>
      <w:r w:rsidR="007033C1">
        <w:rPr>
          <w:rFonts w:ascii="Times New Roman" w:hAnsi="Times New Roman" w:cs="Times New Roman"/>
          <w:sz w:val="24"/>
          <w:szCs w:val="24"/>
        </w:rPr>
        <w:t>13</w:t>
      </w:r>
      <w:r w:rsidRPr="003B00C5">
        <w:rPr>
          <w:rFonts w:ascii="Times New Roman" w:hAnsi="Times New Roman" w:cs="Times New Roman"/>
          <w:sz w:val="24"/>
          <w:szCs w:val="24"/>
        </w:rPr>
        <w:t xml:space="preserve"> </w:t>
      </w:r>
      <w:r w:rsidR="00B06441">
        <w:rPr>
          <w:rFonts w:ascii="Times New Roman" w:hAnsi="Times New Roman" w:cs="Times New Roman"/>
          <w:sz w:val="24"/>
          <w:szCs w:val="24"/>
        </w:rPr>
        <w:t>and</w:t>
      </w:r>
      <w:r w:rsidRPr="003B00C5">
        <w:rPr>
          <w:rFonts w:ascii="Times New Roman" w:hAnsi="Times New Roman" w:cs="Times New Roman"/>
          <w:sz w:val="24"/>
          <w:szCs w:val="24"/>
        </w:rPr>
        <w:t xml:space="preserve"> </w:t>
      </w:r>
      <w:r w:rsidR="008A76B5">
        <w:rPr>
          <w:rFonts w:ascii="Times New Roman" w:hAnsi="Times New Roman" w:cs="Times New Roman"/>
          <w:sz w:val="24"/>
          <w:szCs w:val="24"/>
        </w:rPr>
        <w:t>1</w:t>
      </w:r>
      <w:r w:rsidR="00B06441">
        <w:rPr>
          <w:rFonts w:ascii="Times New Roman" w:hAnsi="Times New Roman" w:cs="Times New Roman"/>
          <w:sz w:val="24"/>
          <w:szCs w:val="24"/>
        </w:rPr>
        <w:t>4</w:t>
      </w:r>
      <w:r w:rsidRPr="003B00C5">
        <w:rPr>
          <w:rFonts w:ascii="Times New Roman" w:hAnsi="Times New Roman" w:cs="Times New Roman"/>
          <w:sz w:val="24"/>
          <w:szCs w:val="24"/>
        </w:rPr>
        <w:t xml:space="preserve"> show the MOS BD-rate for the sequences in this test. The BD-rate measure described in </w:t>
      </w:r>
      <w:r w:rsidR="005D3064">
        <w:rPr>
          <w:rFonts w:ascii="Times New Roman" w:hAnsi="Times New Roman" w:cs="Times New Roman"/>
          <w:sz w:val="24"/>
          <w:szCs w:val="24"/>
        </w:rPr>
        <w:fldChar w:fldCharType="begin"/>
      </w:r>
      <w:r w:rsidR="005D3064">
        <w:rPr>
          <w:rFonts w:ascii="Times New Roman" w:hAnsi="Times New Roman" w:cs="Times New Roman"/>
          <w:sz w:val="24"/>
          <w:szCs w:val="24"/>
        </w:rPr>
        <w:instrText xml:space="preserve"> REF _Ref70676977 \r \h </w:instrText>
      </w:r>
      <w:r w:rsidR="005D3064">
        <w:rPr>
          <w:rFonts w:ascii="Times New Roman" w:hAnsi="Times New Roman" w:cs="Times New Roman"/>
          <w:sz w:val="24"/>
          <w:szCs w:val="24"/>
        </w:rPr>
      </w:r>
      <w:r w:rsidR="005D3064">
        <w:rPr>
          <w:rFonts w:ascii="Times New Roman" w:hAnsi="Times New Roman" w:cs="Times New Roman"/>
          <w:sz w:val="24"/>
          <w:szCs w:val="24"/>
        </w:rPr>
        <w:fldChar w:fldCharType="separate"/>
      </w:r>
      <w:r w:rsidR="004C76BE">
        <w:rPr>
          <w:rFonts w:ascii="Times New Roman" w:hAnsi="Times New Roman" w:cs="Times New Roman"/>
          <w:sz w:val="24"/>
          <w:szCs w:val="24"/>
        </w:rPr>
        <w:t>[4]</w:t>
      </w:r>
      <w:r w:rsidR="005D3064">
        <w:rPr>
          <w:rFonts w:ascii="Times New Roman" w:hAnsi="Times New Roman" w:cs="Times New Roman"/>
          <w:sz w:val="24"/>
          <w:szCs w:val="24"/>
        </w:rPr>
        <w:fldChar w:fldCharType="end"/>
      </w:r>
      <w:r w:rsidR="005D3064">
        <w:rPr>
          <w:rFonts w:ascii="Times New Roman" w:hAnsi="Times New Roman" w:cs="Times New Roman"/>
          <w:sz w:val="24"/>
          <w:szCs w:val="24"/>
        </w:rPr>
        <w:t xml:space="preserve"> and </w:t>
      </w:r>
      <w:r w:rsidR="005D3064">
        <w:rPr>
          <w:rFonts w:ascii="Times New Roman" w:hAnsi="Times New Roman" w:cs="Times New Roman"/>
          <w:sz w:val="24"/>
          <w:szCs w:val="24"/>
        </w:rPr>
        <w:fldChar w:fldCharType="begin"/>
      </w:r>
      <w:r w:rsidR="005D3064">
        <w:rPr>
          <w:rFonts w:ascii="Times New Roman" w:hAnsi="Times New Roman" w:cs="Times New Roman"/>
          <w:sz w:val="24"/>
          <w:szCs w:val="24"/>
        </w:rPr>
        <w:instrText xml:space="preserve"> REF _Ref70676980 \r \h </w:instrText>
      </w:r>
      <w:r w:rsidR="005D3064">
        <w:rPr>
          <w:rFonts w:ascii="Times New Roman" w:hAnsi="Times New Roman" w:cs="Times New Roman"/>
          <w:sz w:val="24"/>
          <w:szCs w:val="24"/>
        </w:rPr>
      </w:r>
      <w:r w:rsidR="005D3064">
        <w:rPr>
          <w:rFonts w:ascii="Times New Roman" w:hAnsi="Times New Roman" w:cs="Times New Roman"/>
          <w:sz w:val="24"/>
          <w:szCs w:val="24"/>
        </w:rPr>
        <w:fldChar w:fldCharType="separate"/>
      </w:r>
      <w:r w:rsidR="004C76BE">
        <w:rPr>
          <w:rFonts w:ascii="Times New Roman" w:hAnsi="Times New Roman" w:cs="Times New Roman"/>
          <w:sz w:val="24"/>
          <w:szCs w:val="24"/>
        </w:rPr>
        <w:t>[5]</w:t>
      </w:r>
      <w:r w:rsidR="005D3064">
        <w:rPr>
          <w:rFonts w:ascii="Times New Roman" w:hAnsi="Times New Roman" w:cs="Times New Roman"/>
          <w:sz w:val="24"/>
          <w:szCs w:val="24"/>
        </w:rPr>
        <w:fldChar w:fldCharType="end"/>
      </w:r>
      <w:r w:rsidRPr="003B00C5">
        <w:rPr>
          <w:rFonts w:ascii="Times New Roman" w:hAnsi="Times New Roman" w:cs="Times New Roman"/>
          <w:sz w:val="24"/>
          <w:szCs w:val="24"/>
        </w:rPr>
        <w:t xml:space="preserve"> is used with MOS scores taking the place of PSNR. A piece wise cubic interpolation used in the LCEVC common conditions spreadsheet is used.</w:t>
      </w:r>
    </w:p>
    <w:p w14:paraId="336AD2EA" w14:textId="02610F49" w:rsidR="0005200E" w:rsidRPr="00BF28F2" w:rsidRDefault="00BE3C0B">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rPr>
          <w:rFonts w:ascii="Times New Roman" w:hAnsi="Times New Roman"/>
          <w:bCs/>
          <w:sz w:val="24"/>
          <w:szCs w:val="24"/>
          <w:lang w:eastAsia="ja-JP"/>
        </w:rPr>
      </w:pPr>
      <w:r w:rsidRPr="00BF28F2">
        <w:rPr>
          <w:rFonts w:ascii="Times New Roman" w:eastAsia="SimSun" w:hAnsi="Times New Roman"/>
          <w:bCs/>
          <w:sz w:val="24"/>
        </w:rPr>
        <w:t xml:space="preserve">Table </w:t>
      </w:r>
      <w:r w:rsidR="007033C1" w:rsidRPr="00BF28F2">
        <w:rPr>
          <w:rFonts w:ascii="Times New Roman" w:eastAsia="SimSun" w:hAnsi="Times New Roman"/>
          <w:bCs/>
          <w:sz w:val="24"/>
        </w:rPr>
        <w:t>13</w:t>
      </w:r>
      <w:r w:rsidRPr="00BF28F2">
        <w:rPr>
          <w:rFonts w:ascii="Times New Roman" w:eastAsia="SimSun" w:hAnsi="Times New Roman"/>
          <w:bCs/>
          <w:sz w:val="24"/>
        </w:rPr>
        <w:t xml:space="preserve">. </w:t>
      </w:r>
      <w:r w:rsidRPr="00BF28F2">
        <w:rPr>
          <w:rFonts w:ascii="Times New Roman" w:hAnsi="Times New Roman"/>
          <w:bCs/>
          <w:sz w:val="24"/>
          <w:szCs w:val="24"/>
          <w:lang w:eastAsia="ja-JP"/>
        </w:rPr>
        <w:t>MOS BD-rate</w:t>
      </w:r>
      <w:r w:rsidR="002C05BA" w:rsidRPr="00BF28F2">
        <w:rPr>
          <w:rFonts w:ascii="Times New Roman" w:hAnsi="Times New Roman"/>
          <w:bCs/>
          <w:sz w:val="24"/>
          <w:szCs w:val="24"/>
          <w:lang w:eastAsia="ja-JP"/>
        </w:rPr>
        <w:t xml:space="preserve"> – LTM vs </w:t>
      </w:r>
      <w:r w:rsidR="0048534E">
        <w:rPr>
          <w:rFonts w:ascii="Times New Roman" w:hAnsi="Times New Roman"/>
          <w:bCs/>
          <w:sz w:val="24"/>
          <w:szCs w:val="24"/>
          <w:lang w:eastAsia="ja-JP"/>
        </w:rPr>
        <w:t xml:space="preserve">JM and HM </w:t>
      </w:r>
      <w:r w:rsidR="002C05BA" w:rsidRPr="00BF28F2">
        <w:rPr>
          <w:rFonts w:ascii="Times New Roman" w:hAnsi="Times New Roman"/>
          <w:bCs/>
          <w:sz w:val="24"/>
          <w:szCs w:val="24"/>
          <w:lang w:eastAsia="ja-JP"/>
        </w:rPr>
        <w:t xml:space="preserve">anchors at </w:t>
      </w:r>
      <w:r w:rsidR="00AC1D08" w:rsidRPr="00BF28F2">
        <w:rPr>
          <w:rFonts w:ascii="Times New Roman" w:hAnsi="Times New Roman"/>
          <w:bCs/>
          <w:sz w:val="24"/>
          <w:szCs w:val="24"/>
          <w:lang w:eastAsia="ja-JP"/>
        </w:rPr>
        <w:t>full resolution</w:t>
      </w:r>
    </w:p>
    <w:tbl>
      <w:tblPr>
        <w:tblW w:w="9913" w:type="dxa"/>
        <w:tblLook w:val="04A0" w:firstRow="1" w:lastRow="0" w:firstColumn="1" w:lastColumn="0" w:noHBand="0" w:noVBand="1"/>
      </w:tblPr>
      <w:tblGrid>
        <w:gridCol w:w="700"/>
        <w:gridCol w:w="2032"/>
        <w:gridCol w:w="2143"/>
        <w:gridCol w:w="278"/>
        <w:gridCol w:w="693"/>
        <w:gridCol w:w="1998"/>
        <w:gridCol w:w="2069"/>
      </w:tblGrid>
      <w:tr w:rsidR="005A534C" w:rsidRPr="00476BED" w14:paraId="5E34D1E6" w14:textId="77777777" w:rsidTr="00445C1A">
        <w:trPr>
          <w:trHeight w:val="233"/>
        </w:trPr>
        <w:tc>
          <w:tcPr>
            <w:tcW w:w="2732"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2109B900" w14:textId="47270E14" w:rsidR="00476BED" w:rsidRPr="00BF28F2" w:rsidRDefault="00476BED">
            <w:pPr>
              <w:spacing w:after="0" w:line="240" w:lineRule="auto"/>
              <w:jc w:val="center"/>
              <w:rPr>
                <w:rFonts w:ascii="Times New Roman" w:eastAsia="Times New Roman" w:hAnsi="Times New Roman" w:cs="Times New Roman"/>
                <w:b/>
                <w:bCs/>
                <w:color w:val="000000"/>
                <w:lang w:eastAsia="en-GB"/>
              </w:rPr>
            </w:pPr>
            <w:r w:rsidRPr="00E53CA3">
              <w:rPr>
                <w:rFonts w:ascii="Times New Roman" w:eastAsia="Times New Roman" w:hAnsi="Times New Roman" w:cs="Times New Roman"/>
                <w:b/>
                <w:color w:val="000000"/>
                <w:lang w:eastAsia="en-GB"/>
              </w:rPr>
              <w:t xml:space="preserve">LTM 5.1 </w:t>
            </w:r>
            <w:r w:rsidR="00D952E3">
              <w:rPr>
                <w:rFonts w:ascii="Times New Roman" w:eastAsia="Times New Roman" w:hAnsi="Times New Roman" w:cs="Times New Roman"/>
                <w:b/>
                <w:bCs/>
                <w:color w:val="000000"/>
                <w:lang w:eastAsia="en-GB"/>
              </w:rPr>
              <w:t xml:space="preserve">vs </w:t>
            </w:r>
            <w:r w:rsidR="00445C1A" w:rsidRPr="00BF28F2">
              <w:rPr>
                <w:rFonts w:ascii="Times New Roman" w:eastAsia="Times New Roman" w:hAnsi="Times New Roman" w:cs="Times New Roman"/>
                <w:b/>
                <w:bCs/>
                <w:color w:val="000000"/>
                <w:lang w:eastAsia="en-GB"/>
              </w:rPr>
              <w:t>JM</w:t>
            </w:r>
            <w:r w:rsidR="001731D9">
              <w:rPr>
                <w:rFonts w:ascii="Times New Roman" w:eastAsia="Times New Roman" w:hAnsi="Times New Roman" w:cs="Times New Roman"/>
                <w:b/>
                <w:bCs/>
                <w:color w:val="000000"/>
                <w:lang w:eastAsia="en-GB"/>
              </w:rPr>
              <w:t xml:space="preserve"> </w:t>
            </w:r>
            <w:r w:rsidR="00445C1A" w:rsidRPr="00BF28F2">
              <w:rPr>
                <w:rFonts w:ascii="Times New Roman" w:eastAsia="Times New Roman" w:hAnsi="Times New Roman" w:cs="Times New Roman"/>
                <w:b/>
                <w:bCs/>
                <w:color w:val="000000"/>
                <w:lang w:eastAsia="en-GB"/>
              </w:rPr>
              <w:t>1</w:t>
            </w:r>
            <w:r w:rsidR="00D952E3">
              <w:rPr>
                <w:rFonts w:ascii="Times New Roman" w:eastAsia="Times New Roman" w:hAnsi="Times New Roman" w:cs="Times New Roman"/>
                <w:b/>
                <w:bCs/>
                <w:color w:val="000000"/>
                <w:lang w:eastAsia="en-GB"/>
              </w:rPr>
              <w:t>9</w:t>
            </w:r>
            <w:r w:rsidR="001731D9">
              <w:rPr>
                <w:rFonts w:ascii="Times New Roman" w:eastAsia="Times New Roman" w:hAnsi="Times New Roman" w:cs="Times New Roman"/>
                <w:b/>
                <w:bCs/>
                <w:color w:val="000000"/>
                <w:lang w:eastAsia="en-GB"/>
              </w:rPr>
              <w:t>.0</w:t>
            </w:r>
          </w:p>
        </w:tc>
        <w:tc>
          <w:tcPr>
            <w:tcW w:w="2143" w:type="dxa"/>
            <w:tcBorders>
              <w:top w:val="single" w:sz="8" w:space="0" w:color="auto"/>
              <w:left w:val="nil"/>
              <w:bottom w:val="single" w:sz="8" w:space="0" w:color="auto"/>
              <w:right w:val="single" w:sz="8" w:space="0" w:color="auto"/>
            </w:tcBorders>
            <w:shd w:val="clear" w:color="auto" w:fill="auto"/>
            <w:noWrap/>
            <w:vAlign w:val="bottom"/>
            <w:hideMark/>
          </w:tcPr>
          <w:p w14:paraId="7A1D389B" w14:textId="194785E8" w:rsidR="00476BED" w:rsidRPr="00BF28F2" w:rsidRDefault="00476BED" w:rsidP="00ED04CC">
            <w:pPr>
              <w:spacing w:after="0" w:line="240" w:lineRule="auto"/>
              <w:jc w:val="center"/>
              <w:rPr>
                <w:rFonts w:ascii="Times New Roman" w:eastAsia="Times New Roman" w:hAnsi="Times New Roman" w:cs="Times New Roman"/>
                <w:b/>
                <w:bCs/>
                <w:color w:val="000000"/>
                <w:lang w:eastAsia="en-GB"/>
              </w:rPr>
            </w:pPr>
            <w:r w:rsidRPr="00BF28F2">
              <w:rPr>
                <w:rFonts w:ascii="Times New Roman" w:eastAsia="Times New Roman" w:hAnsi="Times New Roman" w:cs="Times New Roman"/>
                <w:b/>
                <w:bCs/>
                <w:color w:val="000000"/>
                <w:lang w:eastAsia="en-GB"/>
              </w:rPr>
              <w:t>BD-rate</w:t>
            </w:r>
          </w:p>
        </w:tc>
        <w:tc>
          <w:tcPr>
            <w:tcW w:w="278" w:type="dxa"/>
            <w:tcBorders>
              <w:top w:val="nil"/>
              <w:left w:val="nil"/>
              <w:bottom w:val="nil"/>
              <w:right w:val="nil"/>
            </w:tcBorders>
            <w:shd w:val="clear" w:color="000000" w:fill="FFFFFF"/>
            <w:noWrap/>
            <w:vAlign w:val="center"/>
            <w:hideMark/>
          </w:tcPr>
          <w:p w14:paraId="4E1183AD" w14:textId="77777777"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BF28F2">
              <w:rPr>
                <w:rFonts w:ascii="Times New Roman" w:eastAsia="Times New Roman" w:hAnsi="Times New Roman" w:cs="Times New Roman"/>
                <w:b/>
                <w:bCs/>
                <w:color w:val="000000"/>
                <w:lang w:eastAsia="en-GB"/>
              </w:rPr>
              <w:t> </w:t>
            </w:r>
          </w:p>
        </w:tc>
        <w:tc>
          <w:tcPr>
            <w:tcW w:w="2691"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10F556F2" w14:textId="08AFD2F4" w:rsidR="00476BED" w:rsidRPr="00BF28F2" w:rsidRDefault="00445C1A">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LTM 5.1</w:t>
            </w:r>
            <w:r w:rsidR="00D952E3">
              <w:rPr>
                <w:rFonts w:ascii="Times New Roman" w:eastAsia="Times New Roman" w:hAnsi="Times New Roman" w:cs="Times New Roman"/>
                <w:b/>
                <w:bCs/>
                <w:color w:val="000000"/>
                <w:lang w:eastAsia="en-GB"/>
              </w:rPr>
              <w:t xml:space="preserve"> vs</w:t>
            </w:r>
            <w:r w:rsidR="0000108B" w:rsidRPr="00313D4B">
              <w:rPr>
                <w:rFonts w:ascii="Times New Roman" w:eastAsia="Times New Roman" w:hAnsi="Times New Roman" w:cs="Times New Roman"/>
                <w:b/>
                <w:bCs/>
                <w:color w:val="000000"/>
                <w:lang w:eastAsia="en-GB"/>
              </w:rPr>
              <w:t xml:space="preserve"> </w:t>
            </w:r>
            <w:r w:rsidRPr="00313D4B">
              <w:rPr>
                <w:rFonts w:ascii="Times New Roman" w:eastAsia="Times New Roman" w:hAnsi="Times New Roman" w:cs="Times New Roman"/>
                <w:b/>
                <w:bCs/>
                <w:color w:val="000000"/>
                <w:lang w:eastAsia="en-GB"/>
              </w:rPr>
              <w:t>HM</w:t>
            </w:r>
            <w:r w:rsidR="001731D9">
              <w:rPr>
                <w:rFonts w:ascii="Times New Roman" w:eastAsia="Times New Roman" w:hAnsi="Times New Roman" w:cs="Times New Roman"/>
                <w:b/>
                <w:bCs/>
                <w:color w:val="000000"/>
                <w:lang w:eastAsia="en-GB"/>
              </w:rPr>
              <w:t xml:space="preserve"> </w:t>
            </w:r>
            <w:r w:rsidRPr="00313D4B">
              <w:rPr>
                <w:rFonts w:ascii="Times New Roman" w:eastAsia="Times New Roman" w:hAnsi="Times New Roman" w:cs="Times New Roman"/>
                <w:b/>
                <w:bCs/>
                <w:color w:val="000000"/>
                <w:lang w:eastAsia="en-GB"/>
              </w:rPr>
              <w:t>16.20</w:t>
            </w:r>
          </w:p>
        </w:tc>
        <w:tc>
          <w:tcPr>
            <w:tcW w:w="2069" w:type="dxa"/>
            <w:tcBorders>
              <w:top w:val="single" w:sz="8" w:space="0" w:color="auto"/>
              <w:left w:val="nil"/>
              <w:bottom w:val="single" w:sz="8" w:space="0" w:color="auto"/>
              <w:right w:val="single" w:sz="8" w:space="0" w:color="auto"/>
            </w:tcBorders>
            <w:shd w:val="clear" w:color="auto" w:fill="auto"/>
            <w:noWrap/>
            <w:vAlign w:val="bottom"/>
            <w:hideMark/>
          </w:tcPr>
          <w:p w14:paraId="2F154640" w14:textId="52B9029E"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BF28F2">
              <w:rPr>
                <w:rFonts w:ascii="Times New Roman" w:eastAsia="Times New Roman" w:hAnsi="Times New Roman" w:cs="Times New Roman"/>
                <w:b/>
                <w:bCs/>
                <w:color w:val="000000"/>
                <w:lang w:eastAsia="en-GB"/>
              </w:rPr>
              <w:t>BD-rate</w:t>
            </w:r>
          </w:p>
        </w:tc>
      </w:tr>
      <w:tr w:rsidR="00CD5013" w:rsidRPr="00476BED" w14:paraId="7185573B" w14:textId="77777777" w:rsidTr="00445C1A">
        <w:trPr>
          <w:trHeight w:val="233"/>
        </w:trPr>
        <w:tc>
          <w:tcPr>
            <w:tcW w:w="700"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2B655DCA" w14:textId="77777777" w:rsidR="00476BED" w:rsidRPr="00BF28F2" w:rsidRDefault="00476BED" w:rsidP="00476BED">
            <w:pPr>
              <w:spacing w:after="0" w:line="240" w:lineRule="auto"/>
              <w:jc w:val="center"/>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UHD</w:t>
            </w:r>
          </w:p>
        </w:tc>
        <w:tc>
          <w:tcPr>
            <w:tcW w:w="2032" w:type="dxa"/>
            <w:tcBorders>
              <w:top w:val="single" w:sz="8" w:space="0" w:color="auto"/>
              <w:left w:val="nil"/>
              <w:bottom w:val="single" w:sz="8" w:space="0" w:color="auto"/>
              <w:right w:val="single" w:sz="8" w:space="0" w:color="auto"/>
            </w:tcBorders>
            <w:shd w:val="clear" w:color="auto" w:fill="auto"/>
            <w:noWrap/>
            <w:vAlign w:val="bottom"/>
            <w:hideMark/>
          </w:tcPr>
          <w:p w14:paraId="6ACBE42C"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BF28F2">
              <w:rPr>
                <w:rFonts w:ascii="Times New Roman" w:eastAsia="Times New Roman" w:hAnsi="Times New Roman" w:cs="Times New Roman"/>
                <w:color w:val="000000"/>
                <w:lang w:eastAsia="en-GB"/>
              </w:rPr>
              <w:t>LupoPuppet</w:t>
            </w:r>
            <w:proofErr w:type="spellEnd"/>
          </w:p>
        </w:tc>
        <w:tc>
          <w:tcPr>
            <w:tcW w:w="2143" w:type="dxa"/>
            <w:tcBorders>
              <w:top w:val="nil"/>
              <w:left w:val="nil"/>
              <w:bottom w:val="single" w:sz="8" w:space="0" w:color="auto"/>
              <w:right w:val="single" w:sz="8" w:space="0" w:color="auto"/>
            </w:tcBorders>
            <w:shd w:val="clear" w:color="auto" w:fill="auto"/>
            <w:noWrap/>
            <w:vAlign w:val="bottom"/>
            <w:hideMark/>
          </w:tcPr>
          <w:p w14:paraId="570CA088" w14:textId="4053EDAE"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76BED" w:rsidRPr="00BF28F2">
              <w:rPr>
                <w:rFonts w:ascii="Times New Roman" w:eastAsia="Times New Roman" w:hAnsi="Times New Roman" w:cs="Times New Roman"/>
                <w:color w:val="000000"/>
                <w:lang w:eastAsia="en-GB"/>
              </w:rPr>
              <w:t>53.98%</w:t>
            </w:r>
          </w:p>
        </w:tc>
        <w:tc>
          <w:tcPr>
            <w:tcW w:w="278" w:type="dxa"/>
            <w:tcBorders>
              <w:top w:val="nil"/>
              <w:left w:val="nil"/>
              <w:bottom w:val="nil"/>
              <w:right w:val="nil"/>
            </w:tcBorders>
            <w:shd w:val="clear" w:color="000000" w:fill="FFFFFF"/>
            <w:noWrap/>
            <w:vAlign w:val="bottom"/>
            <w:hideMark/>
          </w:tcPr>
          <w:p w14:paraId="1A7761C4"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693"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70EE664E" w14:textId="77777777" w:rsidR="00476BED" w:rsidRPr="00BF28F2" w:rsidRDefault="00476BED" w:rsidP="00476BED">
            <w:pPr>
              <w:spacing w:after="0" w:line="240" w:lineRule="auto"/>
              <w:jc w:val="center"/>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UHD</w:t>
            </w:r>
          </w:p>
        </w:tc>
        <w:tc>
          <w:tcPr>
            <w:tcW w:w="1998" w:type="dxa"/>
            <w:tcBorders>
              <w:top w:val="single" w:sz="8" w:space="0" w:color="auto"/>
              <w:left w:val="nil"/>
              <w:bottom w:val="single" w:sz="8" w:space="0" w:color="auto"/>
              <w:right w:val="single" w:sz="8" w:space="0" w:color="auto"/>
            </w:tcBorders>
            <w:shd w:val="clear" w:color="auto" w:fill="auto"/>
            <w:noWrap/>
            <w:vAlign w:val="bottom"/>
            <w:hideMark/>
          </w:tcPr>
          <w:p w14:paraId="04D7B0D5" w14:textId="0A019196"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LupoPuppet</w:t>
            </w:r>
            <w:proofErr w:type="spellEnd"/>
          </w:p>
        </w:tc>
        <w:tc>
          <w:tcPr>
            <w:tcW w:w="2069" w:type="dxa"/>
            <w:tcBorders>
              <w:top w:val="nil"/>
              <w:left w:val="nil"/>
              <w:bottom w:val="single" w:sz="8" w:space="0" w:color="auto"/>
              <w:right w:val="single" w:sz="8" w:space="0" w:color="auto"/>
            </w:tcBorders>
            <w:shd w:val="clear" w:color="auto" w:fill="auto"/>
            <w:noWrap/>
            <w:vAlign w:val="bottom"/>
            <w:hideMark/>
          </w:tcPr>
          <w:p w14:paraId="61A77D78" w14:textId="6ED212EF"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45C1A" w:rsidRPr="00313D4B">
              <w:rPr>
                <w:rFonts w:ascii="Times New Roman" w:eastAsia="Times New Roman" w:hAnsi="Times New Roman" w:cs="Times New Roman"/>
                <w:color w:val="000000"/>
                <w:lang w:eastAsia="en-GB"/>
              </w:rPr>
              <w:t>31.14</w:t>
            </w:r>
            <w:r w:rsidR="00476BED" w:rsidRPr="00313D4B">
              <w:rPr>
                <w:rFonts w:ascii="Times New Roman" w:eastAsia="Times New Roman" w:hAnsi="Times New Roman" w:cs="Times New Roman"/>
                <w:color w:val="000000"/>
                <w:lang w:eastAsia="en-GB"/>
              </w:rPr>
              <w:t>%</w:t>
            </w:r>
          </w:p>
        </w:tc>
      </w:tr>
      <w:tr w:rsidR="00CD5013" w:rsidRPr="00476BED" w14:paraId="1A85C729" w14:textId="77777777" w:rsidTr="00445C1A">
        <w:trPr>
          <w:trHeight w:val="233"/>
        </w:trPr>
        <w:tc>
          <w:tcPr>
            <w:tcW w:w="700" w:type="dxa"/>
            <w:vMerge/>
            <w:tcBorders>
              <w:top w:val="single" w:sz="8" w:space="0" w:color="auto"/>
              <w:left w:val="single" w:sz="8" w:space="0" w:color="auto"/>
              <w:bottom w:val="nil"/>
              <w:right w:val="single" w:sz="8" w:space="0" w:color="auto"/>
            </w:tcBorders>
            <w:vAlign w:val="center"/>
            <w:hideMark/>
          </w:tcPr>
          <w:p w14:paraId="23706F31" w14:textId="77777777" w:rsidR="00476BED" w:rsidRPr="00BF28F2" w:rsidRDefault="00476BED" w:rsidP="00476BED">
            <w:pPr>
              <w:spacing w:after="0" w:line="240" w:lineRule="auto"/>
              <w:rPr>
                <w:rFonts w:ascii="Calibri" w:eastAsia="Times New Roman" w:hAnsi="Calibri" w:cs="Calibri"/>
                <w:color w:val="000000"/>
                <w:lang w:eastAsia="en-GB"/>
              </w:rPr>
            </w:pPr>
          </w:p>
        </w:tc>
        <w:tc>
          <w:tcPr>
            <w:tcW w:w="2032" w:type="dxa"/>
            <w:tcBorders>
              <w:top w:val="nil"/>
              <w:left w:val="nil"/>
              <w:bottom w:val="single" w:sz="8" w:space="0" w:color="auto"/>
              <w:right w:val="single" w:sz="8" w:space="0" w:color="auto"/>
            </w:tcBorders>
            <w:shd w:val="clear" w:color="auto" w:fill="auto"/>
            <w:noWrap/>
            <w:vAlign w:val="bottom"/>
            <w:hideMark/>
          </w:tcPr>
          <w:p w14:paraId="2B666EEA"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BF28F2">
              <w:rPr>
                <w:rFonts w:ascii="Times New Roman" w:eastAsia="Times New Roman" w:hAnsi="Times New Roman" w:cs="Times New Roman"/>
                <w:color w:val="000000"/>
                <w:lang w:eastAsia="en-GB"/>
              </w:rPr>
              <w:t>CatRobot</w:t>
            </w:r>
            <w:proofErr w:type="spellEnd"/>
          </w:p>
        </w:tc>
        <w:tc>
          <w:tcPr>
            <w:tcW w:w="2143" w:type="dxa"/>
            <w:tcBorders>
              <w:top w:val="nil"/>
              <w:left w:val="nil"/>
              <w:bottom w:val="single" w:sz="8" w:space="0" w:color="auto"/>
              <w:right w:val="single" w:sz="8" w:space="0" w:color="auto"/>
            </w:tcBorders>
            <w:shd w:val="clear" w:color="auto" w:fill="auto"/>
            <w:noWrap/>
            <w:vAlign w:val="bottom"/>
            <w:hideMark/>
          </w:tcPr>
          <w:p w14:paraId="57D7D159" w14:textId="0C2D5C27"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76BED" w:rsidRPr="00BF28F2">
              <w:rPr>
                <w:rFonts w:ascii="Times New Roman" w:eastAsia="Times New Roman" w:hAnsi="Times New Roman" w:cs="Times New Roman"/>
                <w:color w:val="000000"/>
                <w:lang w:eastAsia="en-GB"/>
              </w:rPr>
              <w:t>43.83%</w:t>
            </w:r>
          </w:p>
        </w:tc>
        <w:tc>
          <w:tcPr>
            <w:tcW w:w="278" w:type="dxa"/>
            <w:tcBorders>
              <w:top w:val="nil"/>
              <w:left w:val="nil"/>
              <w:bottom w:val="nil"/>
              <w:right w:val="nil"/>
            </w:tcBorders>
            <w:shd w:val="clear" w:color="000000" w:fill="FFFFFF"/>
            <w:noWrap/>
            <w:vAlign w:val="bottom"/>
            <w:hideMark/>
          </w:tcPr>
          <w:p w14:paraId="0D871801"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12B09B95"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p>
        </w:tc>
        <w:tc>
          <w:tcPr>
            <w:tcW w:w="1998" w:type="dxa"/>
            <w:tcBorders>
              <w:top w:val="nil"/>
              <w:left w:val="nil"/>
              <w:bottom w:val="single" w:sz="8" w:space="0" w:color="auto"/>
              <w:right w:val="single" w:sz="8" w:space="0" w:color="auto"/>
            </w:tcBorders>
            <w:shd w:val="clear" w:color="auto" w:fill="auto"/>
            <w:noWrap/>
            <w:vAlign w:val="bottom"/>
            <w:hideMark/>
          </w:tcPr>
          <w:p w14:paraId="1C4D65F8" w14:textId="488CD2A1"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CatRobot</w:t>
            </w:r>
            <w:proofErr w:type="spellEnd"/>
          </w:p>
        </w:tc>
        <w:tc>
          <w:tcPr>
            <w:tcW w:w="2069" w:type="dxa"/>
            <w:tcBorders>
              <w:top w:val="nil"/>
              <w:left w:val="nil"/>
              <w:bottom w:val="single" w:sz="8" w:space="0" w:color="auto"/>
              <w:right w:val="single" w:sz="8" w:space="0" w:color="auto"/>
            </w:tcBorders>
            <w:shd w:val="clear" w:color="auto" w:fill="auto"/>
            <w:noWrap/>
            <w:vAlign w:val="bottom"/>
            <w:hideMark/>
          </w:tcPr>
          <w:p w14:paraId="604D8F78" w14:textId="43350B6D"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45C1A" w:rsidRPr="00313D4B">
              <w:rPr>
                <w:rFonts w:ascii="Times New Roman" w:eastAsia="Times New Roman" w:hAnsi="Times New Roman" w:cs="Times New Roman"/>
                <w:color w:val="000000"/>
                <w:lang w:eastAsia="en-GB"/>
              </w:rPr>
              <w:t>41.88</w:t>
            </w:r>
            <w:r w:rsidR="00476BED" w:rsidRPr="00313D4B">
              <w:rPr>
                <w:rFonts w:ascii="Times New Roman" w:eastAsia="Times New Roman" w:hAnsi="Times New Roman" w:cs="Times New Roman"/>
                <w:color w:val="000000"/>
                <w:lang w:eastAsia="en-GB"/>
              </w:rPr>
              <w:t>%</w:t>
            </w:r>
          </w:p>
        </w:tc>
      </w:tr>
      <w:tr w:rsidR="00CD5013" w:rsidRPr="00476BED" w14:paraId="55DF86CB" w14:textId="77777777" w:rsidTr="00445C1A">
        <w:trPr>
          <w:trHeight w:val="233"/>
        </w:trPr>
        <w:tc>
          <w:tcPr>
            <w:tcW w:w="700" w:type="dxa"/>
            <w:vMerge/>
            <w:tcBorders>
              <w:top w:val="single" w:sz="8" w:space="0" w:color="auto"/>
              <w:left w:val="single" w:sz="8" w:space="0" w:color="auto"/>
              <w:bottom w:val="nil"/>
              <w:right w:val="single" w:sz="8" w:space="0" w:color="auto"/>
            </w:tcBorders>
            <w:vAlign w:val="center"/>
            <w:hideMark/>
          </w:tcPr>
          <w:p w14:paraId="19363E33" w14:textId="77777777" w:rsidR="00476BED" w:rsidRPr="00BF28F2" w:rsidRDefault="00476BED" w:rsidP="00476BED">
            <w:pPr>
              <w:spacing w:after="0" w:line="240" w:lineRule="auto"/>
              <w:rPr>
                <w:rFonts w:ascii="Calibri" w:eastAsia="Times New Roman" w:hAnsi="Calibri" w:cs="Calibri"/>
                <w:color w:val="000000"/>
                <w:lang w:eastAsia="en-GB"/>
              </w:rPr>
            </w:pPr>
          </w:p>
        </w:tc>
        <w:tc>
          <w:tcPr>
            <w:tcW w:w="2032" w:type="dxa"/>
            <w:tcBorders>
              <w:top w:val="nil"/>
              <w:left w:val="nil"/>
              <w:bottom w:val="single" w:sz="8" w:space="0" w:color="auto"/>
              <w:right w:val="single" w:sz="8" w:space="0" w:color="auto"/>
            </w:tcBorders>
            <w:shd w:val="clear" w:color="auto" w:fill="auto"/>
            <w:noWrap/>
            <w:vAlign w:val="bottom"/>
            <w:hideMark/>
          </w:tcPr>
          <w:p w14:paraId="50FCD6E2" w14:textId="5486EB5C"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BF28F2">
              <w:rPr>
                <w:rFonts w:ascii="Times New Roman" w:eastAsia="Times New Roman" w:hAnsi="Times New Roman" w:cs="Times New Roman"/>
                <w:color w:val="000000"/>
                <w:lang w:eastAsia="en-GB"/>
              </w:rPr>
              <w:t>DrivingP</w:t>
            </w:r>
            <w:r w:rsidR="00AA6EB5">
              <w:rPr>
                <w:rFonts w:ascii="Times New Roman" w:eastAsia="Times New Roman" w:hAnsi="Times New Roman" w:cs="Times New Roman"/>
                <w:color w:val="000000"/>
                <w:lang w:eastAsia="en-GB"/>
              </w:rPr>
              <w:t>O</w:t>
            </w:r>
            <w:r w:rsidRPr="00BF28F2">
              <w:rPr>
                <w:rFonts w:ascii="Times New Roman" w:eastAsia="Times New Roman" w:hAnsi="Times New Roman" w:cs="Times New Roman"/>
                <w:color w:val="000000"/>
                <w:lang w:eastAsia="en-GB"/>
              </w:rPr>
              <w:t>VLogo</w:t>
            </w:r>
            <w:proofErr w:type="spellEnd"/>
          </w:p>
        </w:tc>
        <w:tc>
          <w:tcPr>
            <w:tcW w:w="2143" w:type="dxa"/>
            <w:tcBorders>
              <w:top w:val="nil"/>
              <w:left w:val="nil"/>
              <w:bottom w:val="single" w:sz="8" w:space="0" w:color="auto"/>
              <w:right w:val="single" w:sz="8" w:space="0" w:color="auto"/>
            </w:tcBorders>
            <w:shd w:val="clear" w:color="auto" w:fill="auto"/>
            <w:noWrap/>
            <w:vAlign w:val="bottom"/>
            <w:hideMark/>
          </w:tcPr>
          <w:p w14:paraId="57E34D0B" w14:textId="65042478"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76BED" w:rsidRPr="00BF28F2">
              <w:rPr>
                <w:rFonts w:ascii="Times New Roman" w:eastAsia="Times New Roman" w:hAnsi="Times New Roman" w:cs="Times New Roman"/>
                <w:color w:val="000000"/>
                <w:lang w:eastAsia="en-GB"/>
              </w:rPr>
              <w:t>30.19%</w:t>
            </w:r>
          </w:p>
        </w:tc>
        <w:tc>
          <w:tcPr>
            <w:tcW w:w="278" w:type="dxa"/>
            <w:tcBorders>
              <w:top w:val="nil"/>
              <w:left w:val="nil"/>
              <w:bottom w:val="nil"/>
              <w:right w:val="nil"/>
            </w:tcBorders>
            <w:shd w:val="clear" w:color="000000" w:fill="FFFFFF"/>
            <w:noWrap/>
            <w:vAlign w:val="bottom"/>
            <w:hideMark/>
          </w:tcPr>
          <w:p w14:paraId="460F965B"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5F080875"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p>
        </w:tc>
        <w:tc>
          <w:tcPr>
            <w:tcW w:w="1998" w:type="dxa"/>
            <w:tcBorders>
              <w:top w:val="nil"/>
              <w:left w:val="nil"/>
              <w:bottom w:val="single" w:sz="8" w:space="0" w:color="auto"/>
              <w:right w:val="single" w:sz="8" w:space="0" w:color="auto"/>
            </w:tcBorders>
            <w:shd w:val="clear" w:color="auto" w:fill="auto"/>
            <w:noWrap/>
            <w:vAlign w:val="bottom"/>
            <w:hideMark/>
          </w:tcPr>
          <w:p w14:paraId="523963D1" w14:textId="4D3B6413" w:rsidR="00476BED" w:rsidRPr="00BF28F2" w:rsidRDefault="00AA6EB5" w:rsidP="00476BED">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DrivingP</w:t>
            </w:r>
            <w:r>
              <w:rPr>
                <w:rFonts w:ascii="Times New Roman" w:eastAsia="Times New Roman" w:hAnsi="Times New Roman" w:cs="Times New Roman"/>
                <w:color w:val="000000"/>
                <w:lang w:eastAsia="en-GB"/>
              </w:rPr>
              <w:t>O</w:t>
            </w:r>
            <w:r w:rsidRPr="00313D4B">
              <w:rPr>
                <w:rFonts w:ascii="Times New Roman" w:eastAsia="Times New Roman" w:hAnsi="Times New Roman" w:cs="Times New Roman"/>
                <w:color w:val="000000"/>
                <w:lang w:eastAsia="en-GB"/>
              </w:rPr>
              <w:t>VLogo</w:t>
            </w:r>
            <w:proofErr w:type="spellEnd"/>
          </w:p>
        </w:tc>
        <w:tc>
          <w:tcPr>
            <w:tcW w:w="2069" w:type="dxa"/>
            <w:tcBorders>
              <w:top w:val="nil"/>
              <w:left w:val="nil"/>
              <w:bottom w:val="single" w:sz="8" w:space="0" w:color="auto"/>
              <w:right w:val="single" w:sz="8" w:space="0" w:color="auto"/>
            </w:tcBorders>
            <w:shd w:val="clear" w:color="auto" w:fill="auto"/>
            <w:noWrap/>
            <w:vAlign w:val="bottom"/>
            <w:hideMark/>
          </w:tcPr>
          <w:p w14:paraId="7EB737AB" w14:textId="6AF8018F"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76BED" w:rsidRPr="00313D4B">
              <w:rPr>
                <w:rFonts w:ascii="Times New Roman" w:eastAsia="Times New Roman" w:hAnsi="Times New Roman" w:cs="Times New Roman"/>
                <w:color w:val="000000"/>
                <w:lang w:eastAsia="en-GB"/>
              </w:rPr>
              <w:t>26.</w:t>
            </w:r>
            <w:r w:rsidR="00445C1A" w:rsidRPr="00313D4B">
              <w:rPr>
                <w:rFonts w:ascii="Times New Roman" w:eastAsia="Times New Roman" w:hAnsi="Times New Roman" w:cs="Times New Roman"/>
                <w:color w:val="000000"/>
                <w:lang w:eastAsia="en-GB"/>
              </w:rPr>
              <w:t>01</w:t>
            </w:r>
            <w:r w:rsidR="00476BED" w:rsidRPr="00313D4B">
              <w:rPr>
                <w:rFonts w:ascii="Times New Roman" w:eastAsia="Times New Roman" w:hAnsi="Times New Roman" w:cs="Times New Roman"/>
                <w:color w:val="000000"/>
                <w:lang w:eastAsia="en-GB"/>
              </w:rPr>
              <w:t>%</w:t>
            </w:r>
          </w:p>
        </w:tc>
      </w:tr>
      <w:tr w:rsidR="00CD5013" w:rsidRPr="00476BED" w14:paraId="40BFD004" w14:textId="77777777" w:rsidTr="00445C1A">
        <w:trPr>
          <w:trHeight w:val="233"/>
        </w:trPr>
        <w:tc>
          <w:tcPr>
            <w:tcW w:w="700" w:type="dxa"/>
            <w:vMerge/>
            <w:tcBorders>
              <w:top w:val="single" w:sz="8" w:space="0" w:color="auto"/>
              <w:left w:val="single" w:sz="8" w:space="0" w:color="auto"/>
              <w:bottom w:val="nil"/>
              <w:right w:val="single" w:sz="8" w:space="0" w:color="auto"/>
            </w:tcBorders>
            <w:vAlign w:val="center"/>
            <w:hideMark/>
          </w:tcPr>
          <w:p w14:paraId="7B42F455" w14:textId="77777777" w:rsidR="00476BED" w:rsidRPr="00BF28F2" w:rsidRDefault="00476BED" w:rsidP="00476BED">
            <w:pPr>
              <w:spacing w:after="0" w:line="240" w:lineRule="auto"/>
              <w:rPr>
                <w:rFonts w:ascii="Calibri" w:eastAsia="Times New Roman" w:hAnsi="Calibri" w:cs="Calibri"/>
                <w:color w:val="000000"/>
                <w:lang w:eastAsia="en-GB"/>
              </w:rPr>
            </w:pPr>
          </w:p>
        </w:tc>
        <w:tc>
          <w:tcPr>
            <w:tcW w:w="2032" w:type="dxa"/>
            <w:tcBorders>
              <w:top w:val="nil"/>
              <w:left w:val="nil"/>
              <w:bottom w:val="single" w:sz="8" w:space="0" w:color="auto"/>
              <w:right w:val="single" w:sz="8" w:space="0" w:color="auto"/>
            </w:tcBorders>
            <w:shd w:val="clear" w:color="auto" w:fill="auto"/>
            <w:noWrap/>
            <w:vAlign w:val="bottom"/>
            <w:hideMark/>
          </w:tcPr>
          <w:p w14:paraId="52A451DF" w14:textId="01B727FB"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BF28F2">
              <w:rPr>
                <w:rFonts w:ascii="Times New Roman" w:eastAsia="Times New Roman" w:hAnsi="Times New Roman" w:cs="Times New Roman"/>
                <w:color w:val="000000"/>
                <w:lang w:eastAsia="en-GB"/>
              </w:rPr>
              <w:t>BoxeLogo</w:t>
            </w:r>
            <w:proofErr w:type="spellEnd"/>
          </w:p>
        </w:tc>
        <w:tc>
          <w:tcPr>
            <w:tcW w:w="2143" w:type="dxa"/>
            <w:tcBorders>
              <w:top w:val="nil"/>
              <w:left w:val="nil"/>
              <w:bottom w:val="single" w:sz="8" w:space="0" w:color="auto"/>
              <w:right w:val="single" w:sz="8" w:space="0" w:color="auto"/>
            </w:tcBorders>
            <w:shd w:val="clear" w:color="auto" w:fill="auto"/>
            <w:noWrap/>
            <w:vAlign w:val="bottom"/>
            <w:hideMark/>
          </w:tcPr>
          <w:p w14:paraId="7A664F8E" w14:textId="4760AF5A"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76BED" w:rsidRPr="00BF28F2">
              <w:rPr>
                <w:rFonts w:ascii="Times New Roman" w:eastAsia="Times New Roman" w:hAnsi="Times New Roman" w:cs="Times New Roman"/>
                <w:color w:val="000000"/>
                <w:lang w:eastAsia="en-GB"/>
              </w:rPr>
              <w:t>55.61%</w:t>
            </w:r>
          </w:p>
        </w:tc>
        <w:tc>
          <w:tcPr>
            <w:tcW w:w="278" w:type="dxa"/>
            <w:tcBorders>
              <w:top w:val="nil"/>
              <w:left w:val="nil"/>
              <w:bottom w:val="nil"/>
              <w:right w:val="nil"/>
            </w:tcBorders>
            <w:shd w:val="clear" w:color="000000" w:fill="FFFFFF"/>
            <w:noWrap/>
            <w:vAlign w:val="bottom"/>
            <w:hideMark/>
          </w:tcPr>
          <w:p w14:paraId="4206EFD9"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1F2C3C03"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p>
        </w:tc>
        <w:tc>
          <w:tcPr>
            <w:tcW w:w="1998" w:type="dxa"/>
            <w:tcBorders>
              <w:top w:val="nil"/>
              <w:left w:val="nil"/>
              <w:bottom w:val="single" w:sz="8" w:space="0" w:color="auto"/>
              <w:right w:val="single" w:sz="8" w:space="0" w:color="auto"/>
            </w:tcBorders>
            <w:shd w:val="clear" w:color="auto" w:fill="auto"/>
            <w:noWrap/>
            <w:vAlign w:val="bottom"/>
            <w:hideMark/>
          </w:tcPr>
          <w:p w14:paraId="7F07134E" w14:textId="62BEEDC0"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BoxeLogo</w:t>
            </w:r>
            <w:proofErr w:type="spellEnd"/>
          </w:p>
        </w:tc>
        <w:tc>
          <w:tcPr>
            <w:tcW w:w="2069" w:type="dxa"/>
            <w:tcBorders>
              <w:top w:val="nil"/>
              <w:left w:val="nil"/>
              <w:bottom w:val="single" w:sz="8" w:space="0" w:color="auto"/>
              <w:right w:val="single" w:sz="8" w:space="0" w:color="auto"/>
            </w:tcBorders>
            <w:shd w:val="clear" w:color="auto" w:fill="auto"/>
            <w:noWrap/>
            <w:vAlign w:val="bottom"/>
            <w:hideMark/>
          </w:tcPr>
          <w:p w14:paraId="4D7C9DD5" w14:textId="6333F8D1"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45C1A" w:rsidRPr="00313D4B">
              <w:rPr>
                <w:rFonts w:ascii="Times New Roman" w:eastAsia="Times New Roman" w:hAnsi="Times New Roman" w:cs="Times New Roman"/>
                <w:color w:val="000000"/>
                <w:lang w:eastAsia="en-GB"/>
              </w:rPr>
              <w:t>24.44</w:t>
            </w:r>
            <w:r w:rsidR="00476BED" w:rsidRPr="00313D4B">
              <w:rPr>
                <w:rFonts w:ascii="Times New Roman" w:eastAsia="Times New Roman" w:hAnsi="Times New Roman" w:cs="Times New Roman"/>
                <w:color w:val="000000"/>
                <w:lang w:eastAsia="en-GB"/>
              </w:rPr>
              <w:t>%</w:t>
            </w:r>
          </w:p>
        </w:tc>
      </w:tr>
      <w:tr w:rsidR="005A534C" w:rsidRPr="00476BED" w14:paraId="77CD55E4" w14:textId="77777777" w:rsidTr="00445C1A">
        <w:trPr>
          <w:trHeight w:val="233"/>
        </w:trPr>
        <w:tc>
          <w:tcPr>
            <w:tcW w:w="2732"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199C08EA" w14:textId="77777777"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BF28F2">
              <w:rPr>
                <w:rFonts w:ascii="Times New Roman" w:eastAsia="Times New Roman" w:hAnsi="Times New Roman" w:cs="Times New Roman"/>
                <w:b/>
                <w:bCs/>
                <w:color w:val="000000"/>
                <w:lang w:eastAsia="en-GB"/>
              </w:rPr>
              <w:t>Average</w:t>
            </w:r>
          </w:p>
        </w:tc>
        <w:tc>
          <w:tcPr>
            <w:tcW w:w="2143" w:type="dxa"/>
            <w:tcBorders>
              <w:top w:val="nil"/>
              <w:left w:val="nil"/>
              <w:bottom w:val="single" w:sz="8" w:space="0" w:color="auto"/>
              <w:right w:val="single" w:sz="8" w:space="0" w:color="auto"/>
            </w:tcBorders>
            <w:shd w:val="clear" w:color="auto" w:fill="auto"/>
            <w:noWrap/>
            <w:vAlign w:val="bottom"/>
            <w:hideMark/>
          </w:tcPr>
          <w:p w14:paraId="5A57878F" w14:textId="5BDD640F" w:rsidR="00476BED" w:rsidRPr="0053073D" w:rsidRDefault="0053073D" w:rsidP="00476BED">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476BED" w:rsidRPr="0053073D">
              <w:rPr>
                <w:rFonts w:ascii="Times New Roman" w:eastAsia="Times New Roman" w:hAnsi="Times New Roman" w:cs="Times New Roman"/>
                <w:b/>
                <w:bCs/>
                <w:color w:val="000000"/>
                <w:lang w:eastAsia="en-GB"/>
              </w:rPr>
              <w:t>45.90%</w:t>
            </w:r>
          </w:p>
        </w:tc>
        <w:tc>
          <w:tcPr>
            <w:tcW w:w="278" w:type="dxa"/>
            <w:tcBorders>
              <w:top w:val="nil"/>
              <w:left w:val="nil"/>
              <w:bottom w:val="nil"/>
              <w:right w:val="nil"/>
            </w:tcBorders>
            <w:shd w:val="clear" w:color="000000" w:fill="FFFFFF"/>
            <w:noWrap/>
            <w:vAlign w:val="bottom"/>
            <w:hideMark/>
          </w:tcPr>
          <w:p w14:paraId="6AF86345"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2691"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605449A" w14:textId="64E324EC"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color w:val="000000"/>
                <w:lang w:eastAsia="en-GB"/>
              </w:rPr>
              <w:t>Average</w:t>
            </w:r>
          </w:p>
        </w:tc>
        <w:tc>
          <w:tcPr>
            <w:tcW w:w="2069" w:type="dxa"/>
            <w:tcBorders>
              <w:top w:val="nil"/>
              <w:left w:val="nil"/>
              <w:bottom w:val="single" w:sz="8" w:space="0" w:color="auto"/>
              <w:right w:val="single" w:sz="8" w:space="0" w:color="auto"/>
            </w:tcBorders>
            <w:shd w:val="clear" w:color="auto" w:fill="auto"/>
            <w:noWrap/>
            <w:vAlign w:val="bottom"/>
            <w:hideMark/>
          </w:tcPr>
          <w:p w14:paraId="2325AF93" w14:textId="57547022" w:rsidR="00476BED" w:rsidRPr="0053073D" w:rsidRDefault="0053073D" w:rsidP="00476BED">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445C1A" w:rsidRPr="0053073D">
              <w:rPr>
                <w:rFonts w:ascii="Times New Roman" w:eastAsia="Times New Roman" w:hAnsi="Times New Roman" w:cs="Times New Roman"/>
                <w:b/>
                <w:bCs/>
                <w:color w:val="000000"/>
                <w:lang w:eastAsia="en-GB"/>
              </w:rPr>
              <w:t>30.87</w:t>
            </w:r>
            <w:r w:rsidR="00476BED" w:rsidRPr="0053073D">
              <w:rPr>
                <w:rFonts w:ascii="Times New Roman" w:eastAsia="Times New Roman" w:hAnsi="Times New Roman" w:cs="Times New Roman"/>
                <w:b/>
                <w:bCs/>
                <w:color w:val="000000"/>
                <w:lang w:eastAsia="en-GB"/>
              </w:rPr>
              <w:t>%</w:t>
            </w:r>
          </w:p>
        </w:tc>
      </w:tr>
      <w:tr w:rsidR="00E60C53" w:rsidRPr="00476BED" w14:paraId="1E09609B" w14:textId="77777777" w:rsidTr="00BF28F2">
        <w:trPr>
          <w:trHeight w:val="233"/>
        </w:trPr>
        <w:tc>
          <w:tcPr>
            <w:tcW w:w="700" w:type="dxa"/>
            <w:tcBorders>
              <w:top w:val="nil"/>
              <w:left w:val="nil"/>
              <w:bottom w:val="nil"/>
              <w:right w:val="nil"/>
            </w:tcBorders>
            <w:shd w:val="clear" w:color="auto" w:fill="auto"/>
            <w:noWrap/>
            <w:vAlign w:val="bottom"/>
            <w:hideMark/>
          </w:tcPr>
          <w:p w14:paraId="1B651493" w14:textId="77777777" w:rsidR="00476BED" w:rsidRPr="00476BED" w:rsidRDefault="00476BED" w:rsidP="00476BED">
            <w:pPr>
              <w:spacing w:after="0" w:line="240" w:lineRule="auto"/>
              <w:rPr>
                <w:rFonts w:ascii="Arial" w:eastAsia="Times New Roman" w:hAnsi="Arial" w:cs="Arial"/>
                <w:color w:val="000000"/>
                <w:sz w:val="18"/>
                <w:szCs w:val="18"/>
                <w:lang w:eastAsia="en-GB"/>
              </w:rPr>
            </w:pPr>
            <w:r w:rsidRPr="00476BED">
              <w:rPr>
                <w:rFonts w:ascii="Arial" w:eastAsia="Times New Roman" w:hAnsi="Arial" w:cs="Arial"/>
                <w:color w:val="000000"/>
                <w:sz w:val="18"/>
                <w:szCs w:val="18"/>
                <w:lang w:eastAsia="en-GB"/>
              </w:rPr>
              <w:t> </w:t>
            </w:r>
          </w:p>
        </w:tc>
        <w:tc>
          <w:tcPr>
            <w:tcW w:w="2032" w:type="dxa"/>
            <w:tcBorders>
              <w:top w:val="nil"/>
              <w:left w:val="nil"/>
              <w:bottom w:val="nil"/>
              <w:right w:val="nil"/>
            </w:tcBorders>
            <w:shd w:val="clear" w:color="auto" w:fill="auto"/>
            <w:noWrap/>
            <w:vAlign w:val="bottom"/>
            <w:hideMark/>
          </w:tcPr>
          <w:p w14:paraId="0FD311EA" w14:textId="77777777" w:rsidR="00476BED" w:rsidRPr="00BF28F2" w:rsidRDefault="00476BED" w:rsidP="00476BED">
            <w:pPr>
              <w:spacing w:after="0" w:line="240" w:lineRule="auto"/>
              <w:rPr>
                <w:rFonts w:ascii="Times New Roman" w:eastAsia="Times New Roman" w:hAnsi="Times New Roman" w:cs="Times New Roman"/>
                <w:color w:val="000000"/>
                <w:sz w:val="24"/>
                <w:szCs w:val="24"/>
                <w:lang w:eastAsia="en-GB"/>
              </w:rPr>
            </w:pPr>
            <w:r w:rsidRPr="00BF28F2">
              <w:rPr>
                <w:rFonts w:ascii="Times New Roman" w:eastAsia="Times New Roman" w:hAnsi="Times New Roman" w:cs="Times New Roman"/>
                <w:color w:val="000000"/>
                <w:sz w:val="24"/>
                <w:szCs w:val="24"/>
                <w:lang w:eastAsia="en-GB"/>
              </w:rPr>
              <w:t> </w:t>
            </w:r>
          </w:p>
        </w:tc>
        <w:tc>
          <w:tcPr>
            <w:tcW w:w="2143" w:type="dxa"/>
            <w:tcBorders>
              <w:top w:val="nil"/>
              <w:left w:val="nil"/>
              <w:bottom w:val="nil"/>
              <w:right w:val="nil"/>
            </w:tcBorders>
            <w:shd w:val="clear" w:color="auto" w:fill="auto"/>
            <w:noWrap/>
            <w:vAlign w:val="bottom"/>
            <w:hideMark/>
          </w:tcPr>
          <w:p w14:paraId="0166D8C4" w14:textId="77777777" w:rsidR="00476BED" w:rsidRPr="00BF28F2" w:rsidRDefault="00476BED" w:rsidP="00476BED">
            <w:pPr>
              <w:spacing w:after="0" w:line="240" w:lineRule="auto"/>
              <w:rPr>
                <w:rFonts w:ascii="Times New Roman" w:eastAsia="Times New Roman" w:hAnsi="Times New Roman" w:cs="Times New Roman"/>
                <w:color w:val="000000"/>
                <w:sz w:val="24"/>
                <w:szCs w:val="24"/>
                <w:lang w:eastAsia="en-GB"/>
              </w:rPr>
            </w:pPr>
            <w:r w:rsidRPr="00BF28F2">
              <w:rPr>
                <w:rFonts w:ascii="Times New Roman" w:eastAsia="Times New Roman" w:hAnsi="Times New Roman" w:cs="Times New Roman"/>
                <w:color w:val="000000"/>
                <w:sz w:val="24"/>
                <w:szCs w:val="24"/>
                <w:lang w:eastAsia="en-GB"/>
              </w:rPr>
              <w:t> </w:t>
            </w:r>
          </w:p>
        </w:tc>
        <w:tc>
          <w:tcPr>
            <w:tcW w:w="278" w:type="dxa"/>
            <w:tcBorders>
              <w:top w:val="nil"/>
              <w:left w:val="nil"/>
              <w:bottom w:val="nil"/>
              <w:right w:val="nil"/>
            </w:tcBorders>
            <w:shd w:val="clear" w:color="auto" w:fill="auto"/>
            <w:noWrap/>
            <w:vAlign w:val="center"/>
            <w:hideMark/>
          </w:tcPr>
          <w:p w14:paraId="6196917F" w14:textId="77777777" w:rsidR="00476BED" w:rsidRPr="00BF28F2" w:rsidRDefault="00476BED" w:rsidP="00476BED">
            <w:pPr>
              <w:spacing w:after="0" w:line="240" w:lineRule="auto"/>
              <w:jc w:val="center"/>
              <w:rPr>
                <w:rFonts w:ascii="Times New Roman" w:eastAsia="Times New Roman" w:hAnsi="Times New Roman" w:cs="Times New Roman"/>
                <w:b/>
                <w:bCs/>
                <w:color w:val="000000"/>
                <w:sz w:val="24"/>
                <w:szCs w:val="24"/>
                <w:lang w:eastAsia="en-GB"/>
              </w:rPr>
            </w:pPr>
            <w:r w:rsidRPr="00BF28F2">
              <w:rPr>
                <w:rFonts w:ascii="Times New Roman" w:eastAsia="Times New Roman" w:hAnsi="Times New Roman" w:cs="Times New Roman"/>
                <w:b/>
                <w:bCs/>
                <w:color w:val="000000"/>
                <w:sz w:val="24"/>
                <w:szCs w:val="24"/>
                <w:lang w:eastAsia="en-GB"/>
              </w:rPr>
              <w:t> </w:t>
            </w:r>
          </w:p>
        </w:tc>
        <w:tc>
          <w:tcPr>
            <w:tcW w:w="693" w:type="dxa"/>
            <w:tcBorders>
              <w:top w:val="nil"/>
              <w:left w:val="nil"/>
              <w:bottom w:val="nil"/>
              <w:right w:val="nil"/>
            </w:tcBorders>
            <w:shd w:val="clear" w:color="auto" w:fill="auto"/>
            <w:noWrap/>
            <w:vAlign w:val="bottom"/>
            <w:hideMark/>
          </w:tcPr>
          <w:p w14:paraId="68589B1D" w14:textId="77777777" w:rsidR="00476BED" w:rsidRPr="00BF28F2" w:rsidRDefault="00476BED" w:rsidP="00476BED">
            <w:pPr>
              <w:spacing w:after="0" w:line="240" w:lineRule="auto"/>
              <w:rPr>
                <w:rFonts w:ascii="Times New Roman" w:eastAsia="Times New Roman" w:hAnsi="Times New Roman" w:cs="Times New Roman"/>
                <w:color w:val="000000"/>
                <w:sz w:val="24"/>
                <w:szCs w:val="24"/>
                <w:lang w:eastAsia="en-GB"/>
              </w:rPr>
            </w:pPr>
            <w:r w:rsidRPr="00BF28F2">
              <w:rPr>
                <w:rFonts w:ascii="Times New Roman" w:eastAsia="Times New Roman" w:hAnsi="Times New Roman" w:cs="Times New Roman"/>
                <w:color w:val="000000"/>
                <w:sz w:val="24"/>
                <w:szCs w:val="24"/>
                <w:lang w:eastAsia="en-GB"/>
              </w:rPr>
              <w:t> </w:t>
            </w:r>
          </w:p>
        </w:tc>
        <w:tc>
          <w:tcPr>
            <w:tcW w:w="1998" w:type="dxa"/>
            <w:tcBorders>
              <w:top w:val="nil"/>
              <w:left w:val="nil"/>
              <w:bottom w:val="nil"/>
              <w:right w:val="nil"/>
            </w:tcBorders>
            <w:shd w:val="clear" w:color="auto" w:fill="auto"/>
            <w:noWrap/>
            <w:vAlign w:val="bottom"/>
            <w:hideMark/>
          </w:tcPr>
          <w:p w14:paraId="2A439502" w14:textId="77777777" w:rsidR="00476BED" w:rsidRPr="00BF28F2" w:rsidRDefault="00476BED" w:rsidP="00476BED">
            <w:pPr>
              <w:spacing w:after="0" w:line="240" w:lineRule="auto"/>
              <w:rPr>
                <w:rFonts w:ascii="Times New Roman" w:eastAsia="Times New Roman" w:hAnsi="Times New Roman" w:cs="Times New Roman"/>
                <w:color w:val="000000"/>
                <w:sz w:val="24"/>
                <w:szCs w:val="24"/>
                <w:lang w:eastAsia="en-GB"/>
              </w:rPr>
            </w:pPr>
            <w:r w:rsidRPr="00BF28F2">
              <w:rPr>
                <w:rFonts w:ascii="Times New Roman" w:eastAsia="Times New Roman" w:hAnsi="Times New Roman" w:cs="Times New Roman"/>
                <w:color w:val="000000"/>
                <w:sz w:val="24"/>
                <w:szCs w:val="24"/>
                <w:lang w:eastAsia="en-GB"/>
              </w:rPr>
              <w:t> </w:t>
            </w:r>
          </w:p>
        </w:tc>
        <w:tc>
          <w:tcPr>
            <w:tcW w:w="2069" w:type="dxa"/>
            <w:tcBorders>
              <w:top w:val="nil"/>
              <w:left w:val="nil"/>
              <w:bottom w:val="nil"/>
              <w:right w:val="nil"/>
            </w:tcBorders>
            <w:shd w:val="clear" w:color="auto" w:fill="auto"/>
            <w:noWrap/>
            <w:vAlign w:val="bottom"/>
            <w:hideMark/>
          </w:tcPr>
          <w:p w14:paraId="7DB82FA9" w14:textId="77777777" w:rsidR="00476BED" w:rsidRPr="00BF28F2" w:rsidRDefault="00476BED" w:rsidP="00476BED">
            <w:pPr>
              <w:spacing w:after="0" w:line="240" w:lineRule="auto"/>
              <w:rPr>
                <w:rFonts w:ascii="Times New Roman" w:eastAsia="Times New Roman" w:hAnsi="Times New Roman" w:cs="Times New Roman"/>
                <w:color w:val="000000"/>
                <w:sz w:val="24"/>
                <w:szCs w:val="24"/>
                <w:lang w:eastAsia="en-GB"/>
              </w:rPr>
            </w:pPr>
            <w:r w:rsidRPr="00BF28F2">
              <w:rPr>
                <w:rFonts w:ascii="Times New Roman" w:eastAsia="Times New Roman" w:hAnsi="Times New Roman" w:cs="Times New Roman"/>
                <w:color w:val="000000"/>
                <w:sz w:val="24"/>
                <w:szCs w:val="24"/>
                <w:lang w:eastAsia="en-GB"/>
              </w:rPr>
              <w:t> </w:t>
            </w:r>
          </w:p>
        </w:tc>
      </w:tr>
      <w:tr w:rsidR="005A534C" w:rsidRPr="00476BED" w14:paraId="0E59D578" w14:textId="77777777" w:rsidTr="00445C1A">
        <w:trPr>
          <w:trHeight w:val="233"/>
        </w:trPr>
        <w:tc>
          <w:tcPr>
            <w:tcW w:w="2732"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68CBD7AC" w14:textId="5D5EBCA4" w:rsidR="00476BED" w:rsidRPr="00BF28F2" w:rsidRDefault="00D952E3">
            <w:pPr>
              <w:spacing w:after="0" w:line="240" w:lineRule="auto"/>
              <w:jc w:val="center"/>
              <w:rPr>
                <w:rFonts w:ascii="Times New Roman" w:eastAsia="Times New Roman" w:hAnsi="Times New Roman" w:cs="Times New Roman"/>
                <w:b/>
                <w:bCs/>
                <w:color w:val="000000"/>
                <w:lang w:eastAsia="en-GB"/>
              </w:rPr>
            </w:pPr>
            <w:r w:rsidRPr="00E53CA3">
              <w:rPr>
                <w:rFonts w:ascii="Times New Roman" w:eastAsia="Times New Roman" w:hAnsi="Times New Roman" w:cs="Times New Roman"/>
                <w:b/>
                <w:bCs/>
                <w:color w:val="000000"/>
                <w:lang w:eastAsia="en-GB"/>
              </w:rPr>
              <w:t xml:space="preserve">LTM 5.1 </w:t>
            </w:r>
            <w:r>
              <w:rPr>
                <w:rFonts w:ascii="Times New Roman" w:eastAsia="Times New Roman" w:hAnsi="Times New Roman" w:cs="Times New Roman"/>
                <w:b/>
                <w:bCs/>
                <w:color w:val="000000"/>
                <w:lang w:eastAsia="en-GB"/>
              </w:rPr>
              <w:t xml:space="preserve">vs </w:t>
            </w:r>
            <w:r w:rsidRPr="00E53CA3">
              <w:rPr>
                <w:rFonts w:ascii="Times New Roman" w:eastAsia="Times New Roman" w:hAnsi="Times New Roman" w:cs="Times New Roman"/>
                <w:b/>
                <w:bCs/>
                <w:color w:val="000000"/>
                <w:lang w:eastAsia="en-GB"/>
              </w:rPr>
              <w:t>JM</w:t>
            </w:r>
            <w:r w:rsidR="001731D9">
              <w:rPr>
                <w:rFonts w:ascii="Times New Roman" w:eastAsia="Times New Roman" w:hAnsi="Times New Roman" w:cs="Times New Roman"/>
                <w:b/>
                <w:bCs/>
                <w:color w:val="000000"/>
                <w:lang w:eastAsia="en-GB"/>
              </w:rPr>
              <w:t xml:space="preserve"> </w:t>
            </w:r>
            <w:r w:rsidRPr="00E53CA3">
              <w:rPr>
                <w:rFonts w:ascii="Times New Roman" w:eastAsia="Times New Roman" w:hAnsi="Times New Roman" w:cs="Times New Roman"/>
                <w:b/>
                <w:bCs/>
                <w:color w:val="000000"/>
                <w:lang w:eastAsia="en-GB"/>
              </w:rPr>
              <w:t>1</w:t>
            </w:r>
            <w:r>
              <w:rPr>
                <w:rFonts w:ascii="Times New Roman" w:eastAsia="Times New Roman" w:hAnsi="Times New Roman" w:cs="Times New Roman"/>
                <w:b/>
                <w:bCs/>
                <w:color w:val="000000"/>
                <w:lang w:eastAsia="en-GB"/>
              </w:rPr>
              <w:t>9</w:t>
            </w:r>
            <w:r w:rsidR="001731D9">
              <w:rPr>
                <w:rFonts w:ascii="Times New Roman" w:eastAsia="Times New Roman" w:hAnsi="Times New Roman" w:cs="Times New Roman"/>
                <w:b/>
                <w:bCs/>
                <w:color w:val="000000"/>
                <w:lang w:eastAsia="en-GB"/>
              </w:rPr>
              <w:t>.0</w:t>
            </w:r>
          </w:p>
        </w:tc>
        <w:tc>
          <w:tcPr>
            <w:tcW w:w="2143"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70C1E41" w14:textId="57D84145"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BF28F2">
              <w:rPr>
                <w:rFonts w:ascii="Times New Roman" w:eastAsia="Times New Roman" w:hAnsi="Times New Roman" w:cs="Times New Roman"/>
                <w:b/>
                <w:bCs/>
                <w:color w:val="000000"/>
                <w:lang w:eastAsia="en-GB"/>
              </w:rPr>
              <w:t>BD-rate</w:t>
            </w:r>
          </w:p>
        </w:tc>
        <w:tc>
          <w:tcPr>
            <w:tcW w:w="278" w:type="dxa"/>
            <w:tcBorders>
              <w:top w:val="nil"/>
              <w:left w:val="nil"/>
              <w:bottom w:val="nil"/>
              <w:right w:val="nil"/>
            </w:tcBorders>
            <w:shd w:val="clear" w:color="000000" w:fill="FFFFFF"/>
            <w:noWrap/>
            <w:vAlign w:val="bottom"/>
            <w:hideMark/>
          </w:tcPr>
          <w:p w14:paraId="56F1A35D"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2691"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0F151B60" w14:textId="34D78F6D" w:rsidR="00476BED" w:rsidRPr="00BF28F2" w:rsidRDefault="0000108B">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LTM 5.1</w:t>
            </w:r>
            <w:r>
              <w:rPr>
                <w:rFonts w:ascii="Times New Roman" w:eastAsia="Times New Roman" w:hAnsi="Times New Roman" w:cs="Times New Roman"/>
                <w:b/>
                <w:bCs/>
                <w:color w:val="000000"/>
                <w:lang w:eastAsia="en-GB"/>
              </w:rPr>
              <w:t xml:space="preserve"> vs</w:t>
            </w:r>
            <w:r w:rsidRPr="00313D4B">
              <w:rPr>
                <w:rFonts w:ascii="Times New Roman" w:eastAsia="Times New Roman" w:hAnsi="Times New Roman" w:cs="Times New Roman"/>
                <w:b/>
                <w:bCs/>
                <w:color w:val="000000"/>
                <w:lang w:eastAsia="en-GB"/>
              </w:rPr>
              <w:t xml:space="preserve"> HM</w:t>
            </w:r>
            <w:r w:rsidR="001731D9">
              <w:rPr>
                <w:rFonts w:ascii="Times New Roman" w:eastAsia="Times New Roman" w:hAnsi="Times New Roman" w:cs="Times New Roman"/>
                <w:b/>
                <w:bCs/>
                <w:color w:val="000000"/>
                <w:lang w:eastAsia="en-GB"/>
              </w:rPr>
              <w:t xml:space="preserve"> </w:t>
            </w:r>
            <w:r w:rsidRPr="00313D4B">
              <w:rPr>
                <w:rFonts w:ascii="Times New Roman" w:eastAsia="Times New Roman" w:hAnsi="Times New Roman" w:cs="Times New Roman"/>
                <w:b/>
                <w:bCs/>
                <w:color w:val="000000"/>
                <w:lang w:eastAsia="en-GB"/>
              </w:rPr>
              <w:t>16.20</w:t>
            </w:r>
          </w:p>
        </w:tc>
        <w:tc>
          <w:tcPr>
            <w:tcW w:w="2069"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7C7FDA1" w14:textId="7C09D5F2"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color w:val="000000"/>
                <w:lang w:eastAsia="en-GB"/>
              </w:rPr>
              <w:t>BD-rate</w:t>
            </w:r>
          </w:p>
        </w:tc>
      </w:tr>
      <w:tr w:rsidR="00CD5013" w:rsidRPr="00476BED" w14:paraId="1CC170BE" w14:textId="77777777" w:rsidTr="00445C1A">
        <w:trPr>
          <w:trHeight w:val="233"/>
        </w:trPr>
        <w:tc>
          <w:tcPr>
            <w:tcW w:w="700"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275F171D" w14:textId="77777777" w:rsidR="00476BED" w:rsidRPr="00BF28F2" w:rsidRDefault="00476BED" w:rsidP="00476BED">
            <w:pPr>
              <w:spacing w:after="0" w:line="240" w:lineRule="auto"/>
              <w:jc w:val="center"/>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HD</w:t>
            </w:r>
          </w:p>
        </w:tc>
        <w:tc>
          <w:tcPr>
            <w:tcW w:w="2032" w:type="dxa"/>
            <w:tcBorders>
              <w:top w:val="single" w:sz="8" w:space="0" w:color="auto"/>
              <w:left w:val="nil"/>
              <w:bottom w:val="single" w:sz="8" w:space="0" w:color="auto"/>
              <w:right w:val="single" w:sz="8" w:space="0" w:color="auto"/>
            </w:tcBorders>
            <w:shd w:val="clear" w:color="auto" w:fill="auto"/>
            <w:noWrap/>
            <w:vAlign w:val="bottom"/>
            <w:hideMark/>
          </w:tcPr>
          <w:p w14:paraId="0606880F" w14:textId="70EA1E27"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BF28F2">
              <w:rPr>
                <w:rFonts w:ascii="Times New Roman" w:eastAsia="Times New Roman" w:hAnsi="Times New Roman" w:cs="Times New Roman"/>
                <w:color w:val="000000"/>
                <w:lang w:eastAsia="en-GB"/>
              </w:rPr>
              <w:t>TrafficLogo</w:t>
            </w:r>
            <w:proofErr w:type="spellEnd"/>
          </w:p>
        </w:tc>
        <w:tc>
          <w:tcPr>
            <w:tcW w:w="2143" w:type="dxa"/>
            <w:tcBorders>
              <w:top w:val="nil"/>
              <w:left w:val="nil"/>
              <w:bottom w:val="single" w:sz="8" w:space="0" w:color="auto"/>
              <w:right w:val="single" w:sz="8" w:space="0" w:color="auto"/>
            </w:tcBorders>
            <w:shd w:val="clear" w:color="auto" w:fill="auto"/>
            <w:noWrap/>
            <w:vAlign w:val="bottom"/>
            <w:hideMark/>
          </w:tcPr>
          <w:p w14:paraId="2C720F03" w14:textId="1677B5D3"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76BED" w:rsidRPr="00BF28F2">
              <w:rPr>
                <w:rFonts w:ascii="Times New Roman" w:eastAsia="Times New Roman" w:hAnsi="Times New Roman" w:cs="Times New Roman"/>
                <w:color w:val="000000"/>
                <w:lang w:eastAsia="en-GB"/>
              </w:rPr>
              <w:t>30.18%</w:t>
            </w:r>
          </w:p>
        </w:tc>
        <w:tc>
          <w:tcPr>
            <w:tcW w:w="278" w:type="dxa"/>
            <w:tcBorders>
              <w:top w:val="nil"/>
              <w:left w:val="nil"/>
              <w:bottom w:val="nil"/>
              <w:right w:val="nil"/>
            </w:tcBorders>
            <w:shd w:val="clear" w:color="000000" w:fill="FFFFFF"/>
            <w:noWrap/>
            <w:vAlign w:val="bottom"/>
            <w:hideMark/>
          </w:tcPr>
          <w:p w14:paraId="2EB6C015"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693"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33F39EE0" w14:textId="77777777" w:rsidR="00476BED" w:rsidRPr="00BF28F2" w:rsidRDefault="00476BED" w:rsidP="00476BED">
            <w:pPr>
              <w:spacing w:after="0" w:line="240" w:lineRule="auto"/>
              <w:jc w:val="center"/>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HD</w:t>
            </w:r>
          </w:p>
        </w:tc>
        <w:tc>
          <w:tcPr>
            <w:tcW w:w="1998" w:type="dxa"/>
            <w:tcBorders>
              <w:top w:val="single" w:sz="8" w:space="0" w:color="auto"/>
              <w:left w:val="nil"/>
              <w:bottom w:val="single" w:sz="8" w:space="0" w:color="auto"/>
              <w:right w:val="single" w:sz="8" w:space="0" w:color="auto"/>
            </w:tcBorders>
            <w:shd w:val="clear" w:color="auto" w:fill="auto"/>
            <w:noWrap/>
            <w:vAlign w:val="bottom"/>
            <w:hideMark/>
          </w:tcPr>
          <w:p w14:paraId="2422C886" w14:textId="1C5D74C1"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TrafficLogo</w:t>
            </w:r>
            <w:proofErr w:type="spellEnd"/>
          </w:p>
        </w:tc>
        <w:tc>
          <w:tcPr>
            <w:tcW w:w="2069" w:type="dxa"/>
            <w:tcBorders>
              <w:top w:val="nil"/>
              <w:left w:val="nil"/>
              <w:bottom w:val="single" w:sz="8" w:space="0" w:color="auto"/>
              <w:right w:val="single" w:sz="8" w:space="0" w:color="auto"/>
            </w:tcBorders>
            <w:shd w:val="clear" w:color="auto" w:fill="auto"/>
            <w:noWrap/>
            <w:vAlign w:val="bottom"/>
            <w:hideMark/>
          </w:tcPr>
          <w:p w14:paraId="65738BA7" w14:textId="098715C1"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45C1A" w:rsidRPr="00313D4B">
              <w:rPr>
                <w:rFonts w:ascii="Times New Roman" w:eastAsia="Times New Roman" w:hAnsi="Times New Roman" w:cs="Times New Roman"/>
                <w:color w:val="000000"/>
                <w:lang w:eastAsia="en-GB"/>
              </w:rPr>
              <w:t>18.52</w:t>
            </w:r>
            <w:r w:rsidR="00476BED" w:rsidRPr="00313D4B">
              <w:rPr>
                <w:rFonts w:ascii="Times New Roman" w:eastAsia="Times New Roman" w:hAnsi="Times New Roman" w:cs="Times New Roman"/>
                <w:color w:val="000000"/>
                <w:lang w:eastAsia="en-GB"/>
              </w:rPr>
              <w:t>%</w:t>
            </w:r>
          </w:p>
        </w:tc>
      </w:tr>
      <w:tr w:rsidR="00CD5013" w:rsidRPr="00476BED" w14:paraId="5D154663" w14:textId="77777777" w:rsidTr="00445C1A">
        <w:trPr>
          <w:trHeight w:val="233"/>
        </w:trPr>
        <w:tc>
          <w:tcPr>
            <w:tcW w:w="700" w:type="dxa"/>
            <w:vMerge/>
            <w:tcBorders>
              <w:top w:val="single" w:sz="8" w:space="0" w:color="auto"/>
              <w:left w:val="single" w:sz="8" w:space="0" w:color="auto"/>
              <w:bottom w:val="nil"/>
              <w:right w:val="single" w:sz="8" w:space="0" w:color="auto"/>
            </w:tcBorders>
            <w:vAlign w:val="center"/>
            <w:hideMark/>
          </w:tcPr>
          <w:p w14:paraId="440EF227" w14:textId="77777777" w:rsidR="00476BED" w:rsidRPr="00BF28F2" w:rsidRDefault="00476BED" w:rsidP="00476BED">
            <w:pPr>
              <w:spacing w:after="0" w:line="240" w:lineRule="auto"/>
              <w:rPr>
                <w:rFonts w:ascii="Calibri" w:eastAsia="Times New Roman" w:hAnsi="Calibri" w:cs="Calibri"/>
                <w:color w:val="000000"/>
                <w:lang w:eastAsia="en-GB"/>
              </w:rPr>
            </w:pPr>
          </w:p>
        </w:tc>
        <w:tc>
          <w:tcPr>
            <w:tcW w:w="2032" w:type="dxa"/>
            <w:tcBorders>
              <w:top w:val="nil"/>
              <w:left w:val="nil"/>
              <w:bottom w:val="single" w:sz="8" w:space="0" w:color="auto"/>
              <w:right w:val="single" w:sz="8" w:space="0" w:color="auto"/>
            </w:tcBorders>
            <w:shd w:val="clear" w:color="auto" w:fill="auto"/>
            <w:noWrap/>
            <w:vAlign w:val="bottom"/>
            <w:hideMark/>
          </w:tcPr>
          <w:p w14:paraId="0C6CA6CD"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BF28F2">
              <w:rPr>
                <w:rFonts w:ascii="Times New Roman" w:eastAsia="Times New Roman" w:hAnsi="Times New Roman" w:cs="Times New Roman"/>
                <w:color w:val="000000"/>
                <w:lang w:eastAsia="en-GB"/>
              </w:rPr>
              <w:t>Starcraft</w:t>
            </w:r>
            <w:proofErr w:type="spellEnd"/>
          </w:p>
        </w:tc>
        <w:tc>
          <w:tcPr>
            <w:tcW w:w="2143" w:type="dxa"/>
            <w:tcBorders>
              <w:top w:val="nil"/>
              <w:left w:val="nil"/>
              <w:bottom w:val="single" w:sz="8" w:space="0" w:color="auto"/>
              <w:right w:val="single" w:sz="8" w:space="0" w:color="auto"/>
            </w:tcBorders>
            <w:shd w:val="clear" w:color="auto" w:fill="auto"/>
            <w:noWrap/>
            <w:vAlign w:val="bottom"/>
            <w:hideMark/>
          </w:tcPr>
          <w:p w14:paraId="3D6214B3" w14:textId="1E5A4623"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76BED" w:rsidRPr="00BF28F2">
              <w:rPr>
                <w:rFonts w:ascii="Times New Roman" w:eastAsia="Times New Roman" w:hAnsi="Times New Roman" w:cs="Times New Roman"/>
                <w:color w:val="000000"/>
                <w:lang w:eastAsia="en-GB"/>
              </w:rPr>
              <w:t>26.75%</w:t>
            </w:r>
          </w:p>
        </w:tc>
        <w:tc>
          <w:tcPr>
            <w:tcW w:w="278" w:type="dxa"/>
            <w:tcBorders>
              <w:top w:val="nil"/>
              <w:left w:val="nil"/>
              <w:bottom w:val="nil"/>
              <w:right w:val="nil"/>
            </w:tcBorders>
            <w:shd w:val="clear" w:color="000000" w:fill="FFFFFF"/>
            <w:noWrap/>
            <w:vAlign w:val="bottom"/>
            <w:hideMark/>
          </w:tcPr>
          <w:p w14:paraId="76C0F4D6"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637D9F77"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p>
        </w:tc>
        <w:tc>
          <w:tcPr>
            <w:tcW w:w="1998" w:type="dxa"/>
            <w:tcBorders>
              <w:top w:val="nil"/>
              <w:left w:val="nil"/>
              <w:bottom w:val="single" w:sz="8" w:space="0" w:color="auto"/>
              <w:right w:val="single" w:sz="8" w:space="0" w:color="auto"/>
            </w:tcBorders>
            <w:shd w:val="clear" w:color="auto" w:fill="auto"/>
            <w:noWrap/>
            <w:vAlign w:val="bottom"/>
            <w:hideMark/>
          </w:tcPr>
          <w:p w14:paraId="655B7D75" w14:textId="68401F94" w:rsidR="00476BED" w:rsidRPr="00BF28F2" w:rsidRDefault="00476BED" w:rsidP="00476BED">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Starcraft</w:t>
            </w:r>
            <w:proofErr w:type="spellEnd"/>
          </w:p>
        </w:tc>
        <w:tc>
          <w:tcPr>
            <w:tcW w:w="2069" w:type="dxa"/>
            <w:tcBorders>
              <w:top w:val="nil"/>
              <w:left w:val="nil"/>
              <w:bottom w:val="single" w:sz="8" w:space="0" w:color="auto"/>
              <w:right w:val="single" w:sz="8" w:space="0" w:color="auto"/>
            </w:tcBorders>
            <w:shd w:val="clear" w:color="auto" w:fill="auto"/>
            <w:noWrap/>
            <w:vAlign w:val="bottom"/>
            <w:hideMark/>
          </w:tcPr>
          <w:p w14:paraId="01E8DA8F" w14:textId="084168F6" w:rsidR="00476BED" w:rsidRPr="00BF28F2" w:rsidRDefault="0053073D" w:rsidP="00476BED">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445C1A" w:rsidRPr="00313D4B">
              <w:rPr>
                <w:rFonts w:ascii="Times New Roman" w:eastAsia="Times New Roman" w:hAnsi="Times New Roman" w:cs="Times New Roman"/>
                <w:color w:val="000000"/>
                <w:lang w:eastAsia="en-GB"/>
              </w:rPr>
              <w:t>29.76</w:t>
            </w:r>
            <w:r w:rsidR="00476BED" w:rsidRPr="00313D4B">
              <w:rPr>
                <w:rFonts w:ascii="Times New Roman" w:eastAsia="Times New Roman" w:hAnsi="Times New Roman" w:cs="Times New Roman"/>
                <w:color w:val="000000"/>
                <w:lang w:eastAsia="en-GB"/>
              </w:rPr>
              <w:t>%</w:t>
            </w:r>
          </w:p>
        </w:tc>
      </w:tr>
      <w:tr w:rsidR="005A534C" w:rsidRPr="00476BED" w14:paraId="0AE95C02" w14:textId="77777777" w:rsidTr="00445C1A">
        <w:trPr>
          <w:trHeight w:val="233"/>
        </w:trPr>
        <w:tc>
          <w:tcPr>
            <w:tcW w:w="2732"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143A24C7" w14:textId="77777777"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BF28F2">
              <w:rPr>
                <w:rFonts w:ascii="Times New Roman" w:eastAsia="Times New Roman" w:hAnsi="Times New Roman" w:cs="Times New Roman"/>
                <w:b/>
                <w:bCs/>
                <w:color w:val="000000"/>
                <w:lang w:eastAsia="en-GB"/>
              </w:rPr>
              <w:t>Average</w:t>
            </w:r>
          </w:p>
        </w:tc>
        <w:tc>
          <w:tcPr>
            <w:tcW w:w="2143" w:type="dxa"/>
            <w:tcBorders>
              <w:top w:val="nil"/>
              <w:left w:val="nil"/>
              <w:bottom w:val="single" w:sz="8" w:space="0" w:color="auto"/>
              <w:right w:val="single" w:sz="8" w:space="0" w:color="auto"/>
            </w:tcBorders>
            <w:shd w:val="clear" w:color="auto" w:fill="auto"/>
            <w:noWrap/>
            <w:vAlign w:val="bottom"/>
            <w:hideMark/>
          </w:tcPr>
          <w:p w14:paraId="752FF9BE" w14:textId="50645A57" w:rsidR="00476BED" w:rsidRPr="00BF28F2" w:rsidRDefault="0053073D" w:rsidP="00476BED">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476BED" w:rsidRPr="00BF28F2">
              <w:rPr>
                <w:rFonts w:ascii="Times New Roman" w:eastAsia="Times New Roman" w:hAnsi="Times New Roman" w:cs="Times New Roman"/>
                <w:b/>
                <w:bCs/>
                <w:color w:val="000000"/>
                <w:lang w:eastAsia="en-GB"/>
              </w:rPr>
              <w:t>28.47%</w:t>
            </w:r>
          </w:p>
        </w:tc>
        <w:tc>
          <w:tcPr>
            <w:tcW w:w="278" w:type="dxa"/>
            <w:tcBorders>
              <w:top w:val="nil"/>
              <w:left w:val="nil"/>
              <w:bottom w:val="nil"/>
              <w:right w:val="nil"/>
            </w:tcBorders>
            <w:shd w:val="clear" w:color="000000" w:fill="FFFFFF"/>
            <w:noWrap/>
            <w:vAlign w:val="bottom"/>
            <w:hideMark/>
          </w:tcPr>
          <w:p w14:paraId="4C8CDFEA" w14:textId="77777777" w:rsidR="00476BED" w:rsidRPr="00BF28F2" w:rsidRDefault="00476BED" w:rsidP="00476BED">
            <w:pPr>
              <w:spacing w:after="0" w:line="240" w:lineRule="auto"/>
              <w:rPr>
                <w:rFonts w:ascii="Times New Roman" w:eastAsia="Times New Roman" w:hAnsi="Times New Roman" w:cs="Times New Roman"/>
                <w:color w:val="000000"/>
                <w:lang w:eastAsia="en-GB"/>
              </w:rPr>
            </w:pPr>
            <w:r w:rsidRPr="00BF28F2">
              <w:rPr>
                <w:rFonts w:ascii="Times New Roman" w:eastAsia="Times New Roman" w:hAnsi="Times New Roman" w:cs="Times New Roman"/>
                <w:color w:val="000000"/>
                <w:lang w:eastAsia="en-GB"/>
              </w:rPr>
              <w:t> </w:t>
            </w:r>
          </w:p>
        </w:tc>
        <w:tc>
          <w:tcPr>
            <w:tcW w:w="2691"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5376F171" w14:textId="6966BBF7" w:rsidR="00476BED" w:rsidRPr="00BF28F2" w:rsidRDefault="00476BED" w:rsidP="00476BED">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color w:val="000000"/>
                <w:lang w:eastAsia="en-GB"/>
              </w:rPr>
              <w:t>Average</w:t>
            </w:r>
          </w:p>
        </w:tc>
        <w:tc>
          <w:tcPr>
            <w:tcW w:w="2069" w:type="dxa"/>
            <w:tcBorders>
              <w:top w:val="nil"/>
              <w:left w:val="nil"/>
              <w:bottom w:val="single" w:sz="8" w:space="0" w:color="auto"/>
              <w:right w:val="single" w:sz="8" w:space="0" w:color="auto"/>
            </w:tcBorders>
            <w:shd w:val="clear" w:color="auto" w:fill="auto"/>
            <w:noWrap/>
            <w:vAlign w:val="bottom"/>
            <w:hideMark/>
          </w:tcPr>
          <w:p w14:paraId="1519694D" w14:textId="34EAA58E" w:rsidR="00476BED" w:rsidRPr="0053073D" w:rsidRDefault="0053073D" w:rsidP="00476BED">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445C1A" w:rsidRPr="0053073D">
              <w:rPr>
                <w:rFonts w:ascii="Times New Roman" w:eastAsia="Times New Roman" w:hAnsi="Times New Roman" w:cs="Times New Roman"/>
                <w:b/>
                <w:bCs/>
                <w:color w:val="000000"/>
                <w:lang w:eastAsia="en-GB"/>
              </w:rPr>
              <w:t>24.14</w:t>
            </w:r>
            <w:r w:rsidR="00476BED" w:rsidRPr="0053073D">
              <w:rPr>
                <w:rFonts w:ascii="Times New Roman" w:eastAsia="Times New Roman" w:hAnsi="Times New Roman" w:cs="Times New Roman"/>
                <w:b/>
                <w:bCs/>
                <w:color w:val="000000"/>
                <w:lang w:eastAsia="en-GB"/>
              </w:rPr>
              <w:t>%</w:t>
            </w:r>
          </w:p>
        </w:tc>
      </w:tr>
    </w:tbl>
    <w:p w14:paraId="07633D2B" w14:textId="77777777" w:rsidR="00F07E87" w:rsidRPr="004C76BE" w:rsidRDefault="00F07E87" w:rsidP="003B00C5">
      <w:pPr>
        <w:jc w:val="center"/>
        <w:rPr>
          <w:rFonts w:ascii="Times New Roman" w:eastAsia="SimSun" w:hAnsi="Times New Roman"/>
          <w:bCs/>
          <w:sz w:val="12"/>
          <w:szCs w:val="12"/>
        </w:rPr>
      </w:pPr>
    </w:p>
    <w:p w14:paraId="619D96FE" w14:textId="683A1075" w:rsidR="00ED33E8" w:rsidRPr="00BF28F2" w:rsidRDefault="00BE3C0B" w:rsidP="00ED33E8">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rPr>
          <w:rFonts w:ascii="Times New Roman" w:hAnsi="Times New Roman"/>
          <w:bCs/>
          <w:sz w:val="24"/>
          <w:szCs w:val="24"/>
          <w:lang w:eastAsia="ja-JP"/>
        </w:rPr>
      </w:pPr>
      <w:r w:rsidRPr="00BF28F2">
        <w:rPr>
          <w:rFonts w:ascii="Times New Roman" w:eastAsia="SimSun" w:hAnsi="Times New Roman"/>
          <w:bCs/>
          <w:sz w:val="24"/>
        </w:rPr>
        <w:t xml:space="preserve">Table </w:t>
      </w:r>
      <w:r w:rsidR="00622FE5" w:rsidRPr="00BF28F2">
        <w:rPr>
          <w:rFonts w:ascii="Times New Roman" w:eastAsia="SimSun" w:hAnsi="Times New Roman"/>
          <w:bCs/>
          <w:sz w:val="24"/>
        </w:rPr>
        <w:t>14</w:t>
      </w:r>
      <w:r w:rsidRPr="00BF28F2">
        <w:rPr>
          <w:rFonts w:ascii="Times New Roman" w:eastAsia="SimSun" w:hAnsi="Times New Roman"/>
          <w:bCs/>
          <w:sz w:val="24"/>
        </w:rPr>
        <w:t>.</w:t>
      </w:r>
      <w:r w:rsidRPr="00BF28F2">
        <w:rPr>
          <w:rFonts w:ascii="Times New Roman" w:hAnsi="Times New Roman"/>
          <w:bCs/>
          <w:sz w:val="24"/>
          <w:szCs w:val="24"/>
          <w:lang w:eastAsia="ja-JP"/>
        </w:rPr>
        <w:t xml:space="preserve"> </w:t>
      </w:r>
      <w:r w:rsidR="001224D5" w:rsidRPr="00BF28F2">
        <w:rPr>
          <w:rFonts w:ascii="Times New Roman" w:hAnsi="Times New Roman"/>
          <w:bCs/>
          <w:sz w:val="24"/>
          <w:szCs w:val="24"/>
          <w:lang w:eastAsia="ja-JP"/>
        </w:rPr>
        <w:t xml:space="preserve">MOS BD-rate </w:t>
      </w:r>
      <w:r w:rsidR="00AC1D08" w:rsidRPr="00BF28F2">
        <w:rPr>
          <w:rFonts w:ascii="Times New Roman" w:hAnsi="Times New Roman"/>
          <w:bCs/>
          <w:sz w:val="24"/>
          <w:szCs w:val="24"/>
          <w:lang w:eastAsia="ja-JP"/>
        </w:rPr>
        <w:t xml:space="preserve">– LTM vs </w:t>
      </w:r>
      <w:r w:rsidR="0048534E">
        <w:rPr>
          <w:rFonts w:ascii="Times New Roman" w:hAnsi="Times New Roman"/>
          <w:bCs/>
          <w:sz w:val="24"/>
          <w:szCs w:val="24"/>
          <w:lang w:eastAsia="ja-JP"/>
        </w:rPr>
        <w:t>JM, HM, ETM, VTM</w:t>
      </w:r>
      <w:r w:rsidR="0048534E" w:rsidRPr="00BF28F2">
        <w:rPr>
          <w:rFonts w:ascii="Times New Roman" w:hAnsi="Times New Roman"/>
          <w:bCs/>
          <w:sz w:val="24"/>
          <w:szCs w:val="24"/>
          <w:lang w:eastAsia="ja-JP"/>
        </w:rPr>
        <w:t xml:space="preserve"> </w:t>
      </w:r>
      <w:r w:rsidR="00CF3041" w:rsidRPr="00BF28F2">
        <w:rPr>
          <w:rFonts w:ascii="Times New Roman" w:hAnsi="Times New Roman"/>
          <w:bCs/>
          <w:sz w:val="24"/>
          <w:szCs w:val="24"/>
          <w:lang w:eastAsia="ja-JP"/>
        </w:rPr>
        <w:t xml:space="preserve">upsampled half-resolution </w:t>
      </w:r>
      <w:r w:rsidR="00AC1D08" w:rsidRPr="00BF28F2">
        <w:rPr>
          <w:rFonts w:ascii="Times New Roman" w:hAnsi="Times New Roman"/>
          <w:bCs/>
          <w:sz w:val="24"/>
          <w:szCs w:val="24"/>
          <w:lang w:eastAsia="ja-JP"/>
        </w:rPr>
        <w:t>anchors</w:t>
      </w:r>
    </w:p>
    <w:tbl>
      <w:tblPr>
        <w:tblW w:w="9910" w:type="dxa"/>
        <w:tblLook w:val="04A0" w:firstRow="1" w:lastRow="0" w:firstColumn="1" w:lastColumn="0" w:noHBand="0" w:noVBand="1"/>
      </w:tblPr>
      <w:tblGrid>
        <w:gridCol w:w="701"/>
        <w:gridCol w:w="2031"/>
        <w:gridCol w:w="2142"/>
        <w:gridCol w:w="278"/>
        <w:gridCol w:w="693"/>
        <w:gridCol w:w="1997"/>
        <w:gridCol w:w="2068"/>
      </w:tblGrid>
      <w:tr w:rsidR="00884FF2" w:rsidRPr="00476BED" w14:paraId="2E9B4563" w14:textId="77777777" w:rsidTr="0078439C">
        <w:trPr>
          <w:trHeight w:val="233"/>
        </w:trPr>
        <w:tc>
          <w:tcPr>
            <w:tcW w:w="2732"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6911B6EC" w14:textId="28DE0C48" w:rsidR="00884FF2" w:rsidRPr="00313D4B" w:rsidRDefault="00884FF2">
            <w:pPr>
              <w:spacing w:after="0" w:line="240" w:lineRule="auto"/>
              <w:jc w:val="center"/>
              <w:rPr>
                <w:rFonts w:ascii="Times New Roman" w:eastAsia="Times New Roman" w:hAnsi="Times New Roman" w:cs="Times New Roman"/>
                <w:b/>
                <w:bCs/>
                <w:color w:val="000000"/>
                <w:highlight w:val="yellow"/>
                <w:lang w:eastAsia="en-GB"/>
              </w:rPr>
            </w:pPr>
            <w:r w:rsidRPr="00313D4B">
              <w:rPr>
                <w:rFonts w:ascii="Times New Roman" w:eastAsia="Times New Roman" w:hAnsi="Times New Roman" w:cs="Times New Roman"/>
                <w:b/>
                <w:bCs/>
                <w:color w:val="000000"/>
                <w:lang w:eastAsia="en-GB"/>
              </w:rPr>
              <w:t xml:space="preserve">LTM 5.1 </w:t>
            </w:r>
            <w:r w:rsidR="0000108B">
              <w:rPr>
                <w:rFonts w:ascii="Times New Roman" w:eastAsia="Times New Roman" w:hAnsi="Times New Roman" w:cs="Times New Roman"/>
                <w:b/>
                <w:bCs/>
                <w:color w:val="000000"/>
                <w:lang w:eastAsia="en-GB"/>
              </w:rPr>
              <w:t xml:space="preserve">vs </w:t>
            </w:r>
            <w:r w:rsidR="0000108B" w:rsidRPr="00E53CA3">
              <w:rPr>
                <w:rFonts w:ascii="Times New Roman" w:eastAsia="Times New Roman" w:hAnsi="Times New Roman" w:cs="Times New Roman"/>
                <w:b/>
                <w:bCs/>
                <w:color w:val="000000"/>
                <w:lang w:eastAsia="en-GB"/>
              </w:rPr>
              <w:t>JM</w:t>
            </w:r>
            <w:r w:rsidR="001731D9">
              <w:rPr>
                <w:rFonts w:ascii="Times New Roman" w:eastAsia="Times New Roman" w:hAnsi="Times New Roman" w:cs="Times New Roman"/>
                <w:b/>
                <w:bCs/>
                <w:color w:val="000000"/>
                <w:lang w:eastAsia="en-GB"/>
              </w:rPr>
              <w:t xml:space="preserve"> </w:t>
            </w:r>
            <w:r w:rsidR="0000108B" w:rsidRPr="00E53CA3">
              <w:rPr>
                <w:rFonts w:ascii="Times New Roman" w:eastAsia="Times New Roman" w:hAnsi="Times New Roman" w:cs="Times New Roman"/>
                <w:b/>
                <w:bCs/>
                <w:color w:val="000000"/>
                <w:lang w:eastAsia="en-GB"/>
              </w:rPr>
              <w:t>1</w:t>
            </w:r>
            <w:r w:rsidR="0000108B">
              <w:rPr>
                <w:rFonts w:ascii="Times New Roman" w:eastAsia="Times New Roman" w:hAnsi="Times New Roman" w:cs="Times New Roman"/>
                <w:b/>
                <w:bCs/>
                <w:color w:val="000000"/>
                <w:lang w:eastAsia="en-GB"/>
              </w:rPr>
              <w:t>9</w:t>
            </w:r>
            <w:r w:rsidR="001731D9">
              <w:rPr>
                <w:rFonts w:ascii="Times New Roman" w:eastAsia="Times New Roman" w:hAnsi="Times New Roman" w:cs="Times New Roman"/>
                <w:b/>
                <w:bCs/>
                <w:color w:val="000000"/>
                <w:lang w:eastAsia="en-GB"/>
              </w:rPr>
              <w:t>.0</w:t>
            </w:r>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67A35B1E" w14:textId="41E4214D" w:rsidR="00884FF2" w:rsidRPr="00313D4B" w:rsidRDefault="00884FF2" w:rsidP="00C16D97">
            <w:pPr>
              <w:spacing w:after="0" w:line="240" w:lineRule="auto"/>
              <w:jc w:val="center"/>
              <w:rPr>
                <w:rFonts w:ascii="Times New Roman" w:eastAsia="Times New Roman" w:hAnsi="Times New Roman" w:cs="Times New Roman"/>
                <w:b/>
                <w:bCs/>
                <w:color w:val="000000"/>
                <w:highlight w:val="yellow"/>
                <w:lang w:eastAsia="en-GB"/>
              </w:rPr>
            </w:pPr>
            <w:r w:rsidRPr="00313D4B">
              <w:rPr>
                <w:rFonts w:ascii="Times New Roman" w:eastAsia="Times New Roman" w:hAnsi="Times New Roman" w:cs="Times New Roman"/>
                <w:b/>
                <w:bCs/>
                <w:color w:val="000000"/>
                <w:lang w:eastAsia="en-GB"/>
              </w:rPr>
              <w:t>BD-rat</w:t>
            </w:r>
            <w:r w:rsidR="006D520C">
              <w:rPr>
                <w:rFonts w:ascii="Times New Roman" w:eastAsia="Times New Roman" w:hAnsi="Times New Roman" w:cs="Times New Roman"/>
                <w:b/>
                <w:bCs/>
                <w:color w:val="000000"/>
                <w:lang w:eastAsia="en-GB"/>
              </w:rPr>
              <w:t>e</w:t>
            </w:r>
            <w:r w:rsidRPr="00313D4B">
              <w:rPr>
                <w:rFonts w:ascii="Times New Roman" w:eastAsia="Times New Roman" w:hAnsi="Times New Roman" w:cs="Times New Roman"/>
                <w:b/>
                <w:bCs/>
                <w:color w:val="000000"/>
                <w:lang w:eastAsia="en-GB"/>
              </w:rPr>
              <w:t xml:space="preserve"> </w:t>
            </w:r>
          </w:p>
        </w:tc>
        <w:tc>
          <w:tcPr>
            <w:tcW w:w="278" w:type="dxa"/>
            <w:tcBorders>
              <w:top w:val="nil"/>
              <w:left w:val="single" w:sz="8" w:space="0" w:color="auto"/>
              <w:bottom w:val="nil"/>
              <w:right w:val="nil"/>
            </w:tcBorders>
            <w:shd w:val="clear" w:color="000000" w:fill="FFFFFF"/>
            <w:noWrap/>
            <w:vAlign w:val="center"/>
            <w:hideMark/>
          </w:tcPr>
          <w:p w14:paraId="00EB7082" w14:textId="77777777" w:rsidR="00884FF2" w:rsidRPr="00313D4B" w:rsidRDefault="00884FF2" w:rsidP="00C16D97">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w:t>
            </w:r>
          </w:p>
        </w:tc>
        <w:tc>
          <w:tcPr>
            <w:tcW w:w="2690"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5770EE7A" w14:textId="4896AD2E" w:rsidR="00884FF2" w:rsidRPr="00313D4B" w:rsidRDefault="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xml:space="preserve">LTM 5.1 </w:t>
            </w:r>
            <w:r w:rsidR="0000108B">
              <w:rPr>
                <w:rFonts w:ascii="Times New Roman" w:eastAsia="Times New Roman" w:hAnsi="Times New Roman" w:cs="Times New Roman"/>
                <w:b/>
                <w:bCs/>
                <w:color w:val="000000"/>
                <w:lang w:eastAsia="en-GB"/>
              </w:rPr>
              <w:t>vs</w:t>
            </w:r>
            <w:r w:rsidR="0000108B" w:rsidRPr="00313D4B">
              <w:rPr>
                <w:rFonts w:ascii="Times New Roman" w:eastAsia="Times New Roman" w:hAnsi="Times New Roman" w:cs="Times New Roman"/>
                <w:b/>
                <w:bCs/>
                <w:color w:val="000000"/>
                <w:lang w:eastAsia="en-GB"/>
              </w:rPr>
              <w:t xml:space="preserve"> HM</w:t>
            </w:r>
            <w:r w:rsidR="001731D9">
              <w:rPr>
                <w:rFonts w:ascii="Times New Roman" w:eastAsia="Times New Roman" w:hAnsi="Times New Roman" w:cs="Times New Roman"/>
                <w:b/>
                <w:bCs/>
                <w:color w:val="000000"/>
                <w:lang w:eastAsia="en-GB"/>
              </w:rPr>
              <w:t xml:space="preserve"> </w:t>
            </w:r>
            <w:r w:rsidR="0000108B" w:rsidRPr="00313D4B">
              <w:rPr>
                <w:rFonts w:ascii="Times New Roman" w:eastAsia="Times New Roman" w:hAnsi="Times New Roman" w:cs="Times New Roman"/>
                <w:b/>
                <w:bCs/>
                <w:color w:val="000000"/>
                <w:lang w:eastAsia="en-GB"/>
              </w:rPr>
              <w:t>16.20</w:t>
            </w:r>
          </w:p>
        </w:tc>
        <w:tc>
          <w:tcPr>
            <w:tcW w:w="2068" w:type="dxa"/>
            <w:tcBorders>
              <w:top w:val="single" w:sz="8" w:space="0" w:color="auto"/>
              <w:left w:val="nil"/>
              <w:bottom w:val="single" w:sz="8" w:space="0" w:color="auto"/>
              <w:right w:val="single" w:sz="8" w:space="0" w:color="auto"/>
            </w:tcBorders>
            <w:shd w:val="clear" w:color="auto" w:fill="auto"/>
            <w:noWrap/>
            <w:vAlign w:val="bottom"/>
            <w:hideMark/>
          </w:tcPr>
          <w:p w14:paraId="22799D7B" w14:textId="062B9796" w:rsidR="00884FF2" w:rsidRPr="00313D4B" w:rsidRDefault="00884FF2" w:rsidP="00C16D97">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BD-rate</w:t>
            </w:r>
          </w:p>
        </w:tc>
      </w:tr>
      <w:tr w:rsidR="00884FF2" w:rsidRPr="00476BED" w14:paraId="62E1688B" w14:textId="77777777" w:rsidTr="00C16D97">
        <w:trPr>
          <w:trHeight w:val="233"/>
        </w:trPr>
        <w:tc>
          <w:tcPr>
            <w:tcW w:w="701" w:type="dxa"/>
            <w:vMerge w:val="restar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5C1A84E" w14:textId="77777777" w:rsidR="00884FF2" w:rsidRPr="00313D4B" w:rsidRDefault="00884FF2" w:rsidP="00884FF2">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UHD</w:t>
            </w: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1627ACC" w14:textId="09058E08" w:rsidR="00884FF2" w:rsidRPr="00313D4B" w:rsidRDefault="00884FF2" w:rsidP="00884FF2">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LupoPuppet</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7A0DC25E" w14:textId="6989FBDF" w:rsidR="00884FF2" w:rsidRPr="00313D4B" w:rsidRDefault="0053073D" w:rsidP="00884FF2">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884FF2" w:rsidRPr="0053073D">
              <w:rPr>
                <w:rFonts w:ascii="Times New Roman" w:eastAsia="Times New Roman" w:hAnsi="Times New Roman" w:cs="Times New Roman"/>
                <w:color w:val="000000"/>
                <w:lang w:eastAsia="en-GB"/>
              </w:rPr>
              <w:t>22</w:t>
            </w:r>
            <w:r w:rsidR="00884FF2" w:rsidRPr="00313D4B">
              <w:rPr>
                <w:rFonts w:ascii="Times New Roman" w:eastAsia="Times New Roman" w:hAnsi="Times New Roman" w:cs="Times New Roman"/>
                <w:color w:val="000000"/>
                <w:lang w:eastAsia="en-GB"/>
              </w:rPr>
              <w:t>.66%</w:t>
            </w:r>
          </w:p>
        </w:tc>
        <w:tc>
          <w:tcPr>
            <w:tcW w:w="278" w:type="dxa"/>
            <w:tcBorders>
              <w:top w:val="nil"/>
              <w:left w:val="single" w:sz="8" w:space="0" w:color="auto"/>
              <w:bottom w:val="nil"/>
              <w:right w:val="nil"/>
            </w:tcBorders>
            <w:shd w:val="clear" w:color="000000" w:fill="FFFFFF"/>
            <w:noWrap/>
            <w:vAlign w:val="bottom"/>
            <w:hideMark/>
          </w:tcPr>
          <w:p w14:paraId="7CE67D51"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31627F4B" w14:textId="77777777" w:rsidR="00884FF2" w:rsidRPr="00313D4B" w:rsidRDefault="00884FF2" w:rsidP="00884FF2">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UHD</w:t>
            </w:r>
          </w:p>
        </w:tc>
        <w:tc>
          <w:tcPr>
            <w:tcW w:w="1997" w:type="dxa"/>
            <w:tcBorders>
              <w:top w:val="single" w:sz="8" w:space="0" w:color="auto"/>
              <w:left w:val="nil"/>
              <w:bottom w:val="single" w:sz="8" w:space="0" w:color="auto"/>
              <w:right w:val="single" w:sz="8" w:space="0" w:color="auto"/>
            </w:tcBorders>
            <w:shd w:val="clear" w:color="auto" w:fill="auto"/>
            <w:noWrap/>
            <w:vAlign w:val="bottom"/>
            <w:hideMark/>
          </w:tcPr>
          <w:p w14:paraId="2ABA2542" w14:textId="4C864482" w:rsidR="00884FF2" w:rsidRPr="00313D4B" w:rsidRDefault="00C7161D"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LupoPuppet</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4234139E" w14:textId="6D90926B"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C7161D" w:rsidRPr="00313D4B">
              <w:rPr>
                <w:rFonts w:ascii="Times New Roman" w:eastAsia="Times New Roman" w:hAnsi="Times New Roman" w:cs="Times New Roman"/>
                <w:color w:val="000000"/>
                <w:lang w:eastAsia="en-GB"/>
              </w:rPr>
              <w:t>20.64</w:t>
            </w:r>
            <w:r w:rsidR="00884FF2" w:rsidRPr="00313D4B">
              <w:rPr>
                <w:rFonts w:ascii="Times New Roman" w:eastAsia="Times New Roman" w:hAnsi="Times New Roman" w:cs="Times New Roman"/>
                <w:color w:val="000000"/>
                <w:lang w:eastAsia="en-GB"/>
              </w:rPr>
              <w:t>%</w:t>
            </w:r>
          </w:p>
        </w:tc>
      </w:tr>
      <w:tr w:rsidR="00884FF2" w:rsidRPr="00476BED" w14:paraId="15DB9B10" w14:textId="77777777" w:rsidTr="00C16D97">
        <w:trPr>
          <w:trHeight w:val="233"/>
        </w:trPr>
        <w:tc>
          <w:tcPr>
            <w:tcW w:w="701" w:type="dxa"/>
            <w:vMerge/>
            <w:tcBorders>
              <w:top w:val="single" w:sz="8" w:space="0" w:color="auto"/>
              <w:left w:val="single" w:sz="8" w:space="0" w:color="auto"/>
              <w:bottom w:val="single" w:sz="8" w:space="0" w:color="auto"/>
              <w:right w:val="single" w:sz="8" w:space="0" w:color="auto"/>
            </w:tcBorders>
            <w:vAlign w:val="center"/>
            <w:hideMark/>
          </w:tcPr>
          <w:p w14:paraId="7C7475A8" w14:textId="77777777" w:rsidR="00884FF2" w:rsidRPr="00313D4B" w:rsidRDefault="00884FF2" w:rsidP="00884FF2">
            <w:pPr>
              <w:spacing w:after="0" w:line="240" w:lineRule="auto"/>
              <w:rPr>
                <w:rFonts w:ascii="Calibri" w:eastAsia="Times New Roman" w:hAnsi="Calibri" w:cs="Calibri"/>
                <w:color w:val="000000"/>
                <w:lang w:eastAsia="en-GB"/>
              </w:rPr>
            </w:pP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1AD2B415" w14:textId="70A666EE" w:rsidR="00884FF2" w:rsidRPr="00313D4B" w:rsidRDefault="00884FF2" w:rsidP="00884FF2">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CatRobot</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20533B75" w14:textId="5E4E0F1A" w:rsidR="00884FF2" w:rsidRPr="00313D4B" w:rsidRDefault="0053073D" w:rsidP="00884FF2">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884FF2" w:rsidRPr="00313D4B">
              <w:rPr>
                <w:rFonts w:ascii="Times New Roman" w:eastAsia="Times New Roman" w:hAnsi="Times New Roman" w:cs="Times New Roman"/>
                <w:color w:val="000000"/>
                <w:lang w:eastAsia="en-GB"/>
              </w:rPr>
              <w:t>26.25%</w:t>
            </w:r>
          </w:p>
        </w:tc>
        <w:tc>
          <w:tcPr>
            <w:tcW w:w="278" w:type="dxa"/>
            <w:tcBorders>
              <w:top w:val="nil"/>
              <w:left w:val="single" w:sz="8" w:space="0" w:color="auto"/>
              <w:bottom w:val="nil"/>
              <w:right w:val="nil"/>
            </w:tcBorders>
            <w:shd w:val="clear" w:color="000000" w:fill="FFFFFF"/>
            <w:noWrap/>
            <w:vAlign w:val="bottom"/>
            <w:hideMark/>
          </w:tcPr>
          <w:p w14:paraId="341CC954"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4F645C7A"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583CA0AA" w14:textId="705F0EF0" w:rsidR="00884FF2" w:rsidRPr="00313D4B" w:rsidRDefault="00884FF2"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CatRobot</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28EC8CA0" w14:textId="73A63893"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C7161D" w:rsidRPr="00313D4B">
              <w:rPr>
                <w:rFonts w:ascii="Times New Roman" w:eastAsia="Times New Roman" w:hAnsi="Times New Roman" w:cs="Times New Roman"/>
                <w:color w:val="000000"/>
                <w:lang w:eastAsia="en-GB"/>
              </w:rPr>
              <w:t>50.77</w:t>
            </w:r>
            <w:r w:rsidR="00884FF2" w:rsidRPr="00313D4B">
              <w:rPr>
                <w:rFonts w:ascii="Times New Roman" w:eastAsia="Times New Roman" w:hAnsi="Times New Roman" w:cs="Times New Roman"/>
                <w:color w:val="000000"/>
                <w:lang w:eastAsia="en-GB"/>
              </w:rPr>
              <w:t>%</w:t>
            </w:r>
          </w:p>
        </w:tc>
      </w:tr>
      <w:tr w:rsidR="00884FF2" w:rsidRPr="00476BED" w14:paraId="124D652C" w14:textId="77777777" w:rsidTr="00C16D97">
        <w:trPr>
          <w:trHeight w:val="233"/>
        </w:trPr>
        <w:tc>
          <w:tcPr>
            <w:tcW w:w="701" w:type="dxa"/>
            <w:vMerge/>
            <w:tcBorders>
              <w:top w:val="single" w:sz="8" w:space="0" w:color="auto"/>
              <w:left w:val="single" w:sz="8" w:space="0" w:color="auto"/>
              <w:bottom w:val="single" w:sz="8" w:space="0" w:color="auto"/>
              <w:right w:val="single" w:sz="8" w:space="0" w:color="auto"/>
            </w:tcBorders>
            <w:vAlign w:val="center"/>
            <w:hideMark/>
          </w:tcPr>
          <w:p w14:paraId="24D86C7C" w14:textId="77777777" w:rsidR="00884FF2" w:rsidRPr="00313D4B" w:rsidRDefault="00884FF2" w:rsidP="00884FF2">
            <w:pPr>
              <w:spacing w:after="0" w:line="240" w:lineRule="auto"/>
              <w:rPr>
                <w:rFonts w:ascii="Calibri" w:eastAsia="Times New Roman" w:hAnsi="Calibri" w:cs="Calibri"/>
                <w:color w:val="000000"/>
                <w:lang w:eastAsia="en-GB"/>
              </w:rPr>
            </w:pP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1DC6A951" w14:textId="566D0263" w:rsidR="00884FF2" w:rsidRPr="00313D4B" w:rsidRDefault="00884FF2" w:rsidP="00884FF2">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DrivingP</w:t>
            </w:r>
            <w:r>
              <w:rPr>
                <w:rFonts w:ascii="Times New Roman" w:eastAsia="Times New Roman" w:hAnsi="Times New Roman" w:cs="Times New Roman"/>
                <w:color w:val="000000"/>
                <w:lang w:eastAsia="en-GB"/>
              </w:rPr>
              <w:t>O</w:t>
            </w:r>
            <w:r w:rsidRPr="00313D4B">
              <w:rPr>
                <w:rFonts w:ascii="Times New Roman" w:eastAsia="Times New Roman" w:hAnsi="Times New Roman" w:cs="Times New Roman"/>
                <w:color w:val="000000"/>
                <w:lang w:eastAsia="en-GB"/>
              </w:rPr>
              <w:t>VLogo</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695A3ADA" w14:textId="4AD56154" w:rsidR="00884FF2" w:rsidRPr="00313D4B" w:rsidRDefault="0053073D" w:rsidP="00884FF2">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884FF2" w:rsidRPr="00313D4B">
              <w:rPr>
                <w:rFonts w:ascii="Times New Roman" w:eastAsia="Times New Roman" w:hAnsi="Times New Roman" w:cs="Times New Roman"/>
                <w:color w:val="000000"/>
                <w:lang w:eastAsia="en-GB"/>
              </w:rPr>
              <w:t>26.95%</w:t>
            </w:r>
          </w:p>
        </w:tc>
        <w:tc>
          <w:tcPr>
            <w:tcW w:w="278" w:type="dxa"/>
            <w:tcBorders>
              <w:top w:val="nil"/>
              <w:left w:val="single" w:sz="8" w:space="0" w:color="auto"/>
              <w:bottom w:val="nil"/>
              <w:right w:val="nil"/>
            </w:tcBorders>
            <w:shd w:val="clear" w:color="000000" w:fill="FFFFFF"/>
            <w:noWrap/>
            <w:vAlign w:val="bottom"/>
            <w:hideMark/>
          </w:tcPr>
          <w:p w14:paraId="4590A066"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586655C6"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68F57C45" w14:textId="3306DDA1" w:rsidR="00884FF2" w:rsidRPr="00313D4B" w:rsidRDefault="00884FF2"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DrivingP</w:t>
            </w:r>
            <w:r>
              <w:rPr>
                <w:rFonts w:ascii="Times New Roman" w:eastAsia="Times New Roman" w:hAnsi="Times New Roman" w:cs="Times New Roman"/>
                <w:color w:val="000000"/>
                <w:lang w:eastAsia="en-GB"/>
              </w:rPr>
              <w:t>O</w:t>
            </w:r>
            <w:r w:rsidRPr="00313D4B">
              <w:rPr>
                <w:rFonts w:ascii="Times New Roman" w:eastAsia="Times New Roman" w:hAnsi="Times New Roman" w:cs="Times New Roman"/>
                <w:color w:val="000000"/>
                <w:lang w:eastAsia="en-GB"/>
              </w:rPr>
              <w:t>VLogo</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2CAD6020" w14:textId="7703AC27"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C7161D" w:rsidRPr="00313D4B">
              <w:rPr>
                <w:rFonts w:ascii="Times New Roman" w:eastAsia="Times New Roman" w:hAnsi="Times New Roman" w:cs="Times New Roman"/>
                <w:color w:val="000000"/>
                <w:lang w:eastAsia="en-GB"/>
              </w:rPr>
              <w:t>33.96</w:t>
            </w:r>
            <w:r w:rsidR="00884FF2" w:rsidRPr="00313D4B">
              <w:rPr>
                <w:rFonts w:ascii="Times New Roman" w:eastAsia="Times New Roman" w:hAnsi="Times New Roman" w:cs="Times New Roman"/>
                <w:color w:val="000000"/>
                <w:lang w:eastAsia="en-GB"/>
              </w:rPr>
              <w:t>%</w:t>
            </w:r>
          </w:p>
        </w:tc>
      </w:tr>
      <w:tr w:rsidR="00884FF2" w:rsidRPr="00476BED" w14:paraId="24603967" w14:textId="77777777" w:rsidTr="00C16D97">
        <w:trPr>
          <w:trHeight w:val="233"/>
        </w:trPr>
        <w:tc>
          <w:tcPr>
            <w:tcW w:w="701" w:type="dxa"/>
            <w:vMerge/>
            <w:tcBorders>
              <w:top w:val="single" w:sz="8" w:space="0" w:color="auto"/>
              <w:left w:val="single" w:sz="8" w:space="0" w:color="auto"/>
              <w:bottom w:val="single" w:sz="8" w:space="0" w:color="auto"/>
              <w:right w:val="single" w:sz="8" w:space="0" w:color="auto"/>
            </w:tcBorders>
            <w:vAlign w:val="center"/>
            <w:hideMark/>
          </w:tcPr>
          <w:p w14:paraId="3E2F0FA4" w14:textId="77777777" w:rsidR="00884FF2" w:rsidRPr="00313D4B" w:rsidRDefault="00884FF2" w:rsidP="00884FF2">
            <w:pPr>
              <w:spacing w:after="0" w:line="240" w:lineRule="auto"/>
              <w:rPr>
                <w:rFonts w:ascii="Calibri" w:eastAsia="Times New Roman" w:hAnsi="Calibri" w:cs="Calibri"/>
                <w:color w:val="000000"/>
                <w:lang w:eastAsia="en-GB"/>
              </w:rPr>
            </w:pP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2E77EB6F" w14:textId="5EDBB742" w:rsidR="00884FF2" w:rsidRPr="00313D4B" w:rsidRDefault="00884FF2" w:rsidP="00884FF2">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BoxeLogo</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98FC788" w14:textId="62F04FCC" w:rsidR="00884FF2" w:rsidRPr="00313D4B" w:rsidRDefault="0053073D" w:rsidP="00884FF2">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884FF2" w:rsidRPr="00313D4B">
              <w:rPr>
                <w:rFonts w:ascii="Times New Roman" w:eastAsia="Times New Roman" w:hAnsi="Times New Roman" w:cs="Times New Roman"/>
                <w:color w:val="000000"/>
                <w:lang w:eastAsia="en-GB"/>
              </w:rPr>
              <w:t>34.20%</w:t>
            </w:r>
          </w:p>
        </w:tc>
        <w:tc>
          <w:tcPr>
            <w:tcW w:w="278" w:type="dxa"/>
            <w:tcBorders>
              <w:top w:val="nil"/>
              <w:left w:val="single" w:sz="8" w:space="0" w:color="auto"/>
              <w:bottom w:val="nil"/>
              <w:right w:val="nil"/>
            </w:tcBorders>
            <w:shd w:val="clear" w:color="000000" w:fill="FFFFFF"/>
            <w:noWrap/>
            <w:vAlign w:val="bottom"/>
            <w:hideMark/>
          </w:tcPr>
          <w:p w14:paraId="2BE68DD1"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46DB437F"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64B93E4B" w14:textId="47AEED73" w:rsidR="00884FF2" w:rsidRPr="00313D4B" w:rsidRDefault="00884FF2"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BoxeLogo</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3197B750" w14:textId="38323A39"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C7161D" w:rsidRPr="00313D4B">
              <w:rPr>
                <w:rFonts w:ascii="Times New Roman" w:eastAsia="Times New Roman" w:hAnsi="Times New Roman" w:cs="Times New Roman"/>
                <w:color w:val="000000"/>
                <w:lang w:eastAsia="en-GB"/>
              </w:rPr>
              <w:t>29.23</w:t>
            </w:r>
            <w:r w:rsidR="00884FF2" w:rsidRPr="00313D4B">
              <w:rPr>
                <w:rFonts w:ascii="Times New Roman" w:eastAsia="Times New Roman" w:hAnsi="Times New Roman" w:cs="Times New Roman"/>
                <w:color w:val="000000"/>
                <w:lang w:eastAsia="en-GB"/>
              </w:rPr>
              <w:t>%</w:t>
            </w:r>
          </w:p>
        </w:tc>
      </w:tr>
      <w:tr w:rsidR="00884FF2" w:rsidRPr="00476BED" w14:paraId="6548455F" w14:textId="77777777" w:rsidTr="0078439C">
        <w:trPr>
          <w:trHeight w:val="233"/>
        </w:trPr>
        <w:tc>
          <w:tcPr>
            <w:tcW w:w="2732" w:type="dxa"/>
            <w:gridSpan w:val="2"/>
            <w:tcBorders>
              <w:top w:val="single" w:sz="8" w:space="0" w:color="auto"/>
              <w:left w:val="single" w:sz="8" w:space="0" w:color="auto"/>
              <w:bottom w:val="single" w:sz="8" w:space="0" w:color="auto"/>
              <w:right w:val="single" w:sz="8" w:space="0" w:color="auto"/>
            </w:tcBorders>
            <w:shd w:val="clear" w:color="auto" w:fill="auto"/>
            <w:noWrap/>
            <w:vAlign w:val="bottom"/>
          </w:tcPr>
          <w:p w14:paraId="1A86E6E2" w14:textId="549D0816" w:rsidR="00884FF2" w:rsidRPr="00313D4B" w:rsidRDefault="00884FF2" w:rsidP="00884FF2">
            <w:pPr>
              <w:spacing w:after="0" w:line="240" w:lineRule="auto"/>
              <w:jc w:val="center"/>
              <w:rPr>
                <w:rFonts w:ascii="Times New Roman" w:eastAsia="Times New Roman" w:hAnsi="Times New Roman" w:cs="Times New Roman"/>
                <w:b/>
                <w:bCs/>
                <w:color w:val="000000"/>
                <w:highlight w:val="yellow"/>
                <w:lang w:eastAsia="en-GB"/>
              </w:rPr>
            </w:pPr>
            <w:r w:rsidRPr="00313D4B">
              <w:rPr>
                <w:rFonts w:ascii="Times New Roman" w:eastAsia="Times New Roman" w:hAnsi="Times New Roman" w:cs="Times New Roman"/>
                <w:b/>
                <w:bCs/>
                <w:color w:val="000000"/>
                <w:lang w:eastAsia="en-GB"/>
              </w:rPr>
              <w:t>Average</w:t>
            </w:r>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4542400" w14:textId="79F072DF" w:rsidR="00884FF2" w:rsidRPr="00313D4B" w:rsidRDefault="0053073D" w:rsidP="00884FF2">
            <w:pPr>
              <w:spacing w:after="0" w:line="240" w:lineRule="auto"/>
              <w:jc w:val="center"/>
              <w:rPr>
                <w:rFonts w:ascii="Times New Roman" w:eastAsia="Times New Roman" w:hAnsi="Times New Roman" w:cs="Times New Roman"/>
                <w:b/>
                <w:bCs/>
                <w:color w:val="000000"/>
                <w:highlight w:val="yellow"/>
                <w:lang w:eastAsia="en-GB"/>
              </w:rPr>
            </w:pPr>
            <w:r w:rsidRPr="004C76BE">
              <w:rPr>
                <w:rFonts w:ascii="Times New Roman" w:eastAsia="Times New Roman" w:hAnsi="Times New Roman" w:cs="Times New Roman"/>
                <w:b/>
                <w:bCs/>
                <w:color w:val="000000"/>
                <w:lang w:eastAsia="en-GB"/>
              </w:rPr>
              <w:t>−</w:t>
            </w:r>
            <w:r w:rsidR="00884FF2" w:rsidRPr="00313D4B">
              <w:rPr>
                <w:rFonts w:ascii="Times New Roman" w:eastAsia="Times New Roman" w:hAnsi="Times New Roman" w:cs="Times New Roman"/>
                <w:b/>
                <w:bCs/>
                <w:color w:val="000000"/>
                <w:lang w:eastAsia="en-GB"/>
              </w:rPr>
              <w:t>27.52%</w:t>
            </w:r>
          </w:p>
        </w:tc>
        <w:tc>
          <w:tcPr>
            <w:tcW w:w="278" w:type="dxa"/>
            <w:tcBorders>
              <w:top w:val="nil"/>
              <w:left w:val="single" w:sz="8" w:space="0" w:color="auto"/>
              <w:bottom w:val="nil"/>
              <w:right w:val="nil"/>
            </w:tcBorders>
            <w:shd w:val="clear" w:color="000000" w:fill="FFFFFF"/>
            <w:noWrap/>
            <w:vAlign w:val="bottom"/>
            <w:hideMark/>
          </w:tcPr>
          <w:p w14:paraId="6AF5DACE"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269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74D803A0" w14:textId="6D1EC1CD" w:rsidR="00884FF2" w:rsidRPr="00313D4B" w:rsidRDefault="00884FF2" w:rsidP="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Average</w:t>
            </w:r>
          </w:p>
        </w:tc>
        <w:tc>
          <w:tcPr>
            <w:tcW w:w="2068" w:type="dxa"/>
            <w:tcBorders>
              <w:top w:val="nil"/>
              <w:left w:val="nil"/>
              <w:bottom w:val="single" w:sz="8" w:space="0" w:color="auto"/>
              <w:right w:val="single" w:sz="8" w:space="0" w:color="auto"/>
            </w:tcBorders>
            <w:shd w:val="clear" w:color="auto" w:fill="auto"/>
            <w:noWrap/>
            <w:vAlign w:val="bottom"/>
            <w:hideMark/>
          </w:tcPr>
          <w:p w14:paraId="1E0FF575" w14:textId="1873D0DF" w:rsidR="00884FF2" w:rsidRPr="0053073D" w:rsidRDefault="0053073D" w:rsidP="00884FF2">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C7161D" w:rsidRPr="0053073D">
              <w:rPr>
                <w:rFonts w:ascii="Times New Roman" w:eastAsia="Times New Roman" w:hAnsi="Times New Roman" w:cs="Times New Roman"/>
                <w:b/>
                <w:bCs/>
                <w:color w:val="000000"/>
                <w:lang w:eastAsia="en-GB"/>
              </w:rPr>
              <w:t>33.65</w:t>
            </w:r>
            <w:r w:rsidR="00884FF2" w:rsidRPr="0053073D">
              <w:rPr>
                <w:rFonts w:ascii="Times New Roman" w:eastAsia="Times New Roman" w:hAnsi="Times New Roman" w:cs="Times New Roman"/>
                <w:b/>
                <w:bCs/>
                <w:color w:val="000000"/>
                <w:lang w:eastAsia="en-GB"/>
              </w:rPr>
              <w:t>%</w:t>
            </w:r>
          </w:p>
        </w:tc>
      </w:tr>
      <w:tr w:rsidR="00884FF2" w:rsidRPr="00476BED" w14:paraId="3161436B" w14:textId="77777777" w:rsidTr="00C16D97">
        <w:trPr>
          <w:trHeight w:val="233"/>
        </w:trPr>
        <w:tc>
          <w:tcPr>
            <w:tcW w:w="701" w:type="dxa"/>
            <w:tcBorders>
              <w:top w:val="single" w:sz="8" w:space="0" w:color="auto"/>
              <w:left w:val="nil"/>
              <w:bottom w:val="nil"/>
              <w:right w:val="nil"/>
            </w:tcBorders>
            <w:shd w:val="clear" w:color="auto" w:fill="auto"/>
            <w:noWrap/>
            <w:vAlign w:val="bottom"/>
            <w:hideMark/>
          </w:tcPr>
          <w:p w14:paraId="209A2C60" w14:textId="77777777" w:rsidR="00884FF2" w:rsidRPr="00476BED" w:rsidRDefault="00884FF2" w:rsidP="00C16D97">
            <w:pPr>
              <w:spacing w:after="0" w:line="240" w:lineRule="auto"/>
              <w:rPr>
                <w:rFonts w:ascii="Arial" w:eastAsia="Times New Roman" w:hAnsi="Arial" w:cs="Arial"/>
                <w:color w:val="000000"/>
                <w:sz w:val="18"/>
                <w:szCs w:val="18"/>
                <w:lang w:eastAsia="en-GB"/>
              </w:rPr>
            </w:pPr>
            <w:r w:rsidRPr="00476BED">
              <w:rPr>
                <w:rFonts w:ascii="Arial" w:eastAsia="Times New Roman" w:hAnsi="Arial" w:cs="Arial"/>
                <w:color w:val="000000"/>
                <w:sz w:val="18"/>
                <w:szCs w:val="18"/>
                <w:lang w:eastAsia="en-GB"/>
              </w:rPr>
              <w:t> </w:t>
            </w:r>
          </w:p>
        </w:tc>
        <w:tc>
          <w:tcPr>
            <w:tcW w:w="2031" w:type="dxa"/>
            <w:tcBorders>
              <w:top w:val="single" w:sz="8" w:space="0" w:color="auto"/>
              <w:left w:val="nil"/>
              <w:bottom w:val="nil"/>
              <w:right w:val="nil"/>
            </w:tcBorders>
            <w:shd w:val="clear" w:color="auto" w:fill="auto"/>
            <w:noWrap/>
            <w:vAlign w:val="bottom"/>
            <w:hideMark/>
          </w:tcPr>
          <w:p w14:paraId="55A510B4" w14:textId="77777777" w:rsidR="00884FF2" w:rsidRPr="00313D4B" w:rsidRDefault="00884FF2" w:rsidP="00C16D97">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2142" w:type="dxa"/>
            <w:tcBorders>
              <w:top w:val="single" w:sz="8" w:space="0" w:color="auto"/>
              <w:left w:val="nil"/>
              <w:bottom w:val="nil"/>
              <w:right w:val="nil"/>
            </w:tcBorders>
            <w:shd w:val="clear" w:color="auto" w:fill="auto"/>
            <w:noWrap/>
            <w:vAlign w:val="bottom"/>
            <w:hideMark/>
          </w:tcPr>
          <w:p w14:paraId="387E9B37" w14:textId="77777777" w:rsidR="00884FF2" w:rsidRPr="00313D4B" w:rsidRDefault="00884FF2" w:rsidP="00C16D97">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278" w:type="dxa"/>
            <w:tcBorders>
              <w:top w:val="nil"/>
              <w:left w:val="nil"/>
              <w:bottom w:val="nil"/>
              <w:right w:val="nil"/>
            </w:tcBorders>
            <w:shd w:val="clear" w:color="auto" w:fill="auto"/>
            <w:noWrap/>
            <w:vAlign w:val="center"/>
            <w:hideMark/>
          </w:tcPr>
          <w:p w14:paraId="6C154DF1" w14:textId="77777777" w:rsidR="00884FF2" w:rsidRPr="00313D4B" w:rsidRDefault="00884FF2" w:rsidP="00C16D97">
            <w:pPr>
              <w:spacing w:after="0" w:line="240" w:lineRule="auto"/>
              <w:jc w:val="center"/>
              <w:rPr>
                <w:rFonts w:ascii="Times New Roman" w:eastAsia="Times New Roman" w:hAnsi="Times New Roman" w:cs="Times New Roman"/>
                <w:b/>
                <w:bCs/>
                <w:color w:val="000000"/>
                <w:sz w:val="24"/>
                <w:szCs w:val="24"/>
                <w:lang w:eastAsia="en-GB"/>
              </w:rPr>
            </w:pPr>
            <w:r w:rsidRPr="00313D4B">
              <w:rPr>
                <w:rFonts w:ascii="Times New Roman" w:eastAsia="Times New Roman" w:hAnsi="Times New Roman" w:cs="Times New Roman"/>
                <w:b/>
                <w:bCs/>
                <w:color w:val="000000"/>
                <w:sz w:val="24"/>
                <w:szCs w:val="24"/>
                <w:lang w:eastAsia="en-GB"/>
              </w:rPr>
              <w:t> </w:t>
            </w:r>
          </w:p>
        </w:tc>
        <w:tc>
          <w:tcPr>
            <w:tcW w:w="693" w:type="dxa"/>
            <w:tcBorders>
              <w:top w:val="nil"/>
              <w:left w:val="nil"/>
              <w:bottom w:val="nil"/>
              <w:right w:val="nil"/>
            </w:tcBorders>
            <w:shd w:val="clear" w:color="auto" w:fill="auto"/>
            <w:noWrap/>
            <w:vAlign w:val="bottom"/>
            <w:hideMark/>
          </w:tcPr>
          <w:p w14:paraId="085C02E7" w14:textId="77777777" w:rsidR="00884FF2" w:rsidRPr="00313D4B" w:rsidRDefault="00884FF2" w:rsidP="00C16D97">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1997" w:type="dxa"/>
            <w:tcBorders>
              <w:top w:val="nil"/>
              <w:left w:val="nil"/>
              <w:bottom w:val="nil"/>
              <w:right w:val="nil"/>
            </w:tcBorders>
            <w:shd w:val="clear" w:color="auto" w:fill="auto"/>
            <w:noWrap/>
            <w:vAlign w:val="bottom"/>
            <w:hideMark/>
          </w:tcPr>
          <w:p w14:paraId="4CE7FE35" w14:textId="77777777" w:rsidR="00884FF2" w:rsidRPr="00313D4B" w:rsidRDefault="00884FF2" w:rsidP="00C16D97">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2068" w:type="dxa"/>
            <w:tcBorders>
              <w:top w:val="nil"/>
              <w:left w:val="nil"/>
              <w:bottom w:val="nil"/>
              <w:right w:val="nil"/>
            </w:tcBorders>
            <w:shd w:val="clear" w:color="auto" w:fill="auto"/>
            <w:noWrap/>
            <w:vAlign w:val="bottom"/>
            <w:hideMark/>
          </w:tcPr>
          <w:p w14:paraId="7B100A1F" w14:textId="77777777" w:rsidR="00884FF2" w:rsidRPr="00313D4B" w:rsidRDefault="00884FF2" w:rsidP="00C16D97">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r>
      <w:tr w:rsidR="00884FF2" w:rsidRPr="00476BED" w14:paraId="795B521A" w14:textId="77777777" w:rsidTr="00C16D97">
        <w:trPr>
          <w:trHeight w:val="233"/>
        </w:trPr>
        <w:tc>
          <w:tcPr>
            <w:tcW w:w="2732" w:type="dxa"/>
            <w:gridSpan w:val="2"/>
            <w:tcBorders>
              <w:top w:val="single" w:sz="8" w:space="0" w:color="auto"/>
              <w:left w:val="single" w:sz="8" w:space="0" w:color="auto"/>
              <w:bottom w:val="nil"/>
              <w:right w:val="single" w:sz="8" w:space="0" w:color="000000"/>
            </w:tcBorders>
            <w:shd w:val="clear" w:color="auto" w:fill="auto"/>
            <w:noWrap/>
            <w:vAlign w:val="center"/>
          </w:tcPr>
          <w:p w14:paraId="4EEA0E15" w14:textId="2E20B83B" w:rsidR="00884FF2" w:rsidRPr="00313D4B" w:rsidRDefault="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xml:space="preserve">LTM 5.1 </w:t>
            </w:r>
            <w:r w:rsidR="0000108B">
              <w:rPr>
                <w:rFonts w:ascii="Times New Roman" w:eastAsia="Times New Roman" w:hAnsi="Times New Roman" w:cs="Times New Roman"/>
                <w:b/>
                <w:bCs/>
                <w:color w:val="000000"/>
                <w:lang w:eastAsia="en-GB"/>
              </w:rPr>
              <w:t xml:space="preserve">vs </w:t>
            </w:r>
            <w:r w:rsidR="0000108B" w:rsidRPr="00E53CA3">
              <w:rPr>
                <w:rFonts w:ascii="Times New Roman" w:eastAsia="Times New Roman" w:hAnsi="Times New Roman" w:cs="Times New Roman"/>
                <w:b/>
                <w:bCs/>
                <w:color w:val="000000"/>
                <w:lang w:eastAsia="en-GB"/>
              </w:rPr>
              <w:t>JM</w:t>
            </w:r>
            <w:r w:rsidR="001731D9">
              <w:rPr>
                <w:rFonts w:ascii="Times New Roman" w:eastAsia="Times New Roman" w:hAnsi="Times New Roman" w:cs="Times New Roman"/>
                <w:b/>
                <w:bCs/>
                <w:color w:val="000000"/>
                <w:lang w:eastAsia="en-GB"/>
              </w:rPr>
              <w:t xml:space="preserve"> </w:t>
            </w:r>
            <w:r w:rsidR="0000108B" w:rsidRPr="00E53CA3">
              <w:rPr>
                <w:rFonts w:ascii="Times New Roman" w:eastAsia="Times New Roman" w:hAnsi="Times New Roman" w:cs="Times New Roman"/>
                <w:b/>
                <w:bCs/>
                <w:color w:val="000000"/>
                <w:lang w:eastAsia="en-GB"/>
              </w:rPr>
              <w:t>1</w:t>
            </w:r>
            <w:r w:rsidR="0000108B">
              <w:rPr>
                <w:rFonts w:ascii="Times New Roman" w:eastAsia="Times New Roman" w:hAnsi="Times New Roman" w:cs="Times New Roman"/>
                <w:b/>
                <w:bCs/>
                <w:color w:val="000000"/>
                <w:lang w:eastAsia="en-GB"/>
              </w:rPr>
              <w:t>9</w:t>
            </w:r>
            <w:r w:rsidR="001731D9">
              <w:rPr>
                <w:rFonts w:ascii="Times New Roman" w:eastAsia="Times New Roman" w:hAnsi="Times New Roman" w:cs="Times New Roman"/>
                <w:b/>
                <w:bCs/>
                <w:color w:val="000000"/>
                <w:lang w:eastAsia="en-GB"/>
              </w:rPr>
              <w:t>.0</w:t>
            </w:r>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42B17DF" w14:textId="696F6D66" w:rsidR="00884FF2" w:rsidRPr="00313D4B" w:rsidRDefault="00884FF2" w:rsidP="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BD-rat</w:t>
            </w:r>
            <w:r w:rsidR="006D520C">
              <w:rPr>
                <w:rFonts w:ascii="Times New Roman" w:eastAsia="Times New Roman" w:hAnsi="Times New Roman" w:cs="Times New Roman"/>
                <w:b/>
                <w:bCs/>
                <w:color w:val="000000"/>
                <w:lang w:eastAsia="en-GB"/>
              </w:rPr>
              <w:t>e</w:t>
            </w:r>
          </w:p>
        </w:tc>
        <w:tc>
          <w:tcPr>
            <w:tcW w:w="278" w:type="dxa"/>
            <w:tcBorders>
              <w:top w:val="nil"/>
              <w:left w:val="nil"/>
              <w:bottom w:val="nil"/>
              <w:right w:val="nil"/>
            </w:tcBorders>
            <w:shd w:val="clear" w:color="000000" w:fill="FFFFFF"/>
            <w:noWrap/>
            <w:vAlign w:val="bottom"/>
            <w:hideMark/>
          </w:tcPr>
          <w:p w14:paraId="043F6A22"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2690"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4F3C6D6F" w14:textId="53927D05" w:rsidR="00884FF2" w:rsidRPr="00313D4B" w:rsidRDefault="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xml:space="preserve">LTM 5.1 </w:t>
            </w:r>
            <w:r w:rsidR="0000108B">
              <w:rPr>
                <w:rFonts w:ascii="Times New Roman" w:eastAsia="Times New Roman" w:hAnsi="Times New Roman" w:cs="Times New Roman"/>
                <w:b/>
                <w:bCs/>
                <w:color w:val="000000"/>
                <w:lang w:eastAsia="en-GB"/>
              </w:rPr>
              <w:t>vs</w:t>
            </w:r>
            <w:r w:rsidR="0000108B" w:rsidRPr="00313D4B">
              <w:rPr>
                <w:rFonts w:ascii="Times New Roman" w:eastAsia="Times New Roman" w:hAnsi="Times New Roman" w:cs="Times New Roman"/>
                <w:b/>
                <w:bCs/>
                <w:color w:val="000000"/>
                <w:lang w:eastAsia="en-GB"/>
              </w:rPr>
              <w:t xml:space="preserve"> HM</w:t>
            </w:r>
            <w:r w:rsidR="001731D9">
              <w:rPr>
                <w:rFonts w:ascii="Times New Roman" w:eastAsia="Times New Roman" w:hAnsi="Times New Roman" w:cs="Times New Roman"/>
                <w:b/>
                <w:bCs/>
                <w:color w:val="000000"/>
                <w:lang w:eastAsia="en-GB"/>
              </w:rPr>
              <w:t xml:space="preserve"> </w:t>
            </w:r>
            <w:r w:rsidR="0000108B" w:rsidRPr="00313D4B">
              <w:rPr>
                <w:rFonts w:ascii="Times New Roman" w:eastAsia="Times New Roman" w:hAnsi="Times New Roman" w:cs="Times New Roman"/>
                <w:b/>
                <w:bCs/>
                <w:color w:val="000000"/>
                <w:lang w:eastAsia="en-GB"/>
              </w:rPr>
              <w:t>16.20</w:t>
            </w:r>
          </w:p>
        </w:tc>
        <w:tc>
          <w:tcPr>
            <w:tcW w:w="2068"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C3F0979" w14:textId="25828495" w:rsidR="00884FF2" w:rsidRPr="00313D4B" w:rsidRDefault="00884FF2" w:rsidP="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BD-rat</w:t>
            </w:r>
            <w:r w:rsidR="006D520C">
              <w:rPr>
                <w:rFonts w:ascii="Times New Roman" w:eastAsia="Times New Roman" w:hAnsi="Times New Roman" w:cs="Times New Roman"/>
                <w:b/>
                <w:bCs/>
                <w:color w:val="000000"/>
                <w:lang w:eastAsia="en-GB"/>
              </w:rPr>
              <w:t>e</w:t>
            </w:r>
          </w:p>
        </w:tc>
      </w:tr>
      <w:tr w:rsidR="00884FF2" w:rsidRPr="00476BED" w14:paraId="62817A6A" w14:textId="77777777" w:rsidTr="00C16D97">
        <w:trPr>
          <w:trHeight w:val="233"/>
        </w:trPr>
        <w:tc>
          <w:tcPr>
            <w:tcW w:w="701" w:type="dxa"/>
            <w:vMerge w:val="restart"/>
            <w:tcBorders>
              <w:top w:val="single" w:sz="8" w:space="0" w:color="auto"/>
              <w:left w:val="single" w:sz="8" w:space="0" w:color="auto"/>
              <w:bottom w:val="nil"/>
              <w:right w:val="single" w:sz="8" w:space="0" w:color="auto"/>
            </w:tcBorders>
            <w:shd w:val="clear" w:color="auto" w:fill="auto"/>
            <w:noWrap/>
            <w:vAlign w:val="center"/>
          </w:tcPr>
          <w:p w14:paraId="3F69A5E8" w14:textId="14890052" w:rsidR="00884FF2" w:rsidRPr="00313D4B" w:rsidRDefault="00884FF2" w:rsidP="00884FF2">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HD</w:t>
            </w:r>
          </w:p>
        </w:tc>
        <w:tc>
          <w:tcPr>
            <w:tcW w:w="2031" w:type="dxa"/>
            <w:tcBorders>
              <w:top w:val="single" w:sz="8" w:space="0" w:color="auto"/>
              <w:left w:val="nil"/>
              <w:bottom w:val="single" w:sz="8" w:space="0" w:color="auto"/>
              <w:right w:val="single" w:sz="8" w:space="0" w:color="auto"/>
            </w:tcBorders>
            <w:shd w:val="clear" w:color="auto" w:fill="auto"/>
            <w:noWrap/>
            <w:vAlign w:val="bottom"/>
          </w:tcPr>
          <w:p w14:paraId="530E95DD" w14:textId="27B5C2BF" w:rsidR="00884FF2" w:rsidRPr="00313D4B" w:rsidRDefault="00884FF2"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TrafficLogo</w:t>
            </w:r>
            <w:proofErr w:type="spellEnd"/>
          </w:p>
        </w:tc>
        <w:tc>
          <w:tcPr>
            <w:tcW w:w="2142" w:type="dxa"/>
            <w:tcBorders>
              <w:top w:val="nil"/>
              <w:left w:val="nil"/>
              <w:bottom w:val="single" w:sz="8" w:space="0" w:color="auto"/>
              <w:right w:val="single" w:sz="8" w:space="0" w:color="auto"/>
            </w:tcBorders>
            <w:shd w:val="clear" w:color="auto" w:fill="auto"/>
            <w:noWrap/>
            <w:vAlign w:val="bottom"/>
          </w:tcPr>
          <w:p w14:paraId="71981E4B" w14:textId="38487245"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237E9C">
              <w:rPr>
                <w:rFonts w:ascii="Times New Roman" w:eastAsia="Times New Roman" w:hAnsi="Times New Roman" w:cs="Times New Roman"/>
                <w:color w:val="000000"/>
                <w:lang w:eastAsia="en-GB"/>
              </w:rPr>
              <w:t>27.80</w:t>
            </w:r>
            <w:r w:rsidR="00884FF2" w:rsidRPr="00313D4B">
              <w:rPr>
                <w:rFonts w:ascii="Times New Roman" w:eastAsia="Times New Roman" w:hAnsi="Times New Roman" w:cs="Times New Roman"/>
                <w:color w:val="000000"/>
                <w:lang w:eastAsia="en-GB"/>
              </w:rPr>
              <w:t>%</w:t>
            </w:r>
          </w:p>
        </w:tc>
        <w:tc>
          <w:tcPr>
            <w:tcW w:w="278" w:type="dxa"/>
            <w:tcBorders>
              <w:top w:val="nil"/>
              <w:left w:val="nil"/>
              <w:bottom w:val="nil"/>
              <w:right w:val="nil"/>
            </w:tcBorders>
            <w:shd w:val="clear" w:color="000000" w:fill="FFFFFF"/>
            <w:noWrap/>
            <w:vAlign w:val="bottom"/>
            <w:hideMark/>
          </w:tcPr>
          <w:p w14:paraId="73CF095F"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68A77187" w14:textId="77777777" w:rsidR="00884FF2" w:rsidRPr="00313D4B" w:rsidRDefault="00884FF2" w:rsidP="00884FF2">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HD</w:t>
            </w:r>
          </w:p>
        </w:tc>
        <w:tc>
          <w:tcPr>
            <w:tcW w:w="1997" w:type="dxa"/>
            <w:tcBorders>
              <w:top w:val="single" w:sz="8" w:space="0" w:color="auto"/>
              <w:left w:val="nil"/>
              <w:bottom w:val="single" w:sz="8" w:space="0" w:color="auto"/>
              <w:right w:val="single" w:sz="8" w:space="0" w:color="auto"/>
            </w:tcBorders>
            <w:shd w:val="clear" w:color="auto" w:fill="auto"/>
            <w:noWrap/>
            <w:vAlign w:val="bottom"/>
            <w:hideMark/>
          </w:tcPr>
          <w:p w14:paraId="7ABB3729" w14:textId="3A497745" w:rsidR="00884FF2" w:rsidRPr="00313D4B" w:rsidRDefault="00884FF2"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TrafficLogo</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7B40080B" w14:textId="4E549BCE"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C7161D" w:rsidRPr="00313D4B">
              <w:rPr>
                <w:rFonts w:ascii="Times New Roman" w:eastAsia="Times New Roman" w:hAnsi="Times New Roman" w:cs="Times New Roman"/>
                <w:color w:val="000000"/>
                <w:lang w:eastAsia="en-GB"/>
              </w:rPr>
              <w:t>22.51</w:t>
            </w:r>
            <w:r w:rsidR="00884FF2" w:rsidRPr="00313D4B">
              <w:rPr>
                <w:rFonts w:ascii="Times New Roman" w:eastAsia="Times New Roman" w:hAnsi="Times New Roman" w:cs="Times New Roman"/>
                <w:color w:val="000000"/>
                <w:lang w:eastAsia="en-GB"/>
              </w:rPr>
              <w:t>%</w:t>
            </w:r>
          </w:p>
        </w:tc>
      </w:tr>
      <w:tr w:rsidR="00884FF2" w:rsidRPr="00476BED" w14:paraId="7B37290D" w14:textId="77777777" w:rsidTr="00C16D97">
        <w:trPr>
          <w:trHeight w:val="233"/>
        </w:trPr>
        <w:tc>
          <w:tcPr>
            <w:tcW w:w="701" w:type="dxa"/>
            <w:vMerge/>
            <w:tcBorders>
              <w:top w:val="single" w:sz="8" w:space="0" w:color="auto"/>
              <w:left w:val="single" w:sz="8" w:space="0" w:color="auto"/>
              <w:bottom w:val="nil"/>
              <w:right w:val="single" w:sz="8" w:space="0" w:color="auto"/>
            </w:tcBorders>
            <w:vAlign w:val="center"/>
          </w:tcPr>
          <w:p w14:paraId="1C422E6B" w14:textId="77777777" w:rsidR="00884FF2" w:rsidRPr="00313D4B" w:rsidRDefault="00884FF2" w:rsidP="00884FF2">
            <w:pPr>
              <w:spacing w:after="0" w:line="240" w:lineRule="auto"/>
              <w:rPr>
                <w:rFonts w:ascii="Calibri" w:eastAsia="Times New Roman" w:hAnsi="Calibri" w:cs="Calibri"/>
                <w:color w:val="000000"/>
                <w:lang w:eastAsia="en-GB"/>
              </w:rPr>
            </w:pPr>
          </w:p>
        </w:tc>
        <w:tc>
          <w:tcPr>
            <w:tcW w:w="2031" w:type="dxa"/>
            <w:tcBorders>
              <w:top w:val="nil"/>
              <w:left w:val="nil"/>
              <w:bottom w:val="single" w:sz="8" w:space="0" w:color="auto"/>
              <w:right w:val="single" w:sz="8" w:space="0" w:color="auto"/>
            </w:tcBorders>
            <w:shd w:val="clear" w:color="auto" w:fill="auto"/>
            <w:noWrap/>
            <w:vAlign w:val="bottom"/>
          </w:tcPr>
          <w:p w14:paraId="31FB86A7" w14:textId="3CD24C54" w:rsidR="00884FF2" w:rsidRPr="00313D4B" w:rsidRDefault="00884FF2"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Starcraft</w:t>
            </w:r>
            <w:proofErr w:type="spellEnd"/>
          </w:p>
        </w:tc>
        <w:tc>
          <w:tcPr>
            <w:tcW w:w="2142" w:type="dxa"/>
            <w:tcBorders>
              <w:top w:val="nil"/>
              <w:left w:val="nil"/>
              <w:bottom w:val="single" w:sz="8" w:space="0" w:color="auto"/>
              <w:right w:val="single" w:sz="8" w:space="0" w:color="auto"/>
            </w:tcBorders>
            <w:shd w:val="clear" w:color="auto" w:fill="auto"/>
            <w:noWrap/>
            <w:vAlign w:val="bottom"/>
          </w:tcPr>
          <w:p w14:paraId="19698EF6" w14:textId="1EEA0667"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204A2F">
              <w:rPr>
                <w:rFonts w:ascii="Times New Roman" w:eastAsia="Times New Roman" w:hAnsi="Times New Roman" w:cs="Times New Roman"/>
                <w:color w:val="000000"/>
                <w:lang w:eastAsia="en-GB"/>
              </w:rPr>
              <w:t>26.</w:t>
            </w:r>
            <w:r w:rsidR="00AB58BC">
              <w:rPr>
                <w:rFonts w:ascii="Times New Roman" w:eastAsia="Times New Roman" w:hAnsi="Times New Roman" w:cs="Times New Roman"/>
                <w:color w:val="000000"/>
                <w:lang w:eastAsia="en-GB"/>
              </w:rPr>
              <w:t>28</w:t>
            </w:r>
            <w:r w:rsidR="00884FF2" w:rsidRPr="00313D4B">
              <w:rPr>
                <w:rFonts w:ascii="Times New Roman" w:eastAsia="Times New Roman" w:hAnsi="Times New Roman" w:cs="Times New Roman"/>
                <w:color w:val="000000"/>
                <w:lang w:eastAsia="en-GB"/>
              </w:rPr>
              <w:t>%</w:t>
            </w:r>
          </w:p>
        </w:tc>
        <w:tc>
          <w:tcPr>
            <w:tcW w:w="278" w:type="dxa"/>
            <w:tcBorders>
              <w:top w:val="nil"/>
              <w:left w:val="nil"/>
              <w:bottom w:val="nil"/>
              <w:right w:val="nil"/>
            </w:tcBorders>
            <w:shd w:val="clear" w:color="000000" w:fill="FFFFFF"/>
            <w:noWrap/>
            <w:vAlign w:val="bottom"/>
            <w:hideMark/>
          </w:tcPr>
          <w:p w14:paraId="019E2220"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2A8FE64A"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6D82755B" w14:textId="19739D9F" w:rsidR="00884FF2" w:rsidRPr="00313D4B" w:rsidRDefault="00884FF2" w:rsidP="00884FF2">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Starcraft</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40DD0C8C" w14:textId="13046BB9" w:rsidR="00884FF2" w:rsidRPr="00313D4B" w:rsidRDefault="0053073D" w:rsidP="00884FF2">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C7161D" w:rsidRPr="00313D4B">
              <w:rPr>
                <w:rFonts w:ascii="Times New Roman" w:eastAsia="Times New Roman" w:hAnsi="Times New Roman" w:cs="Times New Roman"/>
                <w:color w:val="000000"/>
                <w:lang w:eastAsia="en-GB"/>
              </w:rPr>
              <w:t>29.10</w:t>
            </w:r>
            <w:r w:rsidR="00884FF2" w:rsidRPr="00313D4B">
              <w:rPr>
                <w:rFonts w:ascii="Times New Roman" w:eastAsia="Times New Roman" w:hAnsi="Times New Roman" w:cs="Times New Roman"/>
                <w:color w:val="000000"/>
                <w:lang w:eastAsia="en-GB"/>
              </w:rPr>
              <w:t>%</w:t>
            </w:r>
          </w:p>
        </w:tc>
      </w:tr>
      <w:tr w:rsidR="00884FF2" w:rsidRPr="00476BED" w14:paraId="7282A9F8" w14:textId="77777777" w:rsidTr="0078439C">
        <w:trPr>
          <w:trHeight w:val="233"/>
        </w:trPr>
        <w:tc>
          <w:tcPr>
            <w:tcW w:w="2732"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14:paraId="0E2EE1E5" w14:textId="71FB1EAE" w:rsidR="00884FF2" w:rsidRPr="00313D4B" w:rsidRDefault="00884FF2" w:rsidP="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Average</w:t>
            </w:r>
          </w:p>
        </w:tc>
        <w:tc>
          <w:tcPr>
            <w:tcW w:w="2142" w:type="dxa"/>
            <w:tcBorders>
              <w:top w:val="nil"/>
              <w:left w:val="nil"/>
              <w:bottom w:val="single" w:sz="8" w:space="0" w:color="auto"/>
              <w:right w:val="single" w:sz="8" w:space="0" w:color="auto"/>
            </w:tcBorders>
            <w:shd w:val="clear" w:color="auto" w:fill="auto"/>
            <w:noWrap/>
            <w:vAlign w:val="bottom"/>
          </w:tcPr>
          <w:p w14:paraId="379CBF92" w14:textId="2BA54491" w:rsidR="00884FF2" w:rsidRPr="0053073D" w:rsidRDefault="0053073D" w:rsidP="00884FF2">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884FF2" w:rsidRPr="0053073D">
              <w:rPr>
                <w:rFonts w:ascii="Times New Roman" w:eastAsia="Times New Roman" w:hAnsi="Times New Roman" w:cs="Times New Roman"/>
                <w:b/>
                <w:bCs/>
                <w:color w:val="000000"/>
                <w:lang w:eastAsia="en-GB"/>
              </w:rPr>
              <w:t>27.04%</w:t>
            </w:r>
          </w:p>
        </w:tc>
        <w:tc>
          <w:tcPr>
            <w:tcW w:w="278" w:type="dxa"/>
            <w:tcBorders>
              <w:top w:val="nil"/>
              <w:left w:val="nil"/>
              <w:bottom w:val="nil"/>
              <w:right w:val="nil"/>
            </w:tcBorders>
            <w:shd w:val="clear" w:color="000000" w:fill="FFFFFF"/>
            <w:noWrap/>
            <w:vAlign w:val="bottom"/>
            <w:hideMark/>
          </w:tcPr>
          <w:p w14:paraId="136E126B" w14:textId="77777777" w:rsidR="00884FF2" w:rsidRPr="00313D4B" w:rsidRDefault="00884FF2" w:rsidP="00884FF2">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269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00C54633" w14:textId="460EE7A3" w:rsidR="00884FF2" w:rsidRPr="00313D4B" w:rsidRDefault="00884FF2" w:rsidP="00884FF2">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Average</w:t>
            </w:r>
          </w:p>
        </w:tc>
        <w:tc>
          <w:tcPr>
            <w:tcW w:w="2068" w:type="dxa"/>
            <w:tcBorders>
              <w:top w:val="nil"/>
              <w:left w:val="nil"/>
              <w:bottom w:val="single" w:sz="8" w:space="0" w:color="auto"/>
              <w:right w:val="single" w:sz="8" w:space="0" w:color="auto"/>
            </w:tcBorders>
            <w:shd w:val="clear" w:color="auto" w:fill="auto"/>
            <w:noWrap/>
            <w:vAlign w:val="bottom"/>
            <w:hideMark/>
          </w:tcPr>
          <w:p w14:paraId="2B22D644" w14:textId="7E443687" w:rsidR="00884FF2" w:rsidRPr="0053073D" w:rsidRDefault="0053073D" w:rsidP="00884FF2">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C7161D" w:rsidRPr="0053073D">
              <w:rPr>
                <w:rFonts w:ascii="Times New Roman" w:eastAsia="Times New Roman" w:hAnsi="Times New Roman" w:cs="Times New Roman"/>
                <w:b/>
                <w:bCs/>
                <w:color w:val="000000"/>
                <w:lang w:eastAsia="en-GB"/>
              </w:rPr>
              <w:t>25.80</w:t>
            </w:r>
            <w:r w:rsidR="00884FF2" w:rsidRPr="0053073D">
              <w:rPr>
                <w:rFonts w:ascii="Times New Roman" w:eastAsia="Times New Roman" w:hAnsi="Times New Roman" w:cs="Times New Roman"/>
                <w:b/>
                <w:bCs/>
                <w:color w:val="000000"/>
                <w:lang w:eastAsia="en-GB"/>
              </w:rPr>
              <w:t>%</w:t>
            </w:r>
          </w:p>
        </w:tc>
      </w:tr>
    </w:tbl>
    <w:p w14:paraId="70EA0C9D" w14:textId="77777777" w:rsidR="00A44AF7" w:rsidRPr="004C76BE" w:rsidRDefault="00A44AF7" w:rsidP="003B00C5">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line="240" w:lineRule="auto"/>
        <w:jc w:val="center"/>
        <w:textAlignment w:val="baseline"/>
        <w:rPr>
          <w:rFonts w:ascii="Times New Roman" w:hAnsi="Times New Roman"/>
          <w:bCs/>
          <w:sz w:val="12"/>
          <w:szCs w:val="12"/>
          <w:lang w:eastAsia="ja-JP"/>
        </w:rPr>
      </w:pPr>
    </w:p>
    <w:tbl>
      <w:tblPr>
        <w:tblW w:w="9910" w:type="dxa"/>
        <w:tblLook w:val="04A0" w:firstRow="1" w:lastRow="0" w:firstColumn="1" w:lastColumn="0" w:noHBand="0" w:noVBand="1"/>
      </w:tblPr>
      <w:tblGrid>
        <w:gridCol w:w="701"/>
        <w:gridCol w:w="2031"/>
        <w:gridCol w:w="2142"/>
        <w:gridCol w:w="278"/>
        <w:gridCol w:w="693"/>
        <w:gridCol w:w="1997"/>
        <w:gridCol w:w="2068"/>
      </w:tblGrid>
      <w:tr w:rsidR="0005200E" w:rsidRPr="00476BED" w14:paraId="7A6F94CE" w14:textId="77777777" w:rsidTr="00400E7E">
        <w:trPr>
          <w:trHeight w:val="233"/>
        </w:trPr>
        <w:tc>
          <w:tcPr>
            <w:tcW w:w="2732"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712E2F16" w14:textId="19ECE0AA" w:rsidR="00E32D8D" w:rsidRPr="00BF28F2" w:rsidRDefault="008E309F">
            <w:pPr>
              <w:spacing w:after="0" w:line="240" w:lineRule="auto"/>
              <w:jc w:val="center"/>
              <w:rPr>
                <w:rFonts w:ascii="Times New Roman" w:eastAsia="Times New Roman" w:hAnsi="Times New Roman" w:cs="Times New Roman"/>
                <w:b/>
                <w:color w:val="000000"/>
                <w:highlight w:val="yellow"/>
                <w:lang w:eastAsia="en-GB"/>
              </w:rPr>
            </w:pPr>
            <w:r w:rsidRPr="00313D4B">
              <w:rPr>
                <w:rFonts w:ascii="Times New Roman" w:eastAsia="Times New Roman" w:hAnsi="Times New Roman" w:cs="Times New Roman"/>
                <w:b/>
                <w:bCs/>
                <w:color w:val="000000"/>
                <w:lang w:eastAsia="en-GB"/>
              </w:rPr>
              <w:t xml:space="preserve">LTM 5.1 </w:t>
            </w:r>
            <w:r w:rsidR="00AF3596">
              <w:rPr>
                <w:rFonts w:ascii="Times New Roman" w:eastAsia="Times New Roman" w:hAnsi="Times New Roman" w:cs="Times New Roman"/>
                <w:b/>
                <w:bCs/>
                <w:color w:val="000000"/>
                <w:lang w:eastAsia="en-GB"/>
              </w:rPr>
              <w:t xml:space="preserve">vs </w:t>
            </w:r>
            <w:r w:rsidR="00AF3596" w:rsidRPr="00313D4B">
              <w:rPr>
                <w:rFonts w:ascii="Times New Roman" w:eastAsia="Times New Roman" w:hAnsi="Times New Roman" w:cs="Times New Roman"/>
                <w:b/>
                <w:bCs/>
                <w:color w:val="000000"/>
                <w:lang w:eastAsia="en-GB"/>
              </w:rPr>
              <w:t>ETM</w:t>
            </w:r>
            <w:r w:rsidR="001731D9">
              <w:rPr>
                <w:rFonts w:ascii="Times New Roman" w:eastAsia="Times New Roman" w:hAnsi="Times New Roman" w:cs="Times New Roman"/>
                <w:b/>
                <w:bCs/>
                <w:color w:val="000000"/>
                <w:lang w:eastAsia="en-GB"/>
              </w:rPr>
              <w:t xml:space="preserve"> </w:t>
            </w:r>
            <w:r w:rsidR="00AF3596" w:rsidRPr="00313D4B">
              <w:rPr>
                <w:rFonts w:ascii="Times New Roman" w:eastAsia="Times New Roman" w:hAnsi="Times New Roman" w:cs="Times New Roman"/>
                <w:b/>
                <w:bCs/>
                <w:color w:val="000000"/>
                <w:lang w:eastAsia="en-GB"/>
              </w:rPr>
              <w:t>6 rc1</w:t>
            </w:r>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13D14E44" w14:textId="66181F5F" w:rsidR="00E32D8D" w:rsidRPr="00BF28F2" w:rsidRDefault="008E309F" w:rsidP="0062605A">
            <w:pPr>
              <w:spacing w:after="0" w:line="240" w:lineRule="auto"/>
              <w:jc w:val="center"/>
              <w:rPr>
                <w:rFonts w:ascii="Times New Roman" w:eastAsia="Times New Roman" w:hAnsi="Times New Roman" w:cs="Times New Roman"/>
                <w:b/>
                <w:color w:val="000000"/>
                <w:highlight w:val="yellow"/>
                <w:lang w:eastAsia="en-GB"/>
              </w:rPr>
            </w:pPr>
            <w:r w:rsidRPr="00313D4B">
              <w:rPr>
                <w:rFonts w:ascii="Times New Roman" w:eastAsia="Times New Roman" w:hAnsi="Times New Roman" w:cs="Times New Roman"/>
                <w:b/>
                <w:bCs/>
                <w:color w:val="000000"/>
                <w:lang w:eastAsia="en-GB"/>
              </w:rPr>
              <w:t>BD-rate</w:t>
            </w:r>
          </w:p>
        </w:tc>
        <w:tc>
          <w:tcPr>
            <w:tcW w:w="278" w:type="dxa"/>
            <w:tcBorders>
              <w:top w:val="nil"/>
              <w:left w:val="single" w:sz="8" w:space="0" w:color="auto"/>
              <w:bottom w:val="nil"/>
              <w:right w:val="nil"/>
            </w:tcBorders>
            <w:shd w:val="clear" w:color="000000" w:fill="FFFFFF"/>
            <w:noWrap/>
            <w:vAlign w:val="center"/>
            <w:hideMark/>
          </w:tcPr>
          <w:p w14:paraId="5FB43023" w14:textId="77777777" w:rsidR="00E32D8D" w:rsidRPr="00313D4B" w:rsidRDefault="00E32D8D" w:rsidP="0062605A">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w:t>
            </w:r>
          </w:p>
        </w:tc>
        <w:tc>
          <w:tcPr>
            <w:tcW w:w="2690"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1EC0C3A5" w14:textId="0570E2CD" w:rsidR="00E32D8D" w:rsidRPr="00313D4B" w:rsidRDefault="00E32D8D">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xml:space="preserve">LTM 5.1 </w:t>
            </w:r>
            <w:r w:rsidR="00E55D6A">
              <w:rPr>
                <w:rFonts w:ascii="Times New Roman" w:eastAsia="Times New Roman" w:hAnsi="Times New Roman" w:cs="Times New Roman"/>
                <w:b/>
                <w:bCs/>
                <w:color w:val="000000"/>
                <w:lang w:eastAsia="en-GB"/>
              </w:rPr>
              <w:t xml:space="preserve">vs </w:t>
            </w:r>
            <w:r w:rsidR="00E55D6A" w:rsidRPr="00313D4B">
              <w:rPr>
                <w:rFonts w:ascii="Times New Roman" w:eastAsia="Times New Roman" w:hAnsi="Times New Roman" w:cs="Times New Roman"/>
                <w:b/>
                <w:bCs/>
                <w:color w:val="000000"/>
                <w:lang w:eastAsia="en-GB"/>
              </w:rPr>
              <w:t>VTM</w:t>
            </w:r>
            <w:r w:rsidR="001731D9">
              <w:rPr>
                <w:rFonts w:ascii="Times New Roman" w:eastAsia="Times New Roman" w:hAnsi="Times New Roman" w:cs="Times New Roman"/>
                <w:b/>
                <w:bCs/>
                <w:color w:val="000000"/>
                <w:lang w:eastAsia="en-GB"/>
              </w:rPr>
              <w:t xml:space="preserve"> </w:t>
            </w:r>
            <w:r w:rsidR="00E55D6A" w:rsidRPr="00313D4B">
              <w:rPr>
                <w:rFonts w:ascii="Times New Roman" w:eastAsia="Times New Roman" w:hAnsi="Times New Roman" w:cs="Times New Roman"/>
                <w:b/>
                <w:bCs/>
                <w:color w:val="000000"/>
                <w:lang w:eastAsia="en-GB"/>
              </w:rPr>
              <w:t xml:space="preserve">11 </w:t>
            </w:r>
          </w:p>
        </w:tc>
        <w:tc>
          <w:tcPr>
            <w:tcW w:w="2068" w:type="dxa"/>
            <w:tcBorders>
              <w:top w:val="single" w:sz="8" w:space="0" w:color="auto"/>
              <w:left w:val="nil"/>
              <w:bottom w:val="single" w:sz="8" w:space="0" w:color="auto"/>
              <w:right w:val="single" w:sz="8" w:space="0" w:color="auto"/>
            </w:tcBorders>
            <w:shd w:val="clear" w:color="auto" w:fill="auto"/>
            <w:noWrap/>
            <w:vAlign w:val="bottom"/>
            <w:hideMark/>
          </w:tcPr>
          <w:p w14:paraId="641E5353" w14:textId="7F201C66" w:rsidR="00E32D8D" w:rsidRPr="00313D4B" w:rsidRDefault="00E32D8D" w:rsidP="0062605A">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BD-rate</w:t>
            </w:r>
          </w:p>
        </w:tc>
      </w:tr>
      <w:tr w:rsidR="00A01A06" w:rsidRPr="00476BED" w14:paraId="008687BC" w14:textId="77777777" w:rsidTr="00400E7E">
        <w:trPr>
          <w:trHeight w:val="233"/>
        </w:trPr>
        <w:tc>
          <w:tcPr>
            <w:tcW w:w="701" w:type="dxa"/>
            <w:vMerge w:val="restar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5AC9421" w14:textId="2F504AAA" w:rsidR="0089692A" w:rsidRPr="00313D4B" w:rsidRDefault="00E91386" w:rsidP="0089692A">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UHD</w:t>
            </w: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68BB820A" w14:textId="1F1D28DB" w:rsidR="0089692A" w:rsidRPr="00BF28F2" w:rsidRDefault="00E55D6A" w:rsidP="0089692A">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Bar</w:t>
            </w:r>
            <w:r w:rsidR="00931C54">
              <w:rPr>
                <w:rFonts w:ascii="Times New Roman" w:eastAsia="Times New Roman" w:hAnsi="Times New Roman" w:cs="Times New Roman"/>
                <w:color w:val="000000"/>
                <w:lang w:eastAsia="en-GB"/>
              </w:rPr>
              <w:t>S</w:t>
            </w:r>
            <w:r w:rsidRPr="00313D4B">
              <w:rPr>
                <w:rFonts w:ascii="Times New Roman" w:eastAsia="Times New Roman" w:hAnsi="Times New Roman" w:cs="Times New Roman"/>
                <w:color w:val="000000"/>
                <w:lang w:eastAsia="en-GB"/>
              </w:rPr>
              <w:t>cene</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7C78A17B" w14:textId="2F73AAE8" w:rsidR="0089692A" w:rsidRPr="00BF28F2" w:rsidRDefault="0053073D" w:rsidP="0089692A">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40.54</w:t>
            </w:r>
            <w:r w:rsidR="008E309F" w:rsidRPr="00313D4B">
              <w:rPr>
                <w:rFonts w:ascii="Times New Roman" w:eastAsia="Times New Roman" w:hAnsi="Times New Roman" w:cs="Times New Roman"/>
                <w:color w:val="000000"/>
                <w:lang w:eastAsia="en-GB"/>
              </w:rPr>
              <w:t>%</w:t>
            </w:r>
          </w:p>
        </w:tc>
        <w:tc>
          <w:tcPr>
            <w:tcW w:w="278" w:type="dxa"/>
            <w:tcBorders>
              <w:top w:val="nil"/>
              <w:left w:val="single" w:sz="8" w:space="0" w:color="auto"/>
              <w:bottom w:val="nil"/>
              <w:right w:val="nil"/>
            </w:tcBorders>
            <w:shd w:val="clear" w:color="000000" w:fill="FFFFFF"/>
            <w:noWrap/>
            <w:vAlign w:val="bottom"/>
            <w:hideMark/>
          </w:tcPr>
          <w:p w14:paraId="3AD7E272"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07170583" w14:textId="77777777" w:rsidR="0089692A" w:rsidRPr="00313D4B" w:rsidRDefault="0089692A" w:rsidP="0089692A">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UHD</w:t>
            </w:r>
          </w:p>
        </w:tc>
        <w:tc>
          <w:tcPr>
            <w:tcW w:w="1997" w:type="dxa"/>
            <w:tcBorders>
              <w:top w:val="single" w:sz="8" w:space="0" w:color="auto"/>
              <w:left w:val="nil"/>
              <w:bottom w:val="single" w:sz="8" w:space="0" w:color="auto"/>
              <w:right w:val="single" w:sz="8" w:space="0" w:color="auto"/>
            </w:tcBorders>
            <w:shd w:val="clear" w:color="auto" w:fill="auto"/>
            <w:noWrap/>
            <w:vAlign w:val="bottom"/>
            <w:hideMark/>
          </w:tcPr>
          <w:p w14:paraId="193B1AC1" w14:textId="4FADE695" w:rsidR="0089692A" w:rsidRPr="00313D4B" w:rsidRDefault="00E55D6A" w:rsidP="0089692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Marathon</w:t>
            </w:r>
          </w:p>
        </w:tc>
        <w:tc>
          <w:tcPr>
            <w:tcW w:w="2068" w:type="dxa"/>
            <w:tcBorders>
              <w:top w:val="nil"/>
              <w:left w:val="nil"/>
              <w:bottom w:val="single" w:sz="8" w:space="0" w:color="auto"/>
              <w:right w:val="single" w:sz="8" w:space="0" w:color="auto"/>
            </w:tcBorders>
            <w:shd w:val="clear" w:color="auto" w:fill="auto"/>
            <w:noWrap/>
            <w:vAlign w:val="bottom"/>
            <w:hideMark/>
          </w:tcPr>
          <w:p w14:paraId="0B7E1F61" w14:textId="03705542" w:rsidR="0089692A" w:rsidRPr="00313D4B" w:rsidRDefault="0053073D" w:rsidP="0089692A">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30.44</w:t>
            </w:r>
            <w:r w:rsidR="0089692A" w:rsidRPr="00313D4B">
              <w:rPr>
                <w:rFonts w:ascii="Times New Roman" w:eastAsia="Times New Roman" w:hAnsi="Times New Roman" w:cs="Times New Roman"/>
                <w:color w:val="000000"/>
                <w:lang w:eastAsia="en-GB"/>
              </w:rPr>
              <w:t>%</w:t>
            </w:r>
          </w:p>
        </w:tc>
      </w:tr>
      <w:tr w:rsidR="00A01A06" w:rsidRPr="00476BED" w14:paraId="1E815B5A" w14:textId="77777777" w:rsidTr="00400E7E">
        <w:trPr>
          <w:trHeight w:val="233"/>
        </w:trPr>
        <w:tc>
          <w:tcPr>
            <w:tcW w:w="701" w:type="dxa"/>
            <w:vMerge/>
            <w:tcBorders>
              <w:top w:val="single" w:sz="8" w:space="0" w:color="auto"/>
              <w:left w:val="single" w:sz="8" w:space="0" w:color="auto"/>
              <w:bottom w:val="single" w:sz="8" w:space="0" w:color="auto"/>
              <w:right w:val="single" w:sz="8" w:space="0" w:color="auto"/>
            </w:tcBorders>
            <w:vAlign w:val="center"/>
            <w:hideMark/>
          </w:tcPr>
          <w:p w14:paraId="4411F351" w14:textId="77777777" w:rsidR="0089692A" w:rsidRPr="00313D4B" w:rsidRDefault="0089692A" w:rsidP="0089692A">
            <w:pPr>
              <w:spacing w:after="0" w:line="240" w:lineRule="auto"/>
              <w:rPr>
                <w:rFonts w:ascii="Calibri" w:eastAsia="Times New Roman" w:hAnsi="Calibri" w:cs="Calibri"/>
                <w:color w:val="000000"/>
                <w:lang w:eastAsia="en-GB"/>
              </w:rPr>
            </w:pP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7FB030DB" w14:textId="249EE978" w:rsidR="0089692A" w:rsidRPr="00BF28F2" w:rsidRDefault="00E55D6A" w:rsidP="0089692A">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CatRobot</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254F4356" w14:textId="078389B1" w:rsidR="0089692A" w:rsidRPr="00BF28F2" w:rsidRDefault="0053073D" w:rsidP="0089692A">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39.64</w:t>
            </w:r>
            <w:r w:rsidR="008E309F" w:rsidRPr="00313D4B">
              <w:rPr>
                <w:rFonts w:ascii="Times New Roman" w:eastAsia="Times New Roman" w:hAnsi="Times New Roman" w:cs="Times New Roman"/>
                <w:color w:val="000000"/>
                <w:lang w:eastAsia="en-GB"/>
              </w:rPr>
              <w:t>%</w:t>
            </w:r>
          </w:p>
        </w:tc>
        <w:tc>
          <w:tcPr>
            <w:tcW w:w="278" w:type="dxa"/>
            <w:tcBorders>
              <w:top w:val="nil"/>
              <w:left w:val="single" w:sz="8" w:space="0" w:color="auto"/>
              <w:bottom w:val="nil"/>
              <w:right w:val="nil"/>
            </w:tcBorders>
            <w:shd w:val="clear" w:color="000000" w:fill="FFFFFF"/>
            <w:noWrap/>
            <w:vAlign w:val="bottom"/>
            <w:hideMark/>
          </w:tcPr>
          <w:p w14:paraId="6CD704CB"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0FDFD5B0"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191570D2" w14:textId="52622F0A" w:rsidR="0089692A" w:rsidRPr="00313D4B" w:rsidRDefault="00E55D6A" w:rsidP="0089692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MountainBay</w:t>
            </w:r>
            <w:r w:rsidR="00C1422C">
              <w:rPr>
                <w:rFonts w:ascii="Times New Roman" w:eastAsia="Times New Roman" w:hAnsi="Times New Roman" w:cs="Times New Roman"/>
                <w:color w:val="000000"/>
                <w:lang w:eastAsia="en-GB"/>
              </w:rPr>
              <w:t>2</w:t>
            </w:r>
          </w:p>
        </w:tc>
        <w:tc>
          <w:tcPr>
            <w:tcW w:w="2068" w:type="dxa"/>
            <w:tcBorders>
              <w:top w:val="nil"/>
              <w:left w:val="nil"/>
              <w:bottom w:val="single" w:sz="8" w:space="0" w:color="auto"/>
              <w:right w:val="single" w:sz="8" w:space="0" w:color="auto"/>
            </w:tcBorders>
            <w:shd w:val="clear" w:color="auto" w:fill="auto"/>
            <w:noWrap/>
            <w:vAlign w:val="bottom"/>
            <w:hideMark/>
          </w:tcPr>
          <w:p w14:paraId="6695DE63" w14:textId="5C45EE11" w:rsidR="0089692A" w:rsidRPr="00313D4B" w:rsidRDefault="0053073D" w:rsidP="0089692A">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22.52</w:t>
            </w:r>
            <w:r w:rsidR="0089692A" w:rsidRPr="00313D4B">
              <w:rPr>
                <w:rFonts w:ascii="Times New Roman" w:eastAsia="Times New Roman" w:hAnsi="Times New Roman" w:cs="Times New Roman"/>
                <w:color w:val="000000"/>
                <w:lang w:eastAsia="en-GB"/>
              </w:rPr>
              <w:t>%</w:t>
            </w:r>
          </w:p>
        </w:tc>
      </w:tr>
      <w:tr w:rsidR="00A01A06" w:rsidRPr="00476BED" w14:paraId="0F3FF806" w14:textId="77777777" w:rsidTr="00400E7E">
        <w:trPr>
          <w:trHeight w:val="233"/>
        </w:trPr>
        <w:tc>
          <w:tcPr>
            <w:tcW w:w="701" w:type="dxa"/>
            <w:vMerge/>
            <w:tcBorders>
              <w:top w:val="single" w:sz="8" w:space="0" w:color="auto"/>
              <w:left w:val="single" w:sz="8" w:space="0" w:color="auto"/>
              <w:bottom w:val="single" w:sz="8" w:space="0" w:color="auto"/>
              <w:right w:val="single" w:sz="8" w:space="0" w:color="auto"/>
            </w:tcBorders>
            <w:vAlign w:val="center"/>
            <w:hideMark/>
          </w:tcPr>
          <w:p w14:paraId="639A47F0" w14:textId="77777777" w:rsidR="0089692A" w:rsidRPr="00313D4B" w:rsidRDefault="0089692A" w:rsidP="0089692A">
            <w:pPr>
              <w:spacing w:after="0" w:line="240" w:lineRule="auto"/>
              <w:rPr>
                <w:rFonts w:ascii="Calibri" w:eastAsia="Times New Roman" w:hAnsi="Calibri" w:cs="Calibri"/>
                <w:color w:val="000000"/>
                <w:lang w:eastAsia="en-GB"/>
              </w:rPr>
            </w:pP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30C69D87" w14:textId="4FD28C3B" w:rsidR="0089692A" w:rsidRPr="00BF28F2" w:rsidRDefault="008E309F" w:rsidP="0089692A">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DrivingP</w:t>
            </w:r>
            <w:r>
              <w:rPr>
                <w:rFonts w:ascii="Times New Roman" w:eastAsia="Times New Roman" w:hAnsi="Times New Roman" w:cs="Times New Roman"/>
                <w:color w:val="000000"/>
                <w:lang w:eastAsia="en-GB"/>
              </w:rPr>
              <w:t>OV</w:t>
            </w:r>
            <w:r w:rsidRPr="00313D4B">
              <w:rPr>
                <w:rFonts w:ascii="Times New Roman" w:eastAsia="Times New Roman" w:hAnsi="Times New Roman" w:cs="Times New Roman"/>
                <w:color w:val="000000"/>
                <w:lang w:eastAsia="en-GB"/>
              </w:rPr>
              <w:t>Logo</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E9607A1" w14:textId="01CAE6CF" w:rsidR="0089692A" w:rsidRPr="00BF28F2" w:rsidRDefault="0053073D" w:rsidP="0089692A">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46.67</w:t>
            </w:r>
            <w:r w:rsidR="008E309F" w:rsidRPr="00313D4B">
              <w:rPr>
                <w:rFonts w:ascii="Times New Roman" w:eastAsia="Times New Roman" w:hAnsi="Times New Roman" w:cs="Times New Roman"/>
                <w:color w:val="000000"/>
                <w:lang w:eastAsia="en-GB"/>
              </w:rPr>
              <w:t>%</w:t>
            </w:r>
          </w:p>
        </w:tc>
        <w:tc>
          <w:tcPr>
            <w:tcW w:w="278" w:type="dxa"/>
            <w:tcBorders>
              <w:top w:val="nil"/>
              <w:left w:val="single" w:sz="8" w:space="0" w:color="auto"/>
              <w:bottom w:val="nil"/>
              <w:right w:val="nil"/>
            </w:tcBorders>
            <w:shd w:val="clear" w:color="000000" w:fill="FFFFFF"/>
            <w:noWrap/>
            <w:vAlign w:val="bottom"/>
            <w:hideMark/>
          </w:tcPr>
          <w:p w14:paraId="6CAF7F2E"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23AF03CB"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0C3154CC" w14:textId="6AF6C762" w:rsidR="0089692A" w:rsidRPr="00313D4B" w:rsidRDefault="0089692A" w:rsidP="0089692A">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DrivingP</w:t>
            </w:r>
            <w:r>
              <w:rPr>
                <w:rFonts w:ascii="Times New Roman" w:eastAsia="Times New Roman" w:hAnsi="Times New Roman" w:cs="Times New Roman"/>
                <w:color w:val="000000"/>
                <w:lang w:eastAsia="en-GB"/>
              </w:rPr>
              <w:t>O</w:t>
            </w:r>
            <w:r w:rsidRPr="00313D4B">
              <w:rPr>
                <w:rFonts w:ascii="Times New Roman" w:eastAsia="Times New Roman" w:hAnsi="Times New Roman" w:cs="Times New Roman"/>
                <w:color w:val="000000"/>
                <w:lang w:eastAsia="en-GB"/>
              </w:rPr>
              <w:t>VLogo</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5B8EC59D" w14:textId="60054480" w:rsidR="0089692A" w:rsidRPr="00313D4B" w:rsidRDefault="0053073D" w:rsidP="0089692A">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43.42</w:t>
            </w:r>
            <w:r w:rsidR="0089692A" w:rsidRPr="00313D4B">
              <w:rPr>
                <w:rFonts w:ascii="Times New Roman" w:eastAsia="Times New Roman" w:hAnsi="Times New Roman" w:cs="Times New Roman"/>
                <w:color w:val="000000"/>
                <w:lang w:eastAsia="en-GB"/>
              </w:rPr>
              <w:t>%</w:t>
            </w:r>
          </w:p>
        </w:tc>
      </w:tr>
      <w:tr w:rsidR="00A01A06" w:rsidRPr="00476BED" w14:paraId="1D326BE0" w14:textId="77777777" w:rsidTr="00400E7E">
        <w:trPr>
          <w:trHeight w:val="233"/>
        </w:trPr>
        <w:tc>
          <w:tcPr>
            <w:tcW w:w="701" w:type="dxa"/>
            <w:vMerge/>
            <w:tcBorders>
              <w:top w:val="single" w:sz="8" w:space="0" w:color="auto"/>
              <w:left w:val="single" w:sz="8" w:space="0" w:color="auto"/>
              <w:bottom w:val="single" w:sz="8" w:space="0" w:color="auto"/>
              <w:right w:val="single" w:sz="8" w:space="0" w:color="auto"/>
            </w:tcBorders>
            <w:vAlign w:val="center"/>
            <w:hideMark/>
          </w:tcPr>
          <w:p w14:paraId="241AA572" w14:textId="77777777" w:rsidR="0089692A" w:rsidRPr="00313D4B" w:rsidRDefault="0089692A" w:rsidP="0089692A">
            <w:pPr>
              <w:spacing w:after="0" w:line="240" w:lineRule="auto"/>
              <w:rPr>
                <w:rFonts w:ascii="Calibri" w:eastAsia="Times New Roman" w:hAnsi="Calibri" w:cs="Calibri"/>
                <w:color w:val="000000"/>
                <w:lang w:eastAsia="en-GB"/>
              </w:rPr>
            </w:pPr>
          </w:p>
        </w:tc>
        <w:tc>
          <w:tcPr>
            <w:tcW w:w="203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2D49C0C9" w14:textId="64DF2360" w:rsidR="0089692A" w:rsidRPr="00BF28F2" w:rsidRDefault="008E309F" w:rsidP="0089692A">
            <w:pPr>
              <w:spacing w:after="0" w:line="240" w:lineRule="auto"/>
              <w:rPr>
                <w:rFonts w:ascii="Times New Roman" w:eastAsia="Times New Roman" w:hAnsi="Times New Roman" w:cs="Times New Roman"/>
                <w:color w:val="000000"/>
                <w:highlight w:val="yellow"/>
                <w:lang w:eastAsia="en-GB"/>
              </w:rPr>
            </w:pPr>
            <w:proofErr w:type="spellStart"/>
            <w:r w:rsidRPr="00313D4B">
              <w:rPr>
                <w:rFonts w:ascii="Times New Roman" w:eastAsia="Times New Roman" w:hAnsi="Times New Roman" w:cs="Times New Roman"/>
                <w:color w:val="000000"/>
                <w:lang w:eastAsia="en-GB"/>
              </w:rPr>
              <w:t>BoxeLogo</w:t>
            </w:r>
            <w:proofErr w:type="spellEnd"/>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175A59B" w14:textId="4521D046" w:rsidR="0089692A" w:rsidRPr="00BF28F2" w:rsidRDefault="0053073D" w:rsidP="0089692A">
            <w:pPr>
              <w:spacing w:after="0" w:line="240" w:lineRule="auto"/>
              <w:jc w:val="center"/>
              <w:rPr>
                <w:rFonts w:ascii="Times New Roman" w:eastAsia="Times New Roman" w:hAnsi="Times New Roman" w:cs="Times New Roman"/>
                <w:color w:val="000000"/>
                <w:highlight w:val="yellow"/>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24.58</w:t>
            </w:r>
            <w:r w:rsidR="008E309F" w:rsidRPr="00313D4B">
              <w:rPr>
                <w:rFonts w:ascii="Times New Roman" w:eastAsia="Times New Roman" w:hAnsi="Times New Roman" w:cs="Times New Roman"/>
                <w:color w:val="000000"/>
                <w:lang w:eastAsia="en-GB"/>
              </w:rPr>
              <w:t>%</w:t>
            </w:r>
          </w:p>
        </w:tc>
        <w:tc>
          <w:tcPr>
            <w:tcW w:w="278" w:type="dxa"/>
            <w:tcBorders>
              <w:top w:val="nil"/>
              <w:left w:val="single" w:sz="8" w:space="0" w:color="auto"/>
              <w:bottom w:val="nil"/>
              <w:right w:val="nil"/>
            </w:tcBorders>
            <w:shd w:val="clear" w:color="000000" w:fill="FFFFFF"/>
            <w:noWrap/>
            <w:vAlign w:val="bottom"/>
            <w:hideMark/>
          </w:tcPr>
          <w:p w14:paraId="195EE2D5"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6830CFB5"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339D3F4A" w14:textId="7F83D69A" w:rsidR="0089692A" w:rsidRPr="00313D4B" w:rsidRDefault="0089692A" w:rsidP="0089692A">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BoxeLogo</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3291C4AA" w14:textId="3D3FDBE1" w:rsidR="0089692A" w:rsidRPr="00313D4B" w:rsidRDefault="0053073D" w:rsidP="0089692A">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37.07</w:t>
            </w:r>
            <w:r w:rsidR="0089692A" w:rsidRPr="00313D4B">
              <w:rPr>
                <w:rFonts w:ascii="Times New Roman" w:eastAsia="Times New Roman" w:hAnsi="Times New Roman" w:cs="Times New Roman"/>
                <w:color w:val="000000"/>
                <w:lang w:eastAsia="en-GB"/>
              </w:rPr>
              <w:t>%</w:t>
            </w:r>
          </w:p>
        </w:tc>
      </w:tr>
      <w:tr w:rsidR="0005200E" w:rsidRPr="00476BED" w14:paraId="0E6DDD0B" w14:textId="77777777" w:rsidTr="00400E7E">
        <w:trPr>
          <w:trHeight w:val="233"/>
        </w:trPr>
        <w:tc>
          <w:tcPr>
            <w:tcW w:w="2732" w:type="dxa"/>
            <w:gridSpan w:val="2"/>
            <w:tcBorders>
              <w:top w:val="single" w:sz="8" w:space="0" w:color="auto"/>
              <w:left w:val="single" w:sz="8" w:space="0" w:color="auto"/>
              <w:bottom w:val="single" w:sz="8" w:space="0" w:color="auto"/>
              <w:right w:val="single" w:sz="8" w:space="0" w:color="auto"/>
            </w:tcBorders>
            <w:shd w:val="clear" w:color="auto" w:fill="auto"/>
            <w:noWrap/>
            <w:vAlign w:val="bottom"/>
          </w:tcPr>
          <w:p w14:paraId="32613A1B" w14:textId="0E48EAC6" w:rsidR="0089692A" w:rsidRPr="00BF28F2" w:rsidRDefault="008E309F" w:rsidP="0089692A">
            <w:pPr>
              <w:spacing w:after="0" w:line="240" w:lineRule="auto"/>
              <w:jc w:val="center"/>
              <w:rPr>
                <w:rFonts w:ascii="Times New Roman" w:eastAsia="Times New Roman" w:hAnsi="Times New Roman" w:cs="Times New Roman"/>
                <w:b/>
                <w:color w:val="000000"/>
                <w:highlight w:val="yellow"/>
                <w:lang w:eastAsia="en-GB"/>
              </w:rPr>
            </w:pPr>
            <w:r w:rsidRPr="00313D4B">
              <w:rPr>
                <w:rFonts w:ascii="Times New Roman" w:eastAsia="Times New Roman" w:hAnsi="Times New Roman" w:cs="Times New Roman"/>
                <w:b/>
                <w:bCs/>
                <w:color w:val="000000"/>
                <w:lang w:eastAsia="en-GB"/>
              </w:rPr>
              <w:t>Average</w:t>
            </w:r>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56FEED75" w14:textId="55E32765" w:rsidR="0089692A" w:rsidRPr="0053073D" w:rsidRDefault="0053073D" w:rsidP="0089692A">
            <w:pPr>
              <w:spacing w:after="0" w:line="240" w:lineRule="auto"/>
              <w:jc w:val="center"/>
              <w:rPr>
                <w:rFonts w:ascii="Times New Roman" w:eastAsia="Times New Roman" w:hAnsi="Times New Roman" w:cs="Times New Roman"/>
                <w:b/>
                <w:bCs/>
                <w:color w:val="000000"/>
                <w:highlight w:val="yellow"/>
                <w:lang w:eastAsia="en-GB"/>
              </w:rPr>
            </w:pPr>
            <w:r w:rsidRPr="004C76BE">
              <w:rPr>
                <w:rFonts w:ascii="Times New Roman" w:eastAsia="Times New Roman" w:hAnsi="Times New Roman" w:cs="Times New Roman"/>
                <w:b/>
                <w:bCs/>
                <w:color w:val="000000"/>
                <w:lang w:eastAsia="en-GB"/>
              </w:rPr>
              <w:t>−</w:t>
            </w:r>
            <w:r w:rsidR="00AF3596" w:rsidRPr="0053073D">
              <w:rPr>
                <w:rFonts w:ascii="Times New Roman" w:eastAsia="Times New Roman" w:hAnsi="Times New Roman" w:cs="Times New Roman"/>
                <w:b/>
                <w:bCs/>
                <w:color w:val="000000"/>
                <w:lang w:eastAsia="en-GB"/>
              </w:rPr>
              <w:t>37.86</w:t>
            </w:r>
            <w:r w:rsidR="008E309F" w:rsidRPr="0053073D">
              <w:rPr>
                <w:rFonts w:ascii="Times New Roman" w:eastAsia="Times New Roman" w:hAnsi="Times New Roman" w:cs="Times New Roman"/>
                <w:b/>
                <w:bCs/>
                <w:color w:val="000000"/>
                <w:lang w:eastAsia="en-GB"/>
              </w:rPr>
              <w:t>%</w:t>
            </w:r>
          </w:p>
        </w:tc>
        <w:tc>
          <w:tcPr>
            <w:tcW w:w="278" w:type="dxa"/>
            <w:tcBorders>
              <w:top w:val="nil"/>
              <w:left w:val="single" w:sz="8" w:space="0" w:color="auto"/>
              <w:bottom w:val="nil"/>
              <w:right w:val="nil"/>
            </w:tcBorders>
            <w:shd w:val="clear" w:color="000000" w:fill="FFFFFF"/>
            <w:noWrap/>
            <w:vAlign w:val="bottom"/>
            <w:hideMark/>
          </w:tcPr>
          <w:p w14:paraId="0CE87E91" w14:textId="77777777" w:rsidR="0089692A" w:rsidRPr="00313D4B" w:rsidRDefault="0089692A" w:rsidP="0089692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269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E4C4B14" w14:textId="77777777" w:rsidR="0089692A" w:rsidRPr="00313D4B" w:rsidRDefault="0089692A" w:rsidP="0089692A">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Average</w:t>
            </w:r>
          </w:p>
        </w:tc>
        <w:tc>
          <w:tcPr>
            <w:tcW w:w="2068" w:type="dxa"/>
            <w:tcBorders>
              <w:top w:val="nil"/>
              <w:left w:val="nil"/>
              <w:bottom w:val="single" w:sz="8" w:space="0" w:color="auto"/>
              <w:right w:val="single" w:sz="8" w:space="0" w:color="auto"/>
            </w:tcBorders>
            <w:shd w:val="clear" w:color="auto" w:fill="auto"/>
            <w:noWrap/>
            <w:vAlign w:val="bottom"/>
            <w:hideMark/>
          </w:tcPr>
          <w:p w14:paraId="5FE92644" w14:textId="066B33AC" w:rsidR="0089692A" w:rsidRPr="0053073D" w:rsidRDefault="0053073D" w:rsidP="0089692A">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AF3596" w:rsidRPr="0053073D">
              <w:rPr>
                <w:rFonts w:ascii="Times New Roman" w:eastAsia="Times New Roman" w:hAnsi="Times New Roman" w:cs="Times New Roman"/>
                <w:b/>
                <w:bCs/>
                <w:color w:val="000000"/>
                <w:lang w:eastAsia="en-GB"/>
              </w:rPr>
              <w:t>33.36</w:t>
            </w:r>
            <w:r w:rsidR="0089692A" w:rsidRPr="0053073D">
              <w:rPr>
                <w:rFonts w:ascii="Times New Roman" w:eastAsia="Times New Roman" w:hAnsi="Times New Roman" w:cs="Times New Roman"/>
                <w:b/>
                <w:bCs/>
                <w:color w:val="000000"/>
                <w:lang w:eastAsia="en-GB"/>
              </w:rPr>
              <w:t>%</w:t>
            </w:r>
          </w:p>
        </w:tc>
      </w:tr>
      <w:tr w:rsidR="0015759E" w:rsidRPr="00476BED" w14:paraId="02EE17B7" w14:textId="77777777" w:rsidTr="00BF28F2">
        <w:trPr>
          <w:trHeight w:val="233"/>
        </w:trPr>
        <w:tc>
          <w:tcPr>
            <w:tcW w:w="701" w:type="dxa"/>
            <w:tcBorders>
              <w:top w:val="single" w:sz="8" w:space="0" w:color="auto"/>
              <w:left w:val="nil"/>
              <w:bottom w:val="nil"/>
              <w:right w:val="nil"/>
            </w:tcBorders>
            <w:shd w:val="clear" w:color="auto" w:fill="auto"/>
            <w:noWrap/>
            <w:vAlign w:val="bottom"/>
            <w:hideMark/>
          </w:tcPr>
          <w:p w14:paraId="27C59669" w14:textId="77777777" w:rsidR="00E32D8D" w:rsidRPr="00476BED" w:rsidRDefault="00E32D8D" w:rsidP="0062605A">
            <w:pPr>
              <w:spacing w:after="0" w:line="240" w:lineRule="auto"/>
              <w:rPr>
                <w:rFonts w:ascii="Arial" w:eastAsia="Times New Roman" w:hAnsi="Arial" w:cs="Arial"/>
                <w:color w:val="000000"/>
                <w:sz w:val="18"/>
                <w:szCs w:val="18"/>
                <w:lang w:eastAsia="en-GB"/>
              </w:rPr>
            </w:pPr>
            <w:r w:rsidRPr="00476BED">
              <w:rPr>
                <w:rFonts w:ascii="Arial" w:eastAsia="Times New Roman" w:hAnsi="Arial" w:cs="Arial"/>
                <w:color w:val="000000"/>
                <w:sz w:val="18"/>
                <w:szCs w:val="18"/>
                <w:lang w:eastAsia="en-GB"/>
              </w:rPr>
              <w:t> </w:t>
            </w:r>
          </w:p>
        </w:tc>
        <w:tc>
          <w:tcPr>
            <w:tcW w:w="2031" w:type="dxa"/>
            <w:tcBorders>
              <w:top w:val="single" w:sz="8" w:space="0" w:color="auto"/>
              <w:left w:val="nil"/>
              <w:bottom w:val="nil"/>
              <w:right w:val="nil"/>
            </w:tcBorders>
            <w:shd w:val="clear" w:color="auto" w:fill="auto"/>
            <w:noWrap/>
            <w:vAlign w:val="bottom"/>
            <w:hideMark/>
          </w:tcPr>
          <w:p w14:paraId="62280273" w14:textId="77777777" w:rsidR="00E32D8D" w:rsidRPr="00313D4B" w:rsidRDefault="00E32D8D" w:rsidP="0062605A">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2142" w:type="dxa"/>
            <w:tcBorders>
              <w:top w:val="single" w:sz="8" w:space="0" w:color="auto"/>
              <w:left w:val="nil"/>
              <w:bottom w:val="nil"/>
              <w:right w:val="nil"/>
            </w:tcBorders>
            <w:shd w:val="clear" w:color="auto" w:fill="auto"/>
            <w:noWrap/>
            <w:vAlign w:val="bottom"/>
            <w:hideMark/>
          </w:tcPr>
          <w:p w14:paraId="33F2DA7B" w14:textId="77777777" w:rsidR="00E32D8D" w:rsidRPr="00313D4B" w:rsidRDefault="00E32D8D" w:rsidP="0062605A">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278" w:type="dxa"/>
            <w:tcBorders>
              <w:top w:val="nil"/>
              <w:left w:val="nil"/>
              <w:bottom w:val="nil"/>
              <w:right w:val="nil"/>
            </w:tcBorders>
            <w:shd w:val="clear" w:color="auto" w:fill="auto"/>
            <w:noWrap/>
            <w:vAlign w:val="center"/>
            <w:hideMark/>
          </w:tcPr>
          <w:p w14:paraId="06B47F52" w14:textId="77777777" w:rsidR="00E32D8D" w:rsidRPr="00313D4B" w:rsidRDefault="00E32D8D" w:rsidP="0062605A">
            <w:pPr>
              <w:spacing w:after="0" w:line="240" w:lineRule="auto"/>
              <w:jc w:val="center"/>
              <w:rPr>
                <w:rFonts w:ascii="Times New Roman" w:eastAsia="Times New Roman" w:hAnsi="Times New Roman" w:cs="Times New Roman"/>
                <w:b/>
                <w:bCs/>
                <w:color w:val="000000"/>
                <w:sz w:val="24"/>
                <w:szCs w:val="24"/>
                <w:lang w:eastAsia="en-GB"/>
              </w:rPr>
            </w:pPr>
            <w:r w:rsidRPr="00313D4B">
              <w:rPr>
                <w:rFonts w:ascii="Times New Roman" w:eastAsia="Times New Roman" w:hAnsi="Times New Roman" w:cs="Times New Roman"/>
                <w:b/>
                <w:bCs/>
                <w:color w:val="000000"/>
                <w:sz w:val="24"/>
                <w:szCs w:val="24"/>
                <w:lang w:eastAsia="en-GB"/>
              </w:rPr>
              <w:t> </w:t>
            </w:r>
          </w:p>
        </w:tc>
        <w:tc>
          <w:tcPr>
            <w:tcW w:w="693" w:type="dxa"/>
            <w:tcBorders>
              <w:top w:val="nil"/>
              <w:left w:val="nil"/>
              <w:bottom w:val="nil"/>
              <w:right w:val="nil"/>
            </w:tcBorders>
            <w:shd w:val="clear" w:color="auto" w:fill="auto"/>
            <w:noWrap/>
            <w:vAlign w:val="bottom"/>
            <w:hideMark/>
          </w:tcPr>
          <w:p w14:paraId="55853013" w14:textId="77777777" w:rsidR="00E32D8D" w:rsidRPr="00313D4B" w:rsidRDefault="00E32D8D" w:rsidP="0062605A">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1997" w:type="dxa"/>
            <w:tcBorders>
              <w:top w:val="nil"/>
              <w:left w:val="nil"/>
              <w:bottom w:val="nil"/>
              <w:right w:val="nil"/>
            </w:tcBorders>
            <w:shd w:val="clear" w:color="auto" w:fill="auto"/>
            <w:noWrap/>
            <w:vAlign w:val="bottom"/>
            <w:hideMark/>
          </w:tcPr>
          <w:p w14:paraId="71922716" w14:textId="77777777" w:rsidR="00E32D8D" w:rsidRPr="00313D4B" w:rsidRDefault="00E32D8D" w:rsidP="0062605A">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c>
          <w:tcPr>
            <w:tcW w:w="2068" w:type="dxa"/>
            <w:tcBorders>
              <w:top w:val="nil"/>
              <w:left w:val="nil"/>
              <w:bottom w:val="nil"/>
              <w:right w:val="nil"/>
            </w:tcBorders>
            <w:shd w:val="clear" w:color="auto" w:fill="auto"/>
            <w:noWrap/>
            <w:vAlign w:val="bottom"/>
            <w:hideMark/>
          </w:tcPr>
          <w:p w14:paraId="0EF25D33" w14:textId="77777777" w:rsidR="00E32D8D" w:rsidRPr="00313D4B" w:rsidRDefault="00E32D8D" w:rsidP="0062605A">
            <w:pPr>
              <w:spacing w:after="0" w:line="240" w:lineRule="auto"/>
              <w:rPr>
                <w:rFonts w:ascii="Times New Roman" w:eastAsia="Times New Roman" w:hAnsi="Times New Roman" w:cs="Times New Roman"/>
                <w:color w:val="000000"/>
                <w:sz w:val="24"/>
                <w:szCs w:val="24"/>
                <w:lang w:eastAsia="en-GB"/>
              </w:rPr>
            </w:pPr>
            <w:r w:rsidRPr="00313D4B">
              <w:rPr>
                <w:rFonts w:ascii="Times New Roman" w:eastAsia="Times New Roman" w:hAnsi="Times New Roman" w:cs="Times New Roman"/>
                <w:color w:val="000000"/>
                <w:sz w:val="24"/>
                <w:szCs w:val="24"/>
                <w:lang w:eastAsia="en-GB"/>
              </w:rPr>
              <w:t> </w:t>
            </w:r>
          </w:p>
        </w:tc>
      </w:tr>
      <w:tr w:rsidR="00196F98" w:rsidRPr="00476BED" w14:paraId="69DDBED6" w14:textId="77777777" w:rsidTr="005B40FA">
        <w:trPr>
          <w:trHeight w:val="233"/>
        </w:trPr>
        <w:tc>
          <w:tcPr>
            <w:tcW w:w="2732" w:type="dxa"/>
            <w:gridSpan w:val="2"/>
            <w:tcBorders>
              <w:top w:val="single" w:sz="8" w:space="0" w:color="auto"/>
              <w:left w:val="single" w:sz="8" w:space="0" w:color="auto"/>
              <w:bottom w:val="nil"/>
              <w:right w:val="single" w:sz="8" w:space="0" w:color="000000"/>
            </w:tcBorders>
            <w:shd w:val="clear" w:color="auto" w:fill="auto"/>
            <w:noWrap/>
            <w:vAlign w:val="center"/>
          </w:tcPr>
          <w:p w14:paraId="2BCDE938" w14:textId="372D8C21" w:rsidR="00E32D8D" w:rsidRPr="00313D4B" w:rsidRDefault="00E55D6A">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xml:space="preserve">LTM 5.1 </w:t>
            </w:r>
            <w:r>
              <w:rPr>
                <w:rFonts w:ascii="Times New Roman" w:eastAsia="Times New Roman" w:hAnsi="Times New Roman" w:cs="Times New Roman"/>
                <w:b/>
                <w:bCs/>
                <w:color w:val="000000"/>
                <w:lang w:eastAsia="en-GB"/>
              </w:rPr>
              <w:t xml:space="preserve">vs </w:t>
            </w:r>
            <w:r w:rsidRPr="00313D4B">
              <w:rPr>
                <w:rFonts w:ascii="Times New Roman" w:eastAsia="Times New Roman" w:hAnsi="Times New Roman" w:cs="Times New Roman"/>
                <w:b/>
                <w:bCs/>
                <w:color w:val="000000"/>
                <w:lang w:eastAsia="en-GB"/>
              </w:rPr>
              <w:t>ETM</w:t>
            </w:r>
            <w:r w:rsidR="001731D9">
              <w:rPr>
                <w:rFonts w:ascii="Times New Roman" w:eastAsia="Times New Roman" w:hAnsi="Times New Roman" w:cs="Times New Roman"/>
                <w:b/>
                <w:bCs/>
                <w:color w:val="000000"/>
                <w:lang w:eastAsia="en-GB"/>
              </w:rPr>
              <w:t xml:space="preserve"> </w:t>
            </w:r>
            <w:r w:rsidRPr="00313D4B">
              <w:rPr>
                <w:rFonts w:ascii="Times New Roman" w:eastAsia="Times New Roman" w:hAnsi="Times New Roman" w:cs="Times New Roman"/>
                <w:b/>
                <w:bCs/>
                <w:color w:val="000000"/>
                <w:lang w:eastAsia="en-GB"/>
              </w:rPr>
              <w:t xml:space="preserve">6 rc1 </w:t>
            </w:r>
          </w:p>
        </w:tc>
        <w:tc>
          <w:tcPr>
            <w:tcW w:w="2142" w:type="dxa"/>
            <w:tcBorders>
              <w:top w:val="single" w:sz="8" w:space="0" w:color="auto"/>
              <w:left w:val="single" w:sz="8" w:space="0" w:color="auto"/>
              <w:bottom w:val="single" w:sz="8" w:space="0" w:color="auto"/>
              <w:right w:val="single" w:sz="8" w:space="0" w:color="auto"/>
            </w:tcBorders>
            <w:shd w:val="clear" w:color="auto" w:fill="auto"/>
            <w:noWrap/>
            <w:vAlign w:val="bottom"/>
          </w:tcPr>
          <w:p w14:paraId="1578E67A" w14:textId="732CA434" w:rsidR="00E32D8D" w:rsidRPr="00313D4B" w:rsidRDefault="00E91386" w:rsidP="0062605A">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BD-rate</w:t>
            </w:r>
          </w:p>
        </w:tc>
        <w:tc>
          <w:tcPr>
            <w:tcW w:w="278" w:type="dxa"/>
            <w:tcBorders>
              <w:top w:val="nil"/>
              <w:left w:val="nil"/>
              <w:bottom w:val="nil"/>
              <w:right w:val="nil"/>
            </w:tcBorders>
            <w:shd w:val="clear" w:color="000000" w:fill="FFFFFF"/>
            <w:noWrap/>
            <w:vAlign w:val="bottom"/>
            <w:hideMark/>
          </w:tcPr>
          <w:p w14:paraId="5A2EA00C" w14:textId="77777777" w:rsidR="00E32D8D" w:rsidRPr="00313D4B" w:rsidRDefault="00E32D8D" w:rsidP="0062605A">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2690" w:type="dxa"/>
            <w:gridSpan w:val="2"/>
            <w:tcBorders>
              <w:top w:val="single" w:sz="8" w:space="0" w:color="auto"/>
              <w:left w:val="single" w:sz="8" w:space="0" w:color="auto"/>
              <w:bottom w:val="nil"/>
              <w:right w:val="single" w:sz="8" w:space="0" w:color="000000"/>
            </w:tcBorders>
            <w:shd w:val="clear" w:color="auto" w:fill="auto"/>
            <w:noWrap/>
            <w:vAlign w:val="center"/>
            <w:hideMark/>
          </w:tcPr>
          <w:p w14:paraId="3AFF3393" w14:textId="6D874F0A" w:rsidR="00E32D8D" w:rsidRPr="00313D4B" w:rsidRDefault="0015759E">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 xml:space="preserve">LTM 5.1 </w:t>
            </w:r>
            <w:r w:rsidR="00E55D6A">
              <w:rPr>
                <w:rFonts w:ascii="Times New Roman" w:eastAsia="Times New Roman" w:hAnsi="Times New Roman" w:cs="Times New Roman"/>
                <w:b/>
                <w:bCs/>
                <w:color w:val="000000"/>
                <w:lang w:eastAsia="en-GB"/>
              </w:rPr>
              <w:t xml:space="preserve">vs </w:t>
            </w:r>
            <w:r w:rsidR="00E55D6A" w:rsidRPr="00313D4B">
              <w:rPr>
                <w:rFonts w:ascii="Times New Roman" w:eastAsia="Times New Roman" w:hAnsi="Times New Roman" w:cs="Times New Roman"/>
                <w:b/>
                <w:bCs/>
                <w:color w:val="000000"/>
                <w:lang w:eastAsia="en-GB"/>
              </w:rPr>
              <w:t>VTM</w:t>
            </w:r>
            <w:r w:rsidR="001731D9">
              <w:rPr>
                <w:rFonts w:ascii="Times New Roman" w:eastAsia="Times New Roman" w:hAnsi="Times New Roman" w:cs="Times New Roman"/>
                <w:b/>
                <w:bCs/>
                <w:color w:val="000000"/>
                <w:lang w:eastAsia="en-GB"/>
              </w:rPr>
              <w:t xml:space="preserve"> </w:t>
            </w:r>
            <w:r w:rsidR="00E55D6A" w:rsidRPr="00313D4B">
              <w:rPr>
                <w:rFonts w:ascii="Times New Roman" w:eastAsia="Times New Roman" w:hAnsi="Times New Roman" w:cs="Times New Roman"/>
                <w:b/>
                <w:bCs/>
                <w:color w:val="000000"/>
                <w:lang w:eastAsia="en-GB"/>
              </w:rPr>
              <w:t xml:space="preserve">11 </w:t>
            </w:r>
          </w:p>
        </w:tc>
        <w:tc>
          <w:tcPr>
            <w:tcW w:w="2068"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6B6A58CE" w14:textId="77874D25" w:rsidR="00E32D8D" w:rsidRPr="00313D4B" w:rsidRDefault="00E32D8D" w:rsidP="0062605A">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BD-rate</w:t>
            </w:r>
          </w:p>
        </w:tc>
      </w:tr>
      <w:tr w:rsidR="00196F98" w:rsidRPr="00476BED" w14:paraId="7C1006D3" w14:textId="77777777" w:rsidTr="005B40FA">
        <w:trPr>
          <w:trHeight w:val="233"/>
        </w:trPr>
        <w:tc>
          <w:tcPr>
            <w:tcW w:w="701" w:type="dxa"/>
            <w:vMerge w:val="restart"/>
            <w:tcBorders>
              <w:top w:val="single" w:sz="8" w:space="0" w:color="auto"/>
              <w:left w:val="single" w:sz="8" w:space="0" w:color="auto"/>
              <w:bottom w:val="nil"/>
              <w:right w:val="single" w:sz="8" w:space="0" w:color="auto"/>
            </w:tcBorders>
            <w:shd w:val="clear" w:color="auto" w:fill="auto"/>
            <w:noWrap/>
            <w:vAlign w:val="center"/>
          </w:tcPr>
          <w:p w14:paraId="7AEEF613" w14:textId="2E67FA91" w:rsidR="00A61E3B" w:rsidRPr="00313D4B" w:rsidRDefault="00262BAD" w:rsidP="00A61E3B">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HD</w:t>
            </w:r>
          </w:p>
        </w:tc>
        <w:tc>
          <w:tcPr>
            <w:tcW w:w="2031" w:type="dxa"/>
            <w:tcBorders>
              <w:top w:val="single" w:sz="8" w:space="0" w:color="auto"/>
              <w:left w:val="nil"/>
              <w:bottom w:val="single" w:sz="8" w:space="0" w:color="auto"/>
              <w:right w:val="single" w:sz="8" w:space="0" w:color="auto"/>
            </w:tcBorders>
            <w:shd w:val="clear" w:color="auto" w:fill="auto"/>
            <w:noWrap/>
            <w:vAlign w:val="bottom"/>
          </w:tcPr>
          <w:p w14:paraId="3C632B0B" w14:textId="049EE339" w:rsidR="00A61E3B" w:rsidRPr="00313D4B" w:rsidRDefault="00262BAD" w:rsidP="00A61E3B">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TrafficLogo</w:t>
            </w:r>
            <w:proofErr w:type="spellEnd"/>
          </w:p>
        </w:tc>
        <w:tc>
          <w:tcPr>
            <w:tcW w:w="2142" w:type="dxa"/>
            <w:tcBorders>
              <w:top w:val="nil"/>
              <w:left w:val="nil"/>
              <w:bottom w:val="single" w:sz="8" w:space="0" w:color="auto"/>
              <w:right w:val="single" w:sz="8" w:space="0" w:color="auto"/>
            </w:tcBorders>
            <w:shd w:val="clear" w:color="auto" w:fill="auto"/>
            <w:noWrap/>
            <w:vAlign w:val="bottom"/>
          </w:tcPr>
          <w:p w14:paraId="43770D74" w14:textId="59AA0920" w:rsidR="00A61E3B" w:rsidRPr="00313D4B" w:rsidRDefault="0053073D" w:rsidP="00A61E3B">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30.91</w:t>
            </w:r>
            <w:r w:rsidR="00262BAD" w:rsidRPr="00313D4B">
              <w:rPr>
                <w:rFonts w:ascii="Times New Roman" w:eastAsia="Times New Roman" w:hAnsi="Times New Roman" w:cs="Times New Roman"/>
                <w:color w:val="000000"/>
                <w:lang w:eastAsia="en-GB"/>
              </w:rPr>
              <w:t>%</w:t>
            </w:r>
          </w:p>
        </w:tc>
        <w:tc>
          <w:tcPr>
            <w:tcW w:w="278" w:type="dxa"/>
            <w:tcBorders>
              <w:top w:val="nil"/>
              <w:left w:val="nil"/>
              <w:bottom w:val="nil"/>
              <w:right w:val="nil"/>
            </w:tcBorders>
            <w:shd w:val="clear" w:color="000000" w:fill="FFFFFF"/>
            <w:noWrap/>
            <w:vAlign w:val="bottom"/>
            <w:hideMark/>
          </w:tcPr>
          <w:p w14:paraId="494BE76B" w14:textId="77777777" w:rsidR="00A61E3B" w:rsidRPr="00313D4B" w:rsidRDefault="00A61E3B" w:rsidP="00A61E3B">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val="restart"/>
            <w:tcBorders>
              <w:top w:val="single" w:sz="8" w:space="0" w:color="auto"/>
              <w:left w:val="single" w:sz="8" w:space="0" w:color="auto"/>
              <w:bottom w:val="nil"/>
              <w:right w:val="single" w:sz="8" w:space="0" w:color="auto"/>
            </w:tcBorders>
            <w:shd w:val="clear" w:color="auto" w:fill="auto"/>
            <w:noWrap/>
            <w:vAlign w:val="center"/>
            <w:hideMark/>
          </w:tcPr>
          <w:p w14:paraId="7FF9CA43" w14:textId="77777777" w:rsidR="00A61E3B" w:rsidRPr="00313D4B" w:rsidRDefault="00A61E3B" w:rsidP="00A61E3B">
            <w:pPr>
              <w:spacing w:after="0" w:line="240" w:lineRule="auto"/>
              <w:jc w:val="center"/>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HD</w:t>
            </w:r>
          </w:p>
        </w:tc>
        <w:tc>
          <w:tcPr>
            <w:tcW w:w="1997" w:type="dxa"/>
            <w:tcBorders>
              <w:top w:val="single" w:sz="8" w:space="0" w:color="auto"/>
              <w:left w:val="nil"/>
              <w:bottom w:val="single" w:sz="8" w:space="0" w:color="auto"/>
              <w:right w:val="single" w:sz="8" w:space="0" w:color="auto"/>
            </w:tcBorders>
            <w:shd w:val="clear" w:color="auto" w:fill="auto"/>
            <w:noWrap/>
            <w:vAlign w:val="bottom"/>
            <w:hideMark/>
          </w:tcPr>
          <w:p w14:paraId="2CD156BD" w14:textId="77777777" w:rsidR="00A61E3B" w:rsidRPr="00313D4B" w:rsidRDefault="00A61E3B" w:rsidP="00A61E3B">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TrafficLogo</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75F967CC" w14:textId="6B2D00F1" w:rsidR="00A61E3B" w:rsidRPr="00313D4B" w:rsidRDefault="0053073D" w:rsidP="00A61E3B">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21.11</w:t>
            </w:r>
            <w:r w:rsidR="00A61E3B" w:rsidRPr="00313D4B">
              <w:rPr>
                <w:rFonts w:ascii="Times New Roman" w:eastAsia="Times New Roman" w:hAnsi="Times New Roman" w:cs="Times New Roman"/>
                <w:color w:val="000000"/>
                <w:lang w:eastAsia="en-GB"/>
              </w:rPr>
              <w:t>%</w:t>
            </w:r>
          </w:p>
        </w:tc>
      </w:tr>
      <w:tr w:rsidR="00196F98" w:rsidRPr="00476BED" w14:paraId="59F18DEE" w14:textId="77777777" w:rsidTr="005B40FA">
        <w:trPr>
          <w:trHeight w:val="233"/>
        </w:trPr>
        <w:tc>
          <w:tcPr>
            <w:tcW w:w="701" w:type="dxa"/>
            <w:vMerge/>
            <w:tcBorders>
              <w:top w:val="single" w:sz="8" w:space="0" w:color="auto"/>
              <w:left w:val="single" w:sz="8" w:space="0" w:color="auto"/>
              <w:bottom w:val="nil"/>
              <w:right w:val="single" w:sz="8" w:space="0" w:color="auto"/>
            </w:tcBorders>
            <w:vAlign w:val="center"/>
          </w:tcPr>
          <w:p w14:paraId="0DE2C777" w14:textId="77777777" w:rsidR="00A61E3B" w:rsidRPr="00313D4B" w:rsidRDefault="00A61E3B" w:rsidP="00A61E3B">
            <w:pPr>
              <w:spacing w:after="0" w:line="240" w:lineRule="auto"/>
              <w:rPr>
                <w:rFonts w:ascii="Calibri" w:eastAsia="Times New Roman" w:hAnsi="Calibri" w:cs="Calibri"/>
                <w:color w:val="000000"/>
                <w:lang w:eastAsia="en-GB"/>
              </w:rPr>
            </w:pPr>
          </w:p>
        </w:tc>
        <w:tc>
          <w:tcPr>
            <w:tcW w:w="2031" w:type="dxa"/>
            <w:tcBorders>
              <w:top w:val="nil"/>
              <w:left w:val="nil"/>
              <w:bottom w:val="single" w:sz="8" w:space="0" w:color="auto"/>
              <w:right w:val="single" w:sz="8" w:space="0" w:color="auto"/>
            </w:tcBorders>
            <w:shd w:val="clear" w:color="auto" w:fill="auto"/>
            <w:noWrap/>
            <w:vAlign w:val="bottom"/>
          </w:tcPr>
          <w:p w14:paraId="500AC89E" w14:textId="5B960694" w:rsidR="00A61E3B" w:rsidRPr="00313D4B" w:rsidRDefault="00262BAD" w:rsidP="00A61E3B">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Starcraft</w:t>
            </w:r>
            <w:proofErr w:type="spellEnd"/>
          </w:p>
        </w:tc>
        <w:tc>
          <w:tcPr>
            <w:tcW w:w="2142" w:type="dxa"/>
            <w:tcBorders>
              <w:top w:val="nil"/>
              <w:left w:val="nil"/>
              <w:bottom w:val="single" w:sz="8" w:space="0" w:color="auto"/>
              <w:right w:val="single" w:sz="8" w:space="0" w:color="auto"/>
            </w:tcBorders>
            <w:shd w:val="clear" w:color="auto" w:fill="auto"/>
            <w:noWrap/>
            <w:vAlign w:val="bottom"/>
          </w:tcPr>
          <w:p w14:paraId="48BF2B91" w14:textId="388A021B" w:rsidR="00A61E3B" w:rsidRPr="00313D4B" w:rsidRDefault="0053073D" w:rsidP="00A61E3B">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11.28</w:t>
            </w:r>
            <w:r w:rsidR="00262BAD" w:rsidRPr="00313D4B">
              <w:rPr>
                <w:rFonts w:ascii="Times New Roman" w:eastAsia="Times New Roman" w:hAnsi="Times New Roman" w:cs="Times New Roman"/>
                <w:color w:val="000000"/>
                <w:lang w:eastAsia="en-GB"/>
              </w:rPr>
              <w:t>%</w:t>
            </w:r>
          </w:p>
        </w:tc>
        <w:tc>
          <w:tcPr>
            <w:tcW w:w="278" w:type="dxa"/>
            <w:tcBorders>
              <w:top w:val="nil"/>
              <w:left w:val="nil"/>
              <w:bottom w:val="nil"/>
              <w:right w:val="nil"/>
            </w:tcBorders>
            <w:shd w:val="clear" w:color="000000" w:fill="FFFFFF"/>
            <w:noWrap/>
            <w:vAlign w:val="bottom"/>
            <w:hideMark/>
          </w:tcPr>
          <w:p w14:paraId="68F72F2B" w14:textId="77777777" w:rsidR="00A61E3B" w:rsidRPr="00313D4B" w:rsidRDefault="00A61E3B" w:rsidP="00A61E3B">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693" w:type="dxa"/>
            <w:vMerge/>
            <w:tcBorders>
              <w:top w:val="single" w:sz="8" w:space="0" w:color="auto"/>
              <w:left w:val="single" w:sz="8" w:space="0" w:color="auto"/>
              <w:bottom w:val="nil"/>
              <w:right w:val="single" w:sz="8" w:space="0" w:color="auto"/>
            </w:tcBorders>
            <w:vAlign w:val="center"/>
            <w:hideMark/>
          </w:tcPr>
          <w:p w14:paraId="6DD96820" w14:textId="77777777" w:rsidR="00A61E3B" w:rsidRPr="00313D4B" w:rsidRDefault="00A61E3B" w:rsidP="00A61E3B">
            <w:pPr>
              <w:spacing w:after="0" w:line="240" w:lineRule="auto"/>
              <w:rPr>
                <w:rFonts w:ascii="Times New Roman" w:eastAsia="Times New Roman" w:hAnsi="Times New Roman" w:cs="Times New Roman"/>
                <w:color w:val="000000"/>
                <w:lang w:eastAsia="en-GB"/>
              </w:rPr>
            </w:pPr>
          </w:p>
        </w:tc>
        <w:tc>
          <w:tcPr>
            <w:tcW w:w="1997" w:type="dxa"/>
            <w:tcBorders>
              <w:top w:val="nil"/>
              <w:left w:val="nil"/>
              <w:bottom w:val="single" w:sz="8" w:space="0" w:color="auto"/>
              <w:right w:val="single" w:sz="8" w:space="0" w:color="auto"/>
            </w:tcBorders>
            <w:shd w:val="clear" w:color="auto" w:fill="auto"/>
            <w:noWrap/>
            <w:vAlign w:val="bottom"/>
            <w:hideMark/>
          </w:tcPr>
          <w:p w14:paraId="487C75DB" w14:textId="77777777" w:rsidR="00A61E3B" w:rsidRPr="00313D4B" w:rsidRDefault="00A61E3B" w:rsidP="00A61E3B">
            <w:pPr>
              <w:spacing w:after="0" w:line="240" w:lineRule="auto"/>
              <w:rPr>
                <w:rFonts w:ascii="Times New Roman" w:eastAsia="Times New Roman" w:hAnsi="Times New Roman" w:cs="Times New Roman"/>
                <w:color w:val="000000"/>
                <w:lang w:eastAsia="en-GB"/>
              </w:rPr>
            </w:pPr>
            <w:proofErr w:type="spellStart"/>
            <w:r w:rsidRPr="00313D4B">
              <w:rPr>
                <w:rFonts w:ascii="Times New Roman" w:eastAsia="Times New Roman" w:hAnsi="Times New Roman" w:cs="Times New Roman"/>
                <w:color w:val="000000"/>
                <w:lang w:eastAsia="en-GB"/>
              </w:rPr>
              <w:t>Starcraft</w:t>
            </w:r>
            <w:proofErr w:type="spellEnd"/>
          </w:p>
        </w:tc>
        <w:tc>
          <w:tcPr>
            <w:tcW w:w="2068" w:type="dxa"/>
            <w:tcBorders>
              <w:top w:val="nil"/>
              <w:left w:val="nil"/>
              <w:bottom w:val="single" w:sz="8" w:space="0" w:color="auto"/>
              <w:right w:val="single" w:sz="8" w:space="0" w:color="auto"/>
            </w:tcBorders>
            <w:shd w:val="clear" w:color="auto" w:fill="auto"/>
            <w:noWrap/>
            <w:vAlign w:val="bottom"/>
            <w:hideMark/>
          </w:tcPr>
          <w:p w14:paraId="69C2317E" w14:textId="217F96A9" w:rsidR="00A61E3B" w:rsidRPr="00313D4B" w:rsidRDefault="0053073D" w:rsidP="00A61E3B">
            <w:pPr>
              <w:spacing w:after="0" w:line="240" w:lineRule="auto"/>
              <w:jc w:val="cente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w:t>
            </w:r>
            <w:r w:rsidR="00E55D6A" w:rsidRPr="00313D4B">
              <w:rPr>
                <w:rFonts w:ascii="Times New Roman" w:eastAsia="Times New Roman" w:hAnsi="Times New Roman" w:cs="Times New Roman"/>
                <w:color w:val="000000"/>
                <w:lang w:eastAsia="en-GB"/>
              </w:rPr>
              <w:t>19.96</w:t>
            </w:r>
            <w:r w:rsidR="00A61E3B" w:rsidRPr="00313D4B">
              <w:rPr>
                <w:rFonts w:ascii="Times New Roman" w:eastAsia="Times New Roman" w:hAnsi="Times New Roman" w:cs="Times New Roman"/>
                <w:color w:val="000000"/>
                <w:lang w:eastAsia="en-GB"/>
              </w:rPr>
              <w:t>%</w:t>
            </w:r>
          </w:p>
        </w:tc>
      </w:tr>
      <w:tr w:rsidR="0005200E" w:rsidRPr="00476BED" w14:paraId="6BBB3A8B" w14:textId="77777777" w:rsidTr="005B40FA">
        <w:trPr>
          <w:trHeight w:val="233"/>
        </w:trPr>
        <w:tc>
          <w:tcPr>
            <w:tcW w:w="2732"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14:paraId="22DED787" w14:textId="5B324893" w:rsidR="00A61E3B" w:rsidRPr="00313D4B" w:rsidRDefault="00262BAD" w:rsidP="00A61E3B">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Average</w:t>
            </w:r>
          </w:p>
        </w:tc>
        <w:tc>
          <w:tcPr>
            <w:tcW w:w="2142" w:type="dxa"/>
            <w:tcBorders>
              <w:top w:val="nil"/>
              <w:left w:val="nil"/>
              <w:bottom w:val="single" w:sz="8" w:space="0" w:color="auto"/>
              <w:right w:val="single" w:sz="8" w:space="0" w:color="auto"/>
            </w:tcBorders>
            <w:shd w:val="clear" w:color="auto" w:fill="auto"/>
            <w:noWrap/>
            <w:vAlign w:val="bottom"/>
          </w:tcPr>
          <w:p w14:paraId="59FF1761" w14:textId="36C3847F" w:rsidR="00A61E3B" w:rsidRPr="0053073D" w:rsidRDefault="0053073D" w:rsidP="00A61E3B">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E55D6A" w:rsidRPr="0053073D">
              <w:rPr>
                <w:rFonts w:ascii="Times New Roman" w:eastAsia="Times New Roman" w:hAnsi="Times New Roman" w:cs="Times New Roman"/>
                <w:b/>
                <w:bCs/>
                <w:color w:val="000000"/>
                <w:lang w:eastAsia="en-GB"/>
              </w:rPr>
              <w:t>21.09</w:t>
            </w:r>
            <w:r w:rsidR="00262BAD" w:rsidRPr="0053073D">
              <w:rPr>
                <w:rFonts w:ascii="Times New Roman" w:eastAsia="Times New Roman" w:hAnsi="Times New Roman" w:cs="Times New Roman"/>
                <w:b/>
                <w:bCs/>
                <w:color w:val="000000"/>
                <w:lang w:eastAsia="en-GB"/>
              </w:rPr>
              <w:t>%</w:t>
            </w:r>
          </w:p>
        </w:tc>
        <w:tc>
          <w:tcPr>
            <w:tcW w:w="278" w:type="dxa"/>
            <w:tcBorders>
              <w:top w:val="nil"/>
              <w:left w:val="nil"/>
              <w:bottom w:val="nil"/>
              <w:right w:val="nil"/>
            </w:tcBorders>
            <w:shd w:val="clear" w:color="000000" w:fill="FFFFFF"/>
            <w:noWrap/>
            <w:vAlign w:val="bottom"/>
            <w:hideMark/>
          </w:tcPr>
          <w:p w14:paraId="2A30CD11" w14:textId="77777777" w:rsidR="00A61E3B" w:rsidRPr="00313D4B" w:rsidRDefault="00A61E3B" w:rsidP="00A61E3B">
            <w:pPr>
              <w:spacing w:after="0" w:line="240" w:lineRule="auto"/>
              <w:rPr>
                <w:rFonts w:ascii="Times New Roman" w:eastAsia="Times New Roman" w:hAnsi="Times New Roman" w:cs="Times New Roman"/>
                <w:color w:val="000000"/>
                <w:lang w:eastAsia="en-GB"/>
              </w:rPr>
            </w:pPr>
            <w:r w:rsidRPr="00313D4B">
              <w:rPr>
                <w:rFonts w:ascii="Times New Roman" w:eastAsia="Times New Roman" w:hAnsi="Times New Roman" w:cs="Times New Roman"/>
                <w:color w:val="000000"/>
                <w:lang w:eastAsia="en-GB"/>
              </w:rPr>
              <w:t> </w:t>
            </w:r>
          </w:p>
        </w:tc>
        <w:tc>
          <w:tcPr>
            <w:tcW w:w="269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2D37BD13" w14:textId="77777777" w:rsidR="00A61E3B" w:rsidRPr="00313D4B" w:rsidRDefault="00A61E3B" w:rsidP="00A61E3B">
            <w:pPr>
              <w:spacing w:after="0" w:line="240" w:lineRule="auto"/>
              <w:jc w:val="center"/>
              <w:rPr>
                <w:rFonts w:ascii="Times New Roman" w:eastAsia="Times New Roman" w:hAnsi="Times New Roman" w:cs="Times New Roman"/>
                <w:b/>
                <w:bCs/>
                <w:color w:val="000000"/>
                <w:lang w:eastAsia="en-GB"/>
              </w:rPr>
            </w:pPr>
            <w:r w:rsidRPr="00313D4B">
              <w:rPr>
                <w:rFonts w:ascii="Times New Roman" w:eastAsia="Times New Roman" w:hAnsi="Times New Roman" w:cs="Times New Roman"/>
                <w:b/>
                <w:bCs/>
                <w:color w:val="000000"/>
                <w:lang w:eastAsia="en-GB"/>
              </w:rPr>
              <w:t>Average</w:t>
            </w:r>
          </w:p>
        </w:tc>
        <w:tc>
          <w:tcPr>
            <w:tcW w:w="2068" w:type="dxa"/>
            <w:tcBorders>
              <w:top w:val="nil"/>
              <w:left w:val="nil"/>
              <w:bottom w:val="single" w:sz="8" w:space="0" w:color="auto"/>
              <w:right w:val="single" w:sz="8" w:space="0" w:color="auto"/>
            </w:tcBorders>
            <w:shd w:val="clear" w:color="auto" w:fill="auto"/>
            <w:noWrap/>
            <w:vAlign w:val="bottom"/>
            <w:hideMark/>
          </w:tcPr>
          <w:p w14:paraId="4E5D48B6" w14:textId="05BED156" w:rsidR="00A61E3B" w:rsidRPr="0053073D" w:rsidRDefault="0053073D" w:rsidP="00A61E3B">
            <w:pPr>
              <w:spacing w:after="0" w:line="240" w:lineRule="auto"/>
              <w:jc w:val="center"/>
              <w:rPr>
                <w:rFonts w:ascii="Times New Roman" w:eastAsia="Times New Roman" w:hAnsi="Times New Roman" w:cs="Times New Roman"/>
                <w:b/>
                <w:bCs/>
                <w:color w:val="000000"/>
                <w:lang w:eastAsia="en-GB"/>
              </w:rPr>
            </w:pPr>
            <w:r w:rsidRPr="004C76BE">
              <w:rPr>
                <w:rFonts w:ascii="Times New Roman" w:eastAsia="Times New Roman" w:hAnsi="Times New Roman" w:cs="Times New Roman"/>
                <w:b/>
                <w:bCs/>
                <w:color w:val="000000"/>
                <w:lang w:eastAsia="en-GB"/>
              </w:rPr>
              <w:t>−</w:t>
            </w:r>
            <w:r w:rsidR="00E55D6A" w:rsidRPr="0053073D">
              <w:rPr>
                <w:rFonts w:ascii="Times New Roman" w:eastAsia="Times New Roman" w:hAnsi="Times New Roman" w:cs="Times New Roman"/>
                <w:b/>
                <w:bCs/>
                <w:color w:val="000000"/>
                <w:lang w:eastAsia="en-GB"/>
              </w:rPr>
              <w:t>20.53</w:t>
            </w:r>
            <w:r w:rsidR="00A61E3B" w:rsidRPr="0053073D">
              <w:rPr>
                <w:rFonts w:ascii="Times New Roman" w:eastAsia="Times New Roman" w:hAnsi="Times New Roman" w:cs="Times New Roman"/>
                <w:b/>
                <w:bCs/>
                <w:color w:val="000000"/>
                <w:lang w:eastAsia="en-GB"/>
              </w:rPr>
              <w:t>%</w:t>
            </w:r>
          </w:p>
        </w:tc>
      </w:tr>
    </w:tbl>
    <w:p w14:paraId="72478251" w14:textId="6A4311F0" w:rsidR="00C95B8B" w:rsidRPr="00F65954" w:rsidRDefault="00F65954" w:rsidP="00BF28F2">
      <w:pPr>
        <w:pStyle w:val="Heading1"/>
        <w:keepNext/>
        <w:numPr>
          <w:ilvl w:val="0"/>
          <w:numId w:val="2"/>
        </w:numPr>
        <w:tabs>
          <w:tab w:val="left" w:pos="36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jc w:val="both"/>
        <w:textAlignment w:val="baseline"/>
        <w:rPr>
          <w:rFonts w:ascii="Times New Roman" w:hAnsi="Times New Roman" w:cs="Times New Roman"/>
          <w:sz w:val="28"/>
          <w:szCs w:val="28"/>
        </w:rPr>
      </w:pPr>
      <w:r w:rsidRPr="004A4BAD">
        <w:rPr>
          <w:rFonts w:ascii="Times New Roman" w:hAnsi="Times New Roman" w:cs="Times New Roman"/>
          <w:sz w:val="28"/>
          <w:szCs w:val="28"/>
        </w:rPr>
        <w:lastRenderedPageBreak/>
        <w:t>Conclusions</w:t>
      </w:r>
    </w:p>
    <w:p w14:paraId="07A735DB" w14:textId="68FF4AEC" w:rsidR="00F65954" w:rsidRPr="00A80894" w:rsidRDefault="00F65954" w:rsidP="00F65954">
      <w:pPr>
        <w:jc w:val="both"/>
        <w:rPr>
          <w:rFonts w:ascii="Times New Roman" w:hAnsi="Times New Roman" w:cs="Times New Roman"/>
          <w:sz w:val="24"/>
          <w:szCs w:val="24"/>
        </w:rPr>
      </w:pPr>
      <w:r w:rsidRPr="00A80894">
        <w:rPr>
          <w:rFonts w:ascii="Times New Roman" w:hAnsi="Times New Roman" w:cs="Times New Roman"/>
          <w:sz w:val="24"/>
          <w:szCs w:val="24"/>
        </w:rPr>
        <w:t>This document provides</w:t>
      </w:r>
      <w:r w:rsidR="006B7905">
        <w:rPr>
          <w:rFonts w:ascii="Times New Roman" w:hAnsi="Times New Roman" w:cs="Times New Roman"/>
          <w:sz w:val="24"/>
          <w:szCs w:val="24"/>
        </w:rPr>
        <w:t xml:space="preserve"> </w:t>
      </w:r>
      <w:r w:rsidRPr="00A80894">
        <w:rPr>
          <w:rFonts w:ascii="Times New Roman" w:hAnsi="Times New Roman" w:cs="Times New Roman"/>
          <w:sz w:val="24"/>
          <w:szCs w:val="24"/>
        </w:rPr>
        <w:t xml:space="preserve">the report on </w:t>
      </w:r>
      <w:r w:rsidR="00E25FD3">
        <w:rPr>
          <w:rFonts w:ascii="Times New Roman" w:hAnsi="Times New Roman" w:cs="Times New Roman"/>
          <w:sz w:val="24"/>
          <w:szCs w:val="24"/>
        </w:rPr>
        <w:t>LC</w:t>
      </w:r>
      <w:r w:rsidRPr="00A80894">
        <w:rPr>
          <w:rFonts w:ascii="Times New Roman" w:hAnsi="Times New Roman" w:cs="Times New Roman"/>
          <w:sz w:val="24"/>
          <w:szCs w:val="24"/>
        </w:rPr>
        <w:t xml:space="preserve">EVC compression performance verification: Verification Testing of </w:t>
      </w:r>
      <w:r w:rsidR="00E25FD3">
        <w:rPr>
          <w:rFonts w:ascii="Times New Roman" w:hAnsi="Times New Roman" w:cs="Times New Roman"/>
          <w:sz w:val="24"/>
          <w:szCs w:val="24"/>
        </w:rPr>
        <w:t>LC</w:t>
      </w:r>
      <w:r w:rsidRPr="00A80894">
        <w:rPr>
          <w:rFonts w:ascii="Times New Roman" w:hAnsi="Times New Roman" w:cs="Times New Roman"/>
          <w:sz w:val="24"/>
          <w:szCs w:val="24"/>
        </w:rPr>
        <w:t>EVC for standard dynamic range (SDR) content.</w:t>
      </w:r>
    </w:p>
    <w:p w14:paraId="5ECAF30E" w14:textId="5588B2B5" w:rsidR="00FD7F2F" w:rsidRPr="00FD7F2F" w:rsidRDefault="00FD7F2F" w:rsidP="0034693F">
      <w:pPr>
        <w:spacing w:before="120"/>
        <w:jc w:val="both"/>
        <w:rPr>
          <w:rFonts w:ascii="Times New Roman" w:hAnsi="Times New Roman" w:cs="Times New Roman"/>
          <w:sz w:val="24"/>
          <w:szCs w:val="24"/>
        </w:rPr>
      </w:pPr>
      <w:r w:rsidRPr="00FD7F2F">
        <w:rPr>
          <w:rFonts w:ascii="Times New Roman" w:hAnsi="Times New Roman" w:cs="Times New Roman"/>
          <w:sz w:val="24"/>
          <w:szCs w:val="24"/>
        </w:rPr>
        <w:t xml:space="preserve">The first set of tests compared full-resolution LCEVC-enhanced </w:t>
      </w:r>
      <w:r w:rsidR="002F4BE7">
        <w:rPr>
          <w:rFonts w:ascii="Times New Roman" w:hAnsi="Times New Roman" w:cs="Times New Roman"/>
          <w:sz w:val="24"/>
          <w:szCs w:val="24"/>
        </w:rPr>
        <w:t>encoded sequences</w:t>
      </w:r>
      <w:r w:rsidR="002F4BE7" w:rsidRPr="00FD7F2F">
        <w:rPr>
          <w:rFonts w:ascii="Times New Roman" w:hAnsi="Times New Roman" w:cs="Times New Roman"/>
          <w:sz w:val="24"/>
          <w:szCs w:val="24"/>
        </w:rPr>
        <w:t xml:space="preserve"> </w:t>
      </w:r>
      <w:r w:rsidRPr="00FD7F2F">
        <w:rPr>
          <w:rFonts w:ascii="Times New Roman" w:hAnsi="Times New Roman" w:cs="Times New Roman"/>
          <w:sz w:val="24"/>
          <w:szCs w:val="24"/>
        </w:rPr>
        <w:t>with full-resolution single-layer anchors.</w:t>
      </w:r>
      <w:r w:rsidR="005938F8">
        <w:rPr>
          <w:rFonts w:ascii="Times New Roman" w:hAnsi="Times New Roman" w:cs="Times New Roman"/>
          <w:sz w:val="24"/>
          <w:szCs w:val="24"/>
        </w:rPr>
        <w:t xml:space="preserve"> </w:t>
      </w:r>
      <w:r w:rsidRPr="00FD7F2F">
        <w:rPr>
          <w:rFonts w:ascii="Times New Roman" w:hAnsi="Times New Roman" w:cs="Times New Roman"/>
          <w:sz w:val="24"/>
          <w:szCs w:val="24"/>
        </w:rPr>
        <w:t>The average bit rate savings for LCEVC when enhancing AVC were determined to be approximately 46% for UHD and 28% for HD.</w:t>
      </w:r>
      <w:r w:rsidR="005938F8">
        <w:rPr>
          <w:rFonts w:ascii="Times New Roman" w:hAnsi="Times New Roman" w:cs="Times New Roman"/>
          <w:sz w:val="24"/>
          <w:szCs w:val="24"/>
        </w:rPr>
        <w:t xml:space="preserve"> </w:t>
      </w:r>
      <w:r w:rsidRPr="00FD7F2F">
        <w:rPr>
          <w:rFonts w:ascii="Times New Roman" w:hAnsi="Times New Roman" w:cs="Times New Roman"/>
          <w:sz w:val="24"/>
          <w:szCs w:val="24"/>
        </w:rPr>
        <w:t>The average bit rate savings for LCEVC when enhancing HEVC were determined to be approximately 31% for UHD and 24% for HD.</w:t>
      </w:r>
      <w:r w:rsidR="005938F8">
        <w:rPr>
          <w:rFonts w:ascii="Times New Roman" w:hAnsi="Times New Roman" w:cs="Times New Roman"/>
          <w:sz w:val="24"/>
          <w:szCs w:val="24"/>
        </w:rPr>
        <w:t xml:space="preserve"> </w:t>
      </w:r>
      <w:r w:rsidRPr="00FD7F2F">
        <w:rPr>
          <w:rFonts w:ascii="Times New Roman" w:hAnsi="Times New Roman" w:cs="Times New Roman"/>
          <w:sz w:val="24"/>
          <w:szCs w:val="24"/>
        </w:rPr>
        <w:t>Numerical analysis of the average benefit of LCEVC and its statistical significance compared to the corresponding full resolution EVC or VVC codec was more difficult to interpret, due to several test points having overlapping confidence intervals.</w:t>
      </w:r>
      <w:r w:rsidR="005938F8">
        <w:rPr>
          <w:rFonts w:ascii="Times New Roman" w:hAnsi="Times New Roman" w:cs="Times New Roman"/>
          <w:sz w:val="24"/>
          <w:szCs w:val="24"/>
        </w:rPr>
        <w:t xml:space="preserve"> </w:t>
      </w:r>
      <w:r w:rsidRPr="00FD7F2F">
        <w:rPr>
          <w:rFonts w:ascii="Times New Roman" w:hAnsi="Times New Roman" w:cs="Times New Roman"/>
          <w:sz w:val="24"/>
          <w:szCs w:val="24"/>
        </w:rPr>
        <w:t>However, the test results tend to indicate an overall benefit when using LCEVC with these two codecs.</w:t>
      </w:r>
    </w:p>
    <w:p w14:paraId="2A140166" w14:textId="01E62790" w:rsidR="00F65954" w:rsidRPr="00B30C13" w:rsidRDefault="00FD7F2F" w:rsidP="0034693F">
      <w:pPr>
        <w:spacing w:before="120"/>
        <w:jc w:val="both"/>
        <w:rPr>
          <w:rFonts w:ascii="Times New Roman" w:hAnsi="Times New Roman" w:cs="Times New Roman"/>
          <w:sz w:val="24"/>
          <w:szCs w:val="24"/>
        </w:rPr>
      </w:pPr>
      <w:r w:rsidRPr="00FD7F2F">
        <w:rPr>
          <w:rFonts w:ascii="Times New Roman" w:hAnsi="Times New Roman" w:cs="Times New Roman"/>
          <w:sz w:val="24"/>
          <w:szCs w:val="24"/>
        </w:rPr>
        <w:t xml:space="preserve">The second set of tests aimed to confirm that LCEVC provided a more efficient means of resolution enhancement of half resolution anchors than unguided up-sampling. For these tests, </w:t>
      </w:r>
      <w:r w:rsidR="00FD7DC0" w:rsidRPr="00FD7F2F">
        <w:rPr>
          <w:rFonts w:ascii="Times New Roman" w:hAnsi="Times New Roman" w:cs="Times New Roman"/>
          <w:sz w:val="24"/>
          <w:szCs w:val="24"/>
        </w:rPr>
        <w:t xml:space="preserve">the </w:t>
      </w:r>
      <w:r w:rsidR="00FD7DC0">
        <w:rPr>
          <w:rFonts w:ascii="Times New Roman" w:hAnsi="Times New Roman" w:cs="Times New Roman"/>
          <w:sz w:val="24"/>
          <w:szCs w:val="24"/>
        </w:rPr>
        <w:t xml:space="preserve">test sequences were coded using AVC, HEVC, EVC, or VVC at half resolution in both, horizontal and vertical direction. </w:t>
      </w:r>
      <w:r w:rsidR="00FA53CB">
        <w:rPr>
          <w:rFonts w:ascii="Times New Roman" w:hAnsi="Times New Roman" w:cs="Times New Roman"/>
          <w:sz w:val="24"/>
          <w:szCs w:val="24"/>
        </w:rPr>
        <w:t>For anchor generation, the half resolution encode</w:t>
      </w:r>
      <w:r w:rsidR="002F4BE7">
        <w:rPr>
          <w:rFonts w:ascii="Times New Roman" w:hAnsi="Times New Roman" w:cs="Times New Roman"/>
          <w:sz w:val="24"/>
          <w:szCs w:val="24"/>
        </w:rPr>
        <w:t>d sequences</w:t>
      </w:r>
      <w:r w:rsidR="00FA53CB">
        <w:rPr>
          <w:rFonts w:ascii="Times New Roman" w:hAnsi="Times New Roman" w:cs="Times New Roman"/>
          <w:sz w:val="24"/>
          <w:szCs w:val="24"/>
        </w:rPr>
        <w:t xml:space="preserve"> were upsampled with </w:t>
      </w:r>
      <w:proofErr w:type="spellStart"/>
      <w:r w:rsidR="00FA53CB">
        <w:rPr>
          <w:rFonts w:ascii="Times New Roman" w:hAnsi="Times New Roman" w:cs="Times New Roman"/>
          <w:sz w:val="24"/>
          <w:szCs w:val="24"/>
        </w:rPr>
        <w:t>Lanczos</w:t>
      </w:r>
      <w:proofErr w:type="spellEnd"/>
      <w:r w:rsidR="00FA53CB">
        <w:rPr>
          <w:rFonts w:ascii="Times New Roman" w:hAnsi="Times New Roman" w:cs="Times New Roman"/>
          <w:sz w:val="24"/>
          <w:szCs w:val="24"/>
        </w:rPr>
        <w:t xml:space="preserve"> filters to full resolution for visual assessment. The same half resolution encode</w:t>
      </w:r>
      <w:r w:rsidR="002F4BE7">
        <w:rPr>
          <w:rFonts w:ascii="Times New Roman" w:hAnsi="Times New Roman" w:cs="Times New Roman"/>
          <w:sz w:val="24"/>
          <w:szCs w:val="24"/>
        </w:rPr>
        <w:t>d sequences</w:t>
      </w:r>
      <w:r w:rsidR="00FA53CB">
        <w:rPr>
          <w:rFonts w:ascii="Times New Roman" w:hAnsi="Times New Roman" w:cs="Times New Roman"/>
          <w:sz w:val="24"/>
          <w:szCs w:val="24"/>
        </w:rPr>
        <w:t xml:space="preserve"> </w:t>
      </w:r>
      <w:r w:rsidR="00FA53CB" w:rsidRPr="00FD7F2F">
        <w:rPr>
          <w:rFonts w:ascii="Times New Roman" w:hAnsi="Times New Roman" w:cs="Times New Roman"/>
          <w:sz w:val="24"/>
          <w:szCs w:val="24"/>
        </w:rPr>
        <w:t xml:space="preserve">were </w:t>
      </w:r>
      <w:r w:rsidR="00FA53CB">
        <w:rPr>
          <w:rFonts w:ascii="Times New Roman" w:hAnsi="Times New Roman" w:cs="Times New Roman"/>
          <w:sz w:val="24"/>
          <w:szCs w:val="24"/>
        </w:rPr>
        <w:t xml:space="preserve">also </w:t>
      </w:r>
      <w:r w:rsidR="00FA53CB" w:rsidRPr="00FD7F2F">
        <w:rPr>
          <w:rFonts w:ascii="Times New Roman" w:hAnsi="Times New Roman" w:cs="Times New Roman"/>
          <w:sz w:val="24"/>
          <w:szCs w:val="24"/>
        </w:rPr>
        <w:t>used as base layer</w:t>
      </w:r>
      <w:r w:rsidR="00FA53CB">
        <w:rPr>
          <w:rFonts w:ascii="Times New Roman" w:hAnsi="Times New Roman" w:cs="Times New Roman"/>
          <w:sz w:val="24"/>
          <w:szCs w:val="24"/>
        </w:rPr>
        <w:t>s</w:t>
      </w:r>
      <w:r w:rsidR="00FA53CB" w:rsidRPr="00FD7F2F">
        <w:rPr>
          <w:rFonts w:ascii="Times New Roman" w:hAnsi="Times New Roman" w:cs="Times New Roman"/>
          <w:sz w:val="24"/>
          <w:szCs w:val="24"/>
        </w:rPr>
        <w:t xml:space="preserve"> for LCEVC and hence not all curves may overlap as much as would be ideal when calculating a BD</w:t>
      </w:r>
      <w:r w:rsidR="00FA53CB">
        <w:rPr>
          <w:rFonts w:ascii="Times New Roman" w:hAnsi="Times New Roman" w:cs="Times New Roman"/>
          <w:sz w:val="24"/>
          <w:szCs w:val="24"/>
        </w:rPr>
        <w:t>-</w:t>
      </w:r>
      <w:r w:rsidR="00FA53CB" w:rsidRPr="00FD7F2F">
        <w:rPr>
          <w:rFonts w:ascii="Times New Roman" w:hAnsi="Times New Roman" w:cs="Times New Roman"/>
          <w:sz w:val="24"/>
          <w:szCs w:val="24"/>
        </w:rPr>
        <w:t>rate</w:t>
      </w:r>
      <w:r w:rsidRPr="00FD7F2F">
        <w:rPr>
          <w:rFonts w:ascii="Times New Roman" w:hAnsi="Times New Roman" w:cs="Times New Roman"/>
          <w:sz w:val="24"/>
          <w:szCs w:val="24"/>
        </w:rPr>
        <w:t>.</w:t>
      </w:r>
      <w:r w:rsidR="005938F8">
        <w:rPr>
          <w:rFonts w:ascii="Times New Roman" w:hAnsi="Times New Roman" w:cs="Times New Roman"/>
          <w:sz w:val="24"/>
          <w:szCs w:val="24"/>
        </w:rPr>
        <w:t xml:space="preserve"> </w:t>
      </w:r>
      <w:r w:rsidRPr="00FD7F2F">
        <w:rPr>
          <w:rFonts w:ascii="Times New Roman" w:hAnsi="Times New Roman" w:cs="Times New Roman"/>
          <w:sz w:val="24"/>
          <w:szCs w:val="24"/>
        </w:rPr>
        <w:t xml:space="preserve">Comparing LCEVC full-resolution </w:t>
      </w:r>
      <w:r w:rsidR="002F4BE7">
        <w:rPr>
          <w:rFonts w:ascii="Times New Roman" w:hAnsi="Times New Roman" w:cs="Times New Roman"/>
          <w:sz w:val="24"/>
          <w:szCs w:val="24"/>
        </w:rPr>
        <w:t>encoded sequences</w:t>
      </w:r>
      <w:r w:rsidR="002F4BE7" w:rsidRPr="00FD7F2F">
        <w:rPr>
          <w:rFonts w:ascii="Times New Roman" w:hAnsi="Times New Roman" w:cs="Times New Roman"/>
          <w:sz w:val="24"/>
          <w:szCs w:val="24"/>
        </w:rPr>
        <w:t xml:space="preserve"> </w:t>
      </w:r>
      <w:r w:rsidRPr="00FD7F2F">
        <w:rPr>
          <w:rFonts w:ascii="Times New Roman" w:hAnsi="Times New Roman" w:cs="Times New Roman"/>
          <w:sz w:val="24"/>
          <w:szCs w:val="24"/>
        </w:rPr>
        <w:t>with the up-sampled half-resolution anchors, the average bit-rate savings when using LCEVC with AVC, HEVC, EVC</w:t>
      </w:r>
      <w:r w:rsidR="00D807E7">
        <w:rPr>
          <w:rFonts w:ascii="Times New Roman" w:hAnsi="Times New Roman" w:cs="Times New Roman"/>
          <w:sz w:val="24"/>
          <w:szCs w:val="24"/>
        </w:rPr>
        <w:t>,</w:t>
      </w:r>
      <w:r w:rsidRPr="00FD7F2F">
        <w:rPr>
          <w:rFonts w:ascii="Times New Roman" w:hAnsi="Times New Roman" w:cs="Times New Roman"/>
          <w:sz w:val="24"/>
          <w:szCs w:val="24"/>
        </w:rPr>
        <w:t xml:space="preserve"> and VVC were calculated to be approximately 28%, 34%, 38%</w:t>
      </w:r>
      <w:r w:rsidR="00D807E7">
        <w:rPr>
          <w:rFonts w:ascii="Times New Roman" w:hAnsi="Times New Roman" w:cs="Times New Roman"/>
          <w:sz w:val="24"/>
          <w:szCs w:val="24"/>
        </w:rPr>
        <w:t>,</w:t>
      </w:r>
      <w:r w:rsidRPr="00FD7F2F">
        <w:rPr>
          <w:rFonts w:ascii="Times New Roman" w:hAnsi="Times New Roman" w:cs="Times New Roman"/>
          <w:sz w:val="24"/>
          <w:szCs w:val="24"/>
        </w:rPr>
        <w:t xml:space="preserve"> and 3</w:t>
      </w:r>
      <w:r w:rsidR="00D807E7">
        <w:rPr>
          <w:rFonts w:ascii="Times New Roman" w:hAnsi="Times New Roman" w:cs="Times New Roman"/>
          <w:sz w:val="24"/>
          <w:szCs w:val="24"/>
        </w:rPr>
        <w:t>3</w:t>
      </w:r>
      <w:r w:rsidRPr="00FD7F2F">
        <w:rPr>
          <w:rFonts w:ascii="Times New Roman" w:hAnsi="Times New Roman" w:cs="Times New Roman"/>
          <w:sz w:val="24"/>
          <w:szCs w:val="24"/>
        </w:rPr>
        <w:t>% respectively for UHD, and 27%, 26%, 21%</w:t>
      </w:r>
      <w:r w:rsidR="00D807E7">
        <w:rPr>
          <w:rFonts w:ascii="Times New Roman" w:hAnsi="Times New Roman" w:cs="Times New Roman"/>
          <w:sz w:val="24"/>
          <w:szCs w:val="24"/>
        </w:rPr>
        <w:t>,</w:t>
      </w:r>
      <w:r w:rsidRPr="00FD7F2F">
        <w:rPr>
          <w:rFonts w:ascii="Times New Roman" w:hAnsi="Times New Roman" w:cs="Times New Roman"/>
          <w:sz w:val="24"/>
          <w:szCs w:val="24"/>
        </w:rPr>
        <w:t xml:space="preserve"> and 21% respectively for HD.</w:t>
      </w:r>
    </w:p>
    <w:p w14:paraId="54854AF9" w14:textId="498D534F" w:rsidR="00720259" w:rsidRPr="0085285F" w:rsidRDefault="00720259" w:rsidP="00BF28F2">
      <w:pPr>
        <w:pStyle w:val="Heading1"/>
        <w:keepNext/>
        <w:numPr>
          <w:ilvl w:val="0"/>
          <w:numId w:val="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240" w:after="60"/>
        <w:jc w:val="both"/>
        <w:textAlignment w:val="baseline"/>
        <w:rPr>
          <w:rFonts w:ascii="Times New Roman" w:eastAsiaTheme="minorEastAsia" w:hAnsi="Times New Roman" w:cs="Times New Roman"/>
          <w:sz w:val="28"/>
          <w:szCs w:val="28"/>
          <w:lang w:eastAsia="ko-KR"/>
        </w:rPr>
      </w:pPr>
      <w:r w:rsidRPr="0085285F">
        <w:rPr>
          <w:rFonts w:ascii="Times New Roman" w:eastAsia="Malgun Gothic" w:hAnsi="Times New Roman" w:cs="Times New Roman"/>
          <w:sz w:val="28"/>
          <w:szCs w:val="28"/>
          <w:lang w:eastAsia="ko-KR"/>
        </w:rPr>
        <w:t>Reference</w:t>
      </w:r>
      <w:r w:rsidR="00E3790E">
        <w:rPr>
          <w:rFonts w:ascii="Times New Roman" w:eastAsia="Malgun Gothic" w:hAnsi="Times New Roman" w:cs="Times New Roman"/>
          <w:sz w:val="28"/>
          <w:szCs w:val="28"/>
          <w:lang w:eastAsia="ko-KR"/>
        </w:rPr>
        <w:t>s</w:t>
      </w:r>
    </w:p>
    <w:p w14:paraId="54AFB57D" w14:textId="59780E47" w:rsidR="00E95CE5" w:rsidRPr="00D42DFA" w:rsidRDefault="00E95CE5" w:rsidP="00E95CE5">
      <w:pPr>
        <w:pStyle w:val="Bibliography1"/>
        <w:numPr>
          <w:ilvl w:val="0"/>
          <w:numId w:val="5"/>
        </w:numPr>
        <w:tabs>
          <w:tab w:val="left" w:pos="567"/>
        </w:tabs>
        <w:spacing w:after="120" w:line="254" w:lineRule="auto"/>
        <w:ind w:left="562" w:hanging="562"/>
        <w:rPr>
          <w:noProof w:val="0"/>
        </w:rPr>
      </w:pPr>
      <w:bookmarkStart w:id="8" w:name="_Ref71025764"/>
      <w:bookmarkStart w:id="9" w:name="_Ref62249801"/>
      <w:bookmarkStart w:id="10" w:name="_Ref70676786"/>
      <w:r>
        <w:rPr>
          <w:noProof w:val="0"/>
        </w:rPr>
        <w:t>International Telecommunication Union – Radio Communication Sector; Recommendation ITU</w:t>
      </w:r>
      <w:r w:rsidR="00266B29">
        <w:rPr>
          <w:noProof w:val="0"/>
        </w:rPr>
        <w:noBreakHyphen/>
      </w:r>
      <w:r>
        <w:rPr>
          <w:noProof w:val="0"/>
        </w:rPr>
        <w:t>R</w:t>
      </w:r>
      <w:r w:rsidR="00266B29">
        <w:rPr>
          <w:noProof w:val="0"/>
        </w:rPr>
        <w:t> </w:t>
      </w:r>
      <w:r>
        <w:rPr>
          <w:noProof w:val="0"/>
        </w:rPr>
        <w:t>BT.500-14</w:t>
      </w:r>
      <w:bookmarkEnd w:id="8"/>
    </w:p>
    <w:p w14:paraId="6DC89AF9" w14:textId="4F84F34C" w:rsidR="002D4FF3" w:rsidRDefault="002D4FF3" w:rsidP="004C76BE">
      <w:pPr>
        <w:pStyle w:val="Bibliography1"/>
        <w:numPr>
          <w:ilvl w:val="0"/>
          <w:numId w:val="5"/>
        </w:numPr>
        <w:tabs>
          <w:tab w:val="clear" w:pos="660"/>
          <w:tab w:val="left" w:pos="851"/>
          <w:tab w:val="left" w:pos="993"/>
        </w:tabs>
        <w:spacing w:after="120" w:line="254" w:lineRule="auto"/>
        <w:ind w:left="567" w:hanging="567"/>
        <w:rPr>
          <w:noProof w:val="0"/>
        </w:rPr>
      </w:pPr>
      <w:bookmarkStart w:id="11" w:name="_Ref71534340"/>
      <w:r w:rsidRPr="00D42DFA">
        <w:rPr>
          <w:noProof w:val="0"/>
        </w:rPr>
        <w:t>“</w:t>
      </w:r>
      <w:proofErr w:type="spellStart"/>
      <w:r w:rsidR="003A30AF" w:rsidRPr="00D42DFA">
        <w:rPr>
          <w:noProof w:val="0"/>
        </w:rPr>
        <w:t>FFmpeg</w:t>
      </w:r>
      <w:proofErr w:type="spellEnd"/>
      <w:r w:rsidR="003A30AF" w:rsidRPr="00D42DFA">
        <w:rPr>
          <w:noProof w:val="0"/>
        </w:rPr>
        <w:t xml:space="preserve"> Filters Documentation”, The </w:t>
      </w:r>
      <w:proofErr w:type="spellStart"/>
      <w:r w:rsidR="003A30AF" w:rsidRPr="00D42DFA">
        <w:rPr>
          <w:noProof w:val="0"/>
        </w:rPr>
        <w:t>FFmpeg</w:t>
      </w:r>
      <w:proofErr w:type="spellEnd"/>
      <w:r w:rsidR="003A30AF" w:rsidRPr="00D42DFA">
        <w:rPr>
          <w:noProof w:val="0"/>
        </w:rPr>
        <w:t xml:space="preserve"> developers</w:t>
      </w:r>
      <w:r w:rsidR="00D42DFA" w:rsidRPr="00D42DFA">
        <w:rPr>
          <w:noProof w:val="0"/>
        </w:rPr>
        <w:t xml:space="preserve">, Available: </w:t>
      </w:r>
      <w:hyperlink r:id="rId38" w:anchor="scale" w:history="1">
        <w:r w:rsidR="00D42DFA" w:rsidRPr="004C76BE">
          <w:rPr>
            <w:rStyle w:val="Hyperlink"/>
            <w:noProof w:val="0"/>
            <w:color w:val="auto"/>
            <w:u w:val="none"/>
          </w:rPr>
          <w:t>https://ffmpeg.org/ffmpeg-filters.html#scale</w:t>
        </w:r>
      </w:hyperlink>
      <w:r w:rsidR="00D42DFA">
        <w:rPr>
          <w:noProof w:val="0"/>
        </w:rPr>
        <w:t xml:space="preserve"> (</w:t>
      </w:r>
      <w:r w:rsidR="00404501">
        <w:rPr>
          <w:noProof w:val="0"/>
        </w:rPr>
        <w:t>Retrieved</w:t>
      </w:r>
      <w:r w:rsidR="003D7A94">
        <w:rPr>
          <w:noProof w:val="0"/>
        </w:rPr>
        <w:t>: 2021/05/10)</w:t>
      </w:r>
      <w:bookmarkEnd w:id="11"/>
    </w:p>
    <w:p w14:paraId="47D17D4D" w14:textId="28201B0A" w:rsidR="00E95CE5" w:rsidRDefault="00E95CE5" w:rsidP="00E95CE5">
      <w:pPr>
        <w:pStyle w:val="Bibliography1"/>
        <w:numPr>
          <w:ilvl w:val="0"/>
          <w:numId w:val="5"/>
        </w:numPr>
        <w:tabs>
          <w:tab w:val="left" w:pos="567"/>
        </w:tabs>
        <w:spacing w:after="120" w:line="254" w:lineRule="auto"/>
        <w:ind w:left="562" w:hanging="562"/>
        <w:rPr>
          <w:noProof w:val="0"/>
        </w:rPr>
      </w:pPr>
      <w:bookmarkStart w:id="12" w:name="_Ref71025798"/>
      <w:bookmarkStart w:id="13" w:name="_Ref62249978"/>
      <w:bookmarkEnd w:id="9"/>
      <w:bookmarkEnd w:id="10"/>
      <w:r>
        <w:rPr>
          <w:rFonts w:eastAsia="Malgun Gothic"/>
          <w:noProof w:val="0"/>
          <w:lang w:eastAsia="ko-KR"/>
        </w:rPr>
        <w:t>“</w:t>
      </w:r>
      <w:r w:rsidR="00C96B28" w:rsidRPr="00C96B28">
        <w:rPr>
          <w:rFonts w:eastAsia="Malgun Gothic"/>
          <w:noProof w:val="0"/>
          <w:lang w:eastAsia="ko-KR"/>
        </w:rPr>
        <w:t>Report on Essential Video Coding Compression Performance Verification Testing for SDR Content</w:t>
      </w:r>
      <w:r>
        <w:rPr>
          <w:rFonts w:eastAsia="Malgun Gothic"/>
          <w:noProof w:val="0"/>
          <w:lang w:eastAsia="ko-KR"/>
        </w:rPr>
        <w:t xml:space="preserve">”, </w:t>
      </w:r>
      <w:r>
        <w:rPr>
          <w:noProof w:val="0"/>
        </w:rPr>
        <w:t xml:space="preserve">ISO/IEC JTC 1/SC 29/WG 04 </w:t>
      </w:r>
      <w:r w:rsidR="00C96B28">
        <w:rPr>
          <w:noProof w:val="0"/>
        </w:rPr>
        <w:t>N0047 (w20</w:t>
      </w:r>
      <w:r w:rsidR="003377FF">
        <w:rPr>
          <w:noProof w:val="0"/>
        </w:rPr>
        <w:t>0</w:t>
      </w:r>
      <w:r w:rsidR="00C96B28">
        <w:rPr>
          <w:noProof w:val="0"/>
        </w:rPr>
        <w:t>00)</w:t>
      </w:r>
      <w:r>
        <w:rPr>
          <w:noProof w:val="0"/>
        </w:rPr>
        <w:t xml:space="preserve">, </w:t>
      </w:r>
      <w:r w:rsidR="003377FF">
        <w:rPr>
          <w:noProof w:val="0"/>
        </w:rPr>
        <w:t>January 2021</w:t>
      </w:r>
      <w:bookmarkEnd w:id="12"/>
    </w:p>
    <w:p w14:paraId="37470A0D" w14:textId="506E261E" w:rsidR="00720259" w:rsidRPr="00336213" w:rsidRDefault="00720259" w:rsidP="00BF28F2">
      <w:pPr>
        <w:pStyle w:val="Bibliography1"/>
        <w:numPr>
          <w:ilvl w:val="0"/>
          <w:numId w:val="5"/>
        </w:numPr>
        <w:tabs>
          <w:tab w:val="left" w:pos="567"/>
        </w:tabs>
        <w:spacing w:after="120"/>
        <w:ind w:left="562" w:hanging="562"/>
        <w:rPr>
          <w:noProof w:val="0"/>
        </w:rPr>
      </w:pPr>
      <w:bookmarkStart w:id="14" w:name="_Ref70676977"/>
      <w:bookmarkEnd w:id="13"/>
      <w:proofErr w:type="spellStart"/>
      <w:r w:rsidRPr="00336213">
        <w:rPr>
          <w:noProof w:val="0"/>
        </w:rPr>
        <w:t>Gisle</w:t>
      </w:r>
      <w:proofErr w:type="spellEnd"/>
      <w:r w:rsidRPr="00336213">
        <w:rPr>
          <w:noProof w:val="0"/>
        </w:rPr>
        <w:t xml:space="preserve"> </w:t>
      </w:r>
      <w:proofErr w:type="spellStart"/>
      <w:r w:rsidRPr="00336213">
        <w:rPr>
          <w:noProof w:val="0"/>
        </w:rPr>
        <w:t>Bjøntegaard</w:t>
      </w:r>
      <w:proofErr w:type="spellEnd"/>
      <w:r w:rsidRPr="00336213">
        <w:rPr>
          <w:noProof w:val="0"/>
        </w:rPr>
        <w:t>, “Calculation of Average PSNR Differences Between RD Curves”, ITU-T SG16/Q6, 13th VCEG Meeting, Austin, Texas, USA, April 2001, D</w:t>
      </w:r>
      <w:r w:rsidR="007D1323">
        <w:rPr>
          <w:noProof w:val="0"/>
        </w:rPr>
        <w:t>oc. VCEG-M33</w:t>
      </w:r>
      <w:bookmarkEnd w:id="14"/>
    </w:p>
    <w:p w14:paraId="3B595756" w14:textId="579CA07C" w:rsidR="00720259" w:rsidRPr="00336213" w:rsidRDefault="00720259" w:rsidP="00BF28F2">
      <w:pPr>
        <w:pStyle w:val="Bibliography1"/>
        <w:numPr>
          <w:ilvl w:val="0"/>
          <w:numId w:val="5"/>
        </w:numPr>
        <w:tabs>
          <w:tab w:val="left" w:pos="567"/>
        </w:tabs>
        <w:spacing w:after="120"/>
        <w:ind w:left="562" w:hanging="562"/>
        <w:rPr>
          <w:noProof w:val="0"/>
        </w:rPr>
      </w:pPr>
      <w:bookmarkStart w:id="15" w:name="_Ref70676980"/>
      <w:proofErr w:type="spellStart"/>
      <w:r w:rsidRPr="00336213">
        <w:rPr>
          <w:noProof w:val="0"/>
        </w:rPr>
        <w:t>Gisle</w:t>
      </w:r>
      <w:proofErr w:type="spellEnd"/>
      <w:r w:rsidRPr="00336213">
        <w:rPr>
          <w:noProof w:val="0"/>
        </w:rPr>
        <w:t xml:space="preserve"> </w:t>
      </w:r>
      <w:proofErr w:type="spellStart"/>
      <w:r w:rsidRPr="00336213">
        <w:rPr>
          <w:noProof w:val="0"/>
        </w:rPr>
        <w:t>Bjøntegaard</w:t>
      </w:r>
      <w:proofErr w:type="spellEnd"/>
      <w:r w:rsidRPr="00336213">
        <w:rPr>
          <w:noProof w:val="0"/>
        </w:rPr>
        <w:t>, “Improvements of the BD-PSNR model”, ITU-T SG16/Q6, 35th VCEG Meeting, Berlin, Ger</w:t>
      </w:r>
      <w:r w:rsidR="007D1323">
        <w:rPr>
          <w:noProof w:val="0"/>
        </w:rPr>
        <w:t xml:space="preserve">many, </w:t>
      </w:r>
      <w:proofErr w:type="gramStart"/>
      <w:r w:rsidR="007D1323">
        <w:rPr>
          <w:noProof w:val="0"/>
        </w:rPr>
        <w:t>July,</w:t>
      </w:r>
      <w:proofErr w:type="gramEnd"/>
      <w:r w:rsidR="007D1323">
        <w:rPr>
          <w:noProof w:val="0"/>
        </w:rPr>
        <w:t xml:space="preserve"> 2008, Doc.VCEG-AI11</w:t>
      </w:r>
      <w:bookmarkEnd w:id="15"/>
    </w:p>
    <w:p w14:paraId="00B58659" w14:textId="5A72BDC7" w:rsidR="00DC0AB9" w:rsidRDefault="00705017" w:rsidP="00BF28F2">
      <w:pPr>
        <w:pStyle w:val="Bibliography1"/>
        <w:numPr>
          <w:ilvl w:val="0"/>
          <w:numId w:val="5"/>
        </w:numPr>
        <w:tabs>
          <w:tab w:val="left" w:pos="567"/>
        </w:tabs>
        <w:spacing w:after="120"/>
        <w:ind w:left="562" w:hanging="562"/>
      </w:pPr>
      <w:bookmarkStart w:id="16" w:name="_Ref53575430"/>
      <w:bookmarkStart w:id="17" w:name="_Ref71031949"/>
      <w:r>
        <w:t>“Requirements for Low-Complexity Video Coding Enhancements”</w:t>
      </w:r>
      <w:bookmarkEnd w:id="16"/>
      <w:r>
        <w:t xml:space="preserve"> ISO/IEC JTC 1/SC 29/WG11 N18098, Macau, October 2018</w:t>
      </w:r>
      <w:bookmarkEnd w:id="17"/>
    </w:p>
    <w:p w14:paraId="048416FE" w14:textId="02E988AF" w:rsidR="00E2421C" w:rsidRPr="004C76BE" w:rsidRDefault="00DC0AB9" w:rsidP="004C76BE">
      <w:pPr>
        <w:widowControl w:val="0"/>
        <w:autoSpaceDE w:val="0"/>
        <w:autoSpaceDN w:val="0"/>
        <w:spacing w:after="0" w:line="240" w:lineRule="auto"/>
        <w:rPr>
          <w:noProof/>
        </w:rPr>
      </w:pPr>
      <w:r>
        <w:br w:type="page"/>
      </w:r>
    </w:p>
    <w:p w14:paraId="2F3D9013" w14:textId="74AA7535" w:rsidR="00C95B8B" w:rsidRPr="006A4EFF" w:rsidRDefault="00720259" w:rsidP="00BF28F2">
      <w:pPr>
        <w:pStyle w:val="Heading1"/>
        <w:keepNext/>
        <w:numPr>
          <w:ilvl w:val="0"/>
          <w:numId w:val="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240" w:after="60"/>
        <w:jc w:val="both"/>
        <w:textAlignment w:val="baseline"/>
        <w:rPr>
          <w:rFonts w:ascii="Times New Roman" w:hAnsi="Times New Roman" w:cs="Times New Roman"/>
          <w:sz w:val="28"/>
          <w:szCs w:val="28"/>
        </w:rPr>
      </w:pPr>
      <w:r w:rsidRPr="006A4EFF">
        <w:rPr>
          <w:rFonts w:ascii="Times New Roman" w:eastAsiaTheme="minorEastAsia" w:hAnsi="Times New Roman" w:cs="Times New Roman"/>
          <w:sz w:val="28"/>
          <w:szCs w:val="28"/>
          <w:lang w:eastAsia="ko-KR"/>
        </w:rPr>
        <w:lastRenderedPageBreak/>
        <w:t>Acknowledgements</w:t>
      </w:r>
    </w:p>
    <w:p w14:paraId="76908E48" w14:textId="660C12D4" w:rsidR="00720259" w:rsidRPr="006A4EFF" w:rsidRDefault="00720259" w:rsidP="004D6776">
      <w:pPr>
        <w:jc w:val="both"/>
        <w:rPr>
          <w:rFonts w:ascii="Times New Roman" w:hAnsi="Times New Roman"/>
          <w:sz w:val="24"/>
          <w:szCs w:val="24"/>
        </w:rPr>
      </w:pPr>
      <w:r w:rsidRPr="006A4EFF">
        <w:rPr>
          <w:rFonts w:ascii="Times New Roman" w:hAnsi="Times New Roman"/>
          <w:sz w:val="24"/>
          <w:szCs w:val="24"/>
        </w:rPr>
        <w:t xml:space="preserve">The WG4 wishes to thank all the organizations and individuals who contributed to </w:t>
      </w:r>
      <w:r w:rsidR="006105FA" w:rsidRPr="006A4EFF">
        <w:rPr>
          <w:rFonts w:ascii="Times New Roman" w:hAnsi="Times New Roman"/>
          <w:sz w:val="24"/>
          <w:szCs w:val="24"/>
        </w:rPr>
        <w:t>LC</w:t>
      </w:r>
      <w:r w:rsidRPr="006A4EFF">
        <w:rPr>
          <w:rFonts w:ascii="Times New Roman" w:hAnsi="Times New Roman"/>
          <w:sz w:val="24"/>
          <w:szCs w:val="24"/>
        </w:rPr>
        <w:t>EVC verification test</w:t>
      </w:r>
      <w:r w:rsidR="00250253">
        <w:rPr>
          <w:rFonts w:ascii="Times New Roman" w:hAnsi="Times New Roman"/>
          <w:sz w:val="24"/>
          <w:szCs w:val="24"/>
        </w:rPr>
        <w:t>s</w:t>
      </w:r>
      <w:r w:rsidRPr="006A4EFF">
        <w:rPr>
          <w:rFonts w:ascii="Times New Roman" w:hAnsi="Times New Roman"/>
          <w:sz w:val="24"/>
          <w:szCs w:val="24"/>
        </w:rPr>
        <w:t>:</w:t>
      </w:r>
    </w:p>
    <w:p w14:paraId="6F5C84E6" w14:textId="10F8985B" w:rsidR="00720259" w:rsidRPr="006A4EFF" w:rsidRDefault="00720259" w:rsidP="004D6776">
      <w:pPr>
        <w:pStyle w:val="ListParagraph"/>
        <w:numPr>
          <w:ilvl w:val="0"/>
          <w:numId w:val="6"/>
        </w:numPr>
        <w:tabs>
          <w:tab w:val="left" w:pos="360"/>
          <w:tab w:val="left" w:pos="1080"/>
          <w:tab w:val="left" w:pos="1440"/>
        </w:tabs>
        <w:overflowPunct w:val="0"/>
        <w:adjustRightInd w:val="0"/>
        <w:spacing w:before="136"/>
        <w:contextualSpacing/>
        <w:jc w:val="both"/>
        <w:textAlignment w:val="baseline"/>
        <w:rPr>
          <w:rFonts w:ascii="Times New Roman" w:hAnsi="Times New Roman"/>
          <w:sz w:val="24"/>
          <w:szCs w:val="24"/>
        </w:rPr>
      </w:pPr>
      <w:proofErr w:type="spellStart"/>
      <w:r w:rsidRPr="006A4EFF">
        <w:rPr>
          <w:rFonts w:ascii="Times New Roman" w:hAnsi="Times New Roman"/>
          <w:sz w:val="24"/>
          <w:szCs w:val="24"/>
        </w:rPr>
        <w:t>Dr.</w:t>
      </w:r>
      <w:proofErr w:type="spellEnd"/>
      <w:r w:rsidRPr="006A4EFF">
        <w:rPr>
          <w:rFonts w:ascii="Times New Roman" w:hAnsi="Times New Roman"/>
          <w:sz w:val="24"/>
          <w:szCs w:val="24"/>
        </w:rPr>
        <w:t xml:space="preserve"> Vittorio Baroncini (MPEG VQA Advisory Group SDR Test Chair) for his guidance</w:t>
      </w:r>
      <w:r w:rsidR="00F60363" w:rsidRPr="006A4EFF">
        <w:rPr>
          <w:rFonts w:ascii="Times New Roman" w:hAnsi="Times New Roman"/>
          <w:sz w:val="24"/>
          <w:szCs w:val="24"/>
        </w:rPr>
        <w:t>, design</w:t>
      </w:r>
      <w:r w:rsidRPr="006A4EFF">
        <w:rPr>
          <w:rFonts w:ascii="Times New Roman" w:hAnsi="Times New Roman"/>
          <w:sz w:val="24"/>
          <w:szCs w:val="24"/>
        </w:rPr>
        <w:t xml:space="preserve"> and coor</w:t>
      </w:r>
      <w:r w:rsidR="006C7853" w:rsidRPr="006A4EFF">
        <w:rPr>
          <w:rFonts w:ascii="Times New Roman" w:hAnsi="Times New Roman"/>
          <w:sz w:val="24"/>
          <w:szCs w:val="24"/>
        </w:rPr>
        <w:t>dination o</w:t>
      </w:r>
      <w:r w:rsidR="00743CC7" w:rsidRPr="006A4EFF">
        <w:rPr>
          <w:rFonts w:ascii="Times New Roman" w:hAnsi="Times New Roman"/>
          <w:sz w:val="24"/>
          <w:szCs w:val="24"/>
        </w:rPr>
        <w:t>f</w:t>
      </w:r>
      <w:r w:rsidR="006C7853" w:rsidRPr="006A4EFF">
        <w:rPr>
          <w:rFonts w:ascii="Times New Roman" w:hAnsi="Times New Roman"/>
          <w:sz w:val="24"/>
          <w:szCs w:val="24"/>
        </w:rPr>
        <w:t xml:space="preserve"> the subjective </w:t>
      </w:r>
      <w:proofErr w:type="gramStart"/>
      <w:r w:rsidR="006C7853" w:rsidRPr="006A4EFF">
        <w:rPr>
          <w:rFonts w:ascii="Times New Roman" w:hAnsi="Times New Roman"/>
          <w:sz w:val="24"/>
          <w:szCs w:val="24"/>
        </w:rPr>
        <w:t>test</w:t>
      </w:r>
      <w:r w:rsidR="00250253">
        <w:rPr>
          <w:rFonts w:ascii="Times New Roman" w:hAnsi="Times New Roman"/>
          <w:sz w:val="24"/>
          <w:szCs w:val="24"/>
        </w:rPr>
        <w:t>s</w:t>
      </w:r>
      <w:r w:rsidR="00743CC7" w:rsidRPr="006A4EFF">
        <w:rPr>
          <w:rFonts w:ascii="Times New Roman" w:hAnsi="Times New Roman"/>
          <w:sz w:val="24"/>
          <w:szCs w:val="24"/>
        </w:rPr>
        <w:t>;</w:t>
      </w:r>
      <w:proofErr w:type="gramEnd"/>
    </w:p>
    <w:p w14:paraId="4B6353A1" w14:textId="491A8729" w:rsidR="00720259" w:rsidRDefault="00495FBF" w:rsidP="004D6776">
      <w:pPr>
        <w:pStyle w:val="ListParagraph"/>
        <w:numPr>
          <w:ilvl w:val="0"/>
          <w:numId w:val="6"/>
        </w:numPr>
        <w:tabs>
          <w:tab w:val="left" w:pos="360"/>
          <w:tab w:val="left" w:pos="1080"/>
          <w:tab w:val="left" w:pos="1440"/>
        </w:tabs>
        <w:overflowPunct w:val="0"/>
        <w:adjustRightInd w:val="0"/>
        <w:spacing w:before="136"/>
        <w:contextualSpacing/>
        <w:jc w:val="both"/>
        <w:textAlignment w:val="baseline"/>
        <w:rPr>
          <w:rFonts w:ascii="Times New Roman" w:hAnsi="Times New Roman"/>
          <w:sz w:val="24"/>
          <w:szCs w:val="24"/>
        </w:rPr>
      </w:pPr>
      <w:r w:rsidRPr="00BF28F2">
        <w:rPr>
          <w:rFonts w:ascii="Times New Roman" w:hAnsi="Times New Roman"/>
          <w:sz w:val="24"/>
          <w:szCs w:val="24"/>
        </w:rPr>
        <w:t>ISO/IEC JTC 1/SC 29/AG 5</w:t>
      </w:r>
      <w:r w:rsidR="00720259" w:rsidRPr="006A4EFF">
        <w:rPr>
          <w:rFonts w:ascii="Times New Roman" w:hAnsi="Times New Roman"/>
          <w:sz w:val="24"/>
          <w:szCs w:val="24"/>
        </w:rPr>
        <w:t xml:space="preserve"> for gu</w:t>
      </w:r>
      <w:r w:rsidR="006C7853" w:rsidRPr="006A4EFF">
        <w:rPr>
          <w:rFonts w:ascii="Times New Roman" w:hAnsi="Times New Roman"/>
          <w:sz w:val="24"/>
          <w:szCs w:val="24"/>
        </w:rPr>
        <w:t>idance</w:t>
      </w:r>
      <w:r w:rsidR="007C29FA">
        <w:rPr>
          <w:rFonts w:ascii="Times New Roman" w:hAnsi="Times New Roman"/>
          <w:sz w:val="24"/>
          <w:szCs w:val="24"/>
        </w:rPr>
        <w:t xml:space="preserve"> on the verification test </w:t>
      </w:r>
      <w:proofErr w:type="gramStart"/>
      <w:r w:rsidR="007C29FA">
        <w:rPr>
          <w:rFonts w:ascii="Times New Roman" w:hAnsi="Times New Roman"/>
          <w:sz w:val="24"/>
          <w:szCs w:val="24"/>
        </w:rPr>
        <w:t>procedures</w:t>
      </w:r>
      <w:r w:rsidR="00743CC7" w:rsidRPr="006A4EFF">
        <w:rPr>
          <w:rFonts w:ascii="Times New Roman" w:hAnsi="Times New Roman"/>
          <w:sz w:val="24"/>
          <w:szCs w:val="24"/>
        </w:rPr>
        <w:t>;</w:t>
      </w:r>
      <w:proofErr w:type="gramEnd"/>
    </w:p>
    <w:p w14:paraId="2E1EA146" w14:textId="7C078D3C" w:rsidR="00353873" w:rsidRPr="006A4EFF" w:rsidRDefault="00353873" w:rsidP="004D6776">
      <w:pPr>
        <w:pStyle w:val="ListParagraph"/>
        <w:numPr>
          <w:ilvl w:val="0"/>
          <w:numId w:val="6"/>
        </w:numPr>
        <w:tabs>
          <w:tab w:val="left" w:pos="360"/>
          <w:tab w:val="left" w:pos="1080"/>
          <w:tab w:val="left" w:pos="1440"/>
        </w:tabs>
        <w:overflowPunct w:val="0"/>
        <w:adjustRightInd w:val="0"/>
        <w:spacing w:before="136"/>
        <w:contextualSpacing/>
        <w:jc w:val="both"/>
        <w:textAlignment w:val="baseline"/>
        <w:rPr>
          <w:rFonts w:ascii="Times New Roman" w:hAnsi="Times New Roman"/>
          <w:sz w:val="24"/>
          <w:szCs w:val="24"/>
        </w:rPr>
      </w:pPr>
      <w:proofErr w:type="spellStart"/>
      <w:r w:rsidRPr="006A4EFF">
        <w:rPr>
          <w:rFonts w:ascii="Times New Roman" w:hAnsi="Times New Roman"/>
          <w:sz w:val="24"/>
          <w:szCs w:val="24"/>
        </w:rPr>
        <w:t>VabTech</w:t>
      </w:r>
      <w:proofErr w:type="spellEnd"/>
      <w:r w:rsidRPr="006A4EFF">
        <w:rPr>
          <w:rFonts w:ascii="Times New Roman" w:hAnsi="Times New Roman"/>
          <w:sz w:val="24"/>
          <w:szCs w:val="24"/>
        </w:rPr>
        <w:t xml:space="preserve"> </w:t>
      </w:r>
      <w:r w:rsidR="001E4E4E" w:rsidRPr="006A4EFF">
        <w:rPr>
          <w:rFonts w:ascii="Times New Roman" w:hAnsi="Times New Roman"/>
          <w:sz w:val="24"/>
          <w:szCs w:val="24"/>
        </w:rPr>
        <w:t>L</w:t>
      </w:r>
      <w:r w:rsidRPr="006A4EFF">
        <w:rPr>
          <w:rFonts w:ascii="Times New Roman" w:hAnsi="Times New Roman"/>
          <w:sz w:val="24"/>
          <w:szCs w:val="24"/>
        </w:rPr>
        <w:t xml:space="preserve">ab and </w:t>
      </w:r>
      <w:proofErr w:type="spellStart"/>
      <w:r w:rsidRPr="006A4EFF">
        <w:rPr>
          <w:rFonts w:ascii="Times New Roman" w:hAnsi="Times New Roman"/>
          <w:sz w:val="24"/>
          <w:szCs w:val="24"/>
        </w:rPr>
        <w:t>GBTech</w:t>
      </w:r>
      <w:proofErr w:type="spellEnd"/>
      <w:r w:rsidRPr="006A4EFF">
        <w:rPr>
          <w:rFonts w:ascii="Times New Roman" w:hAnsi="Times New Roman"/>
          <w:sz w:val="24"/>
          <w:szCs w:val="24"/>
        </w:rPr>
        <w:t xml:space="preserve"> </w:t>
      </w:r>
      <w:r w:rsidR="001E4E4E" w:rsidRPr="006A4EFF">
        <w:rPr>
          <w:rFonts w:ascii="Times New Roman" w:hAnsi="Times New Roman"/>
          <w:sz w:val="24"/>
          <w:szCs w:val="24"/>
        </w:rPr>
        <w:t>L</w:t>
      </w:r>
      <w:r w:rsidRPr="006A4EFF">
        <w:rPr>
          <w:rFonts w:ascii="Times New Roman" w:hAnsi="Times New Roman"/>
          <w:sz w:val="24"/>
          <w:szCs w:val="24"/>
        </w:rPr>
        <w:t xml:space="preserve">ab for </w:t>
      </w:r>
      <w:r w:rsidR="004D344E" w:rsidRPr="006A4EFF">
        <w:rPr>
          <w:rFonts w:ascii="Times New Roman" w:hAnsi="Times New Roman"/>
          <w:sz w:val="24"/>
          <w:szCs w:val="24"/>
        </w:rPr>
        <w:t xml:space="preserve">conducting the subjective assessments, despite the strong COVID restrictions </w:t>
      </w:r>
      <w:proofErr w:type="gramStart"/>
      <w:r w:rsidR="004D344E" w:rsidRPr="006A4EFF">
        <w:rPr>
          <w:rFonts w:ascii="Times New Roman" w:hAnsi="Times New Roman"/>
          <w:sz w:val="24"/>
          <w:szCs w:val="24"/>
        </w:rPr>
        <w:t>imposed</w:t>
      </w:r>
      <w:r w:rsidR="00743CC7" w:rsidRPr="006A4EFF">
        <w:rPr>
          <w:rFonts w:ascii="Times New Roman" w:hAnsi="Times New Roman"/>
          <w:sz w:val="24"/>
          <w:szCs w:val="24"/>
        </w:rPr>
        <w:t>;</w:t>
      </w:r>
      <w:proofErr w:type="gramEnd"/>
    </w:p>
    <w:p w14:paraId="234561E7" w14:textId="0D3A914F" w:rsidR="004C43B6" w:rsidRPr="006A4EFF" w:rsidRDefault="004C43B6" w:rsidP="004D6776">
      <w:pPr>
        <w:pStyle w:val="ListParagraph"/>
        <w:numPr>
          <w:ilvl w:val="0"/>
          <w:numId w:val="6"/>
        </w:numPr>
        <w:tabs>
          <w:tab w:val="left" w:pos="360"/>
          <w:tab w:val="left" w:pos="1080"/>
          <w:tab w:val="left" w:pos="1440"/>
        </w:tabs>
        <w:overflowPunct w:val="0"/>
        <w:adjustRightInd w:val="0"/>
        <w:spacing w:before="136"/>
        <w:contextualSpacing/>
        <w:jc w:val="both"/>
        <w:textAlignment w:val="baseline"/>
        <w:rPr>
          <w:rFonts w:ascii="Times New Roman" w:hAnsi="Times New Roman"/>
          <w:sz w:val="24"/>
          <w:szCs w:val="24"/>
        </w:rPr>
      </w:pPr>
      <w:r w:rsidRPr="006A4EFF">
        <w:rPr>
          <w:rFonts w:ascii="Times New Roman" w:hAnsi="Times New Roman"/>
          <w:sz w:val="24"/>
          <w:szCs w:val="24"/>
        </w:rPr>
        <w:t xml:space="preserve">Giacomo Baroncini for managing the subjective assessments conducted in </w:t>
      </w:r>
      <w:proofErr w:type="spellStart"/>
      <w:r w:rsidRPr="006A4EFF">
        <w:rPr>
          <w:rFonts w:ascii="Times New Roman" w:hAnsi="Times New Roman"/>
          <w:sz w:val="24"/>
          <w:szCs w:val="24"/>
        </w:rPr>
        <w:t>GBTech</w:t>
      </w:r>
      <w:proofErr w:type="spellEnd"/>
      <w:r w:rsidRPr="006A4EFF">
        <w:rPr>
          <w:rFonts w:ascii="Times New Roman" w:hAnsi="Times New Roman"/>
          <w:sz w:val="24"/>
          <w:szCs w:val="24"/>
        </w:rPr>
        <w:t xml:space="preserve"> </w:t>
      </w:r>
      <w:proofErr w:type="gramStart"/>
      <w:r w:rsidRPr="006A4EFF">
        <w:rPr>
          <w:rFonts w:ascii="Times New Roman" w:hAnsi="Times New Roman"/>
          <w:sz w:val="24"/>
          <w:szCs w:val="24"/>
        </w:rPr>
        <w:t>Lab</w:t>
      </w:r>
      <w:r w:rsidR="00743CC7" w:rsidRPr="006A4EFF">
        <w:rPr>
          <w:rFonts w:ascii="Times New Roman" w:hAnsi="Times New Roman"/>
          <w:sz w:val="24"/>
          <w:szCs w:val="24"/>
        </w:rPr>
        <w:t>;</w:t>
      </w:r>
      <w:proofErr w:type="gramEnd"/>
    </w:p>
    <w:p w14:paraId="310185BC" w14:textId="672383C6" w:rsidR="00FA7068" w:rsidRPr="006A4EFF" w:rsidRDefault="00FA7068" w:rsidP="004D6776">
      <w:pPr>
        <w:pStyle w:val="ListParagraph"/>
        <w:numPr>
          <w:ilvl w:val="0"/>
          <w:numId w:val="6"/>
        </w:numPr>
        <w:tabs>
          <w:tab w:val="left" w:pos="360"/>
          <w:tab w:val="left" w:pos="1080"/>
          <w:tab w:val="left" w:pos="1440"/>
        </w:tabs>
        <w:overflowPunct w:val="0"/>
        <w:adjustRightInd w:val="0"/>
        <w:spacing w:before="136"/>
        <w:contextualSpacing/>
        <w:jc w:val="both"/>
        <w:textAlignment w:val="baseline"/>
        <w:rPr>
          <w:rFonts w:ascii="Times New Roman" w:hAnsi="Times New Roman"/>
          <w:sz w:val="24"/>
          <w:szCs w:val="24"/>
        </w:rPr>
      </w:pPr>
      <w:r w:rsidRPr="006A4EFF">
        <w:rPr>
          <w:rFonts w:ascii="Times New Roman" w:hAnsi="Times New Roman"/>
          <w:sz w:val="24"/>
          <w:szCs w:val="24"/>
        </w:rPr>
        <w:t xml:space="preserve">V-Nova for generating the bitstreams, and Dolby, Tencent, </w:t>
      </w:r>
      <w:r w:rsidR="00D06383" w:rsidRPr="006A4EFF">
        <w:rPr>
          <w:rFonts w:ascii="Times New Roman" w:hAnsi="Times New Roman"/>
          <w:sz w:val="24"/>
          <w:szCs w:val="24"/>
        </w:rPr>
        <w:t xml:space="preserve">Samsung, </w:t>
      </w:r>
      <w:proofErr w:type="spellStart"/>
      <w:r w:rsidR="00B52029" w:rsidRPr="006A4EFF">
        <w:rPr>
          <w:rFonts w:ascii="Times New Roman" w:hAnsi="Times New Roman"/>
          <w:sz w:val="24"/>
          <w:szCs w:val="24"/>
        </w:rPr>
        <w:t>Universit</w:t>
      </w:r>
      <w:r w:rsidR="00C86C93">
        <w:rPr>
          <w:rFonts w:ascii="Times New Roman" w:hAnsi="Times New Roman"/>
          <w:sz w:val="24"/>
          <w:szCs w:val="24"/>
        </w:rPr>
        <w:t>à</w:t>
      </w:r>
      <w:proofErr w:type="spellEnd"/>
      <w:r w:rsidR="00B52029" w:rsidRPr="006A4EFF">
        <w:rPr>
          <w:rFonts w:ascii="Times New Roman" w:hAnsi="Times New Roman"/>
          <w:sz w:val="24"/>
          <w:szCs w:val="24"/>
        </w:rPr>
        <w:t xml:space="preserve"> </w:t>
      </w:r>
      <w:proofErr w:type="spellStart"/>
      <w:r w:rsidR="00B52029" w:rsidRPr="006A4EFF">
        <w:rPr>
          <w:rFonts w:ascii="Times New Roman" w:hAnsi="Times New Roman"/>
          <w:sz w:val="24"/>
          <w:szCs w:val="24"/>
        </w:rPr>
        <w:t>Politecnica</w:t>
      </w:r>
      <w:proofErr w:type="spellEnd"/>
      <w:r w:rsidR="00B52029" w:rsidRPr="006A4EFF">
        <w:rPr>
          <w:rFonts w:ascii="Times New Roman" w:hAnsi="Times New Roman"/>
          <w:sz w:val="24"/>
          <w:szCs w:val="24"/>
        </w:rPr>
        <w:t xml:space="preserve"> </w:t>
      </w:r>
      <w:proofErr w:type="spellStart"/>
      <w:r w:rsidR="00B52029" w:rsidRPr="006A4EFF">
        <w:rPr>
          <w:rFonts w:ascii="Times New Roman" w:hAnsi="Times New Roman"/>
          <w:sz w:val="24"/>
          <w:szCs w:val="24"/>
        </w:rPr>
        <w:t>delle</w:t>
      </w:r>
      <w:proofErr w:type="spellEnd"/>
      <w:r w:rsidR="00B52029" w:rsidRPr="006A4EFF">
        <w:rPr>
          <w:rFonts w:ascii="Times New Roman" w:hAnsi="Times New Roman"/>
          <w:sz w:val="24"/>
          <w:szCs w:val="24"/>
        </w:rPr>
        <w:t xml:space="preserve"> Marche (I</w:t>
      </w:r>
      <w:r w:rsidR="009C1903" w:rsidRPr="006A4EFF">
        <w:rPr>
          <w:rFonts w:ascii="Times New Roman" w:hAnsi="Times New Roman"/>
          <w:sz w:val="24"/>
          <w:szCs w:val="24"/>
        </w:rPr>
        <w:t>T</w:t>
      </w:r>
      <w:r w:rsidR="00B52029" w:rsidRPr="006A4EFF">
        <w:rPr>
          <w:rFonts w:ascii="Times New Roman" w:hAnsi="Times New Roman"/>
          <w:sz w:val="24"/>
          <w:szCs w:val="24"/>
        </w:rPr>
        <w:t>)</w:t>
      </w:r>
      <w:r w:rsidRPr="006A4EFF">
        <w:rPr>
          <w:rFonts w:ascii="Times New Roman" w:hAnsi="Times New Roman"/>
          <w:sz w:val="24"/>
          <w:szCs w:val="24"/>
        </w:rPr>
        <w:t xml:space="preserve"> and </w:t>
      </w:r>
      <w:r w:rsidR="00B52029" w:rsidRPr="006A4EFF">
        <w:rPr>
          <w:rFonts w:ascii="Times New Roman" w:hAnsi="Times New Roman"/>
          <w:sz w:val="24"/>
          <w:szCs w:val="24"/>
        </w:rPr>
        <w:t>S</w:t>
      </w:r>
      <w:r w:rsidR="00474DA5" w:rsidRPr="006A4EFF">
        <w:rPr>
          <w:rFonts w:ascii="Times New Roman" w:hAnsi="Times New Roman"/>
          <w:sz w:val="24"/>
          <w:szCs w:val="24"/>
        </w:rPr>
        <w:t xml:space="preserve">un </w:t>
      </w:r>
      <w:proofErr w:type="spellStart"/>
      <w:r w:rsidR="00474DA5" w:rsidRPr="006A4EFF">
        <w:rPr>
          <w:rFonts w:ascii="Times New Roman" w:hAnsi="Times New Roman"/>
          <w:sz w:val="24"/>
          <w:szCs w:val="24"/>
        </w:rPr>
        <w:t>Yat-sen</w:t>
      </w:r>
      <w:proofErr w:type="spellEnd"/>
      <w:r w:rsidR="00B52029" w:rsidRPr="006A4EFF">
        <w:rPr>
          <w:rFonts w:ascii="Times New Roman" w:hAnsi="Times New Roman"/>
          <w:sz w:val="24"/>
          <w:szCs w:val="24"/>
        </w:rPr>
        <w:t xml:space="preserve"> University (C</w:t>
      </w:r>
      <w:r w:rsidR="009C1903" w:rsidRPr="006A4EFF">
        <w:rPr>
          <w:rFonts w:ascii="Times New Roman" w:hAnsi="Times New Roman"/>
          <w:sz w:val="24"/>
          <w:szCs w:val="24"/>
        </w:rPr>
        <w:t>N</w:t>
      </w:r>
      <w:r w:rsidR="00B52029" w:rsidRPr="006A4EFF">
        <w:rPr>
          <w:rFonts w:ascii="Times New Roman" w:hAnsi="Times New Roman"/>
          <w:sz w:val="24"/>
          <w:szCs w:val="24"/>
        </w:rPr>
        <w:t xml:space="preserve">) </w:t>
      </w:r>
      <w:r w:rsidR="00D06383" w:rsidRPr="006A4EFF">
        <w:rPr>
          <w:rFonts w:ascii="Times New Roman" w:hAnsi="Times New Roman"/>
          <w:sz w:val="24"/>
          <w:szCs w:val="24"/>
        </w:rPr>
        <w:t>for provi</w:t>
      </w:r>
      <w:r w:rsidR="00B52029" w:rsidRPr="006A4EFF">
        <w:rPr>
          <w:rFonts w:ascii="Times New Roman" w:hAnsi="Times New Roman"/>
          <w:sz w:val="24"/>
          <w:szCs w:val="24"/>
        </w:rPr>
        <w:t>di</w:t>
      </w:r>
      <w:r w:rsidR="00D06383" w:rsidRPr="006A4EFF">
        <w:rPr>
          <w:rFonts w:ascii="Times New Roman" w:hAnsi="Times New Roman"/>
          <w:sz w:val="24"/>
          <w:szCs w:val="24"/>
        </w:rPr>
        <w:t xml:space="preserve">ng the cross-checks of the </w:t>
      </w:r>
      <w:proofErr w:type="gramStart"/>
      <w:r w:rsidR="00D06383" w:rsidRPr="006A4EFF">
        <w:rPr>
          <w:rFonts w:ascii="Times New Roman" w:hAnsi="Times New Roman"/>
          <w:sz w:val="24"/>
          <w:szCs w:val="24"/>
        </w:rPr>
        <w:t>bitstreams</w:t>
      </w:r>
      <w:r w:rsidR="00B52029" w:rsidRPr="006A4EFF">
        <w:rPr>
          <w:rFonts w:ascii="Times New Roman" w:hAnsi="Times New Roman"/>
          <w:sz w:val="24"/>
          <w:szCs w:val="24"/>
        </w:rPr>
        <w:t>;</w:t>
      </w:r>
      <w:proofErr w:type="gramEnd"/>
    </w:p>
    <w:p w14:paraId="3FA3FD40" w14:textId="75F89219" w:rsidR="007A7103" w:rsidRPr="00BC7D0C" w:rsidRDefault="00720259" w:rsidP="004D6776">
      <w:pPr>
        <w:pStyle w:val="ListParagraph"/>
        <w:numPr>
          <w:ilvl w:val="0"/>
          <w:numId w:val="6"/>
        </w:numPr>
        <w:tabs>
          <w:tab w:val="left" w:pos="360"/>
          <w:tab w:val="left" w:pos="1080"/>
          <w:tab w:val="left" w:pos="1440"/>
        </w:tabs>
        <w:overflowPunct w:val="0"/>
        <w:adjustRightInd w:val="0"/>
        <w:spacing w:before="136"/>
        <w:contextualSpacing/>
        <w:jc w:val="both"/>
        <w:textAlignment w:val="baseline"/>
        <w:rPr>
          <w:rFonts w:ascii="Times New Roman" w:hAnsi="Times New Roman"/>
        </w:rPr>
      </w:pPr>
      <w:r w:rsidRPr="006A4EFF">
        <w:rPr>
          <w:rFonts w:ascii="Times New Roman" w:eastAsia="Malgun Gothic" w:hAnsi="Times New Roman"/>
          <w:sz w:val="24"/>
          <w:szCs w:val="24"/>
          <w:lang w:eastAsia="ko-KR"/>
        </w:rPr>
        <w:t>All experts who actively participated in discussions on the verification testing during meetings and provided valuable comments and suggestions.</w:t>
      </w:r>
      <w:r w:rsidR="007A7103" w:rsidRPr="00BC7D0C">
        <w:rPr>
          <w:rFonts w:ascii="Times New Roman" w:hAnsi="Times New Roman"/>
        </w:rPr>
        <w:br w:type="page"/>
      </w:r>
    </w:p>
    <w:p w14:paraId="1F67CE6F" w14:textId="153308BC" w:rsidR="007A7103" w:rsidRPr="006A4EFF" w:rsidRDefault="00E4562E" w:rsidP="00BF28F2">
      <w:pPr>
        <w:pStyle w:val="Heading2document"/>
        <w:numPr>
          <w:ilvl w:val="0"/>
          <w:numId w:val="1"/>
        </w:numPr>
        <w:spacing w:line="257" w:lineRule="auto"/>
        <w:ind w:left="0" w:firstLine="1"/>
        <w:jc w:val="center"/>
        <w:outlineLvl w:val="0"/>
        <w:rPr>
          <w:lang w:val="en-US"/>
        </w:rPr>
      </w:pPr>
      <w:r>
        <w:rPr>
          <w:lang w:val="en-US"/>
        </w:rPr>
        <w:lastRenderedPageBreak/>
        <w:t xml:space="preserve"> </w:t>
      </w:r>
      <w:bookmarkStart w:id="18" w:name="_Ref71024503"/>
      <w:r w:rsidR="007A7103" w:rsidRPr="006A4EFF">
        <w:rPr>
          <w:lang w:val="en-US"/>
        </w:rPr>
        <w:t xml:space="preserve">– Short Description of the </w:t>
      </w:r>
      <w:r w:rsidR="000959B3">
        <w:rPr>
          <w:lang w:val="en-US"/>
        </w:rPr>
        <w:t>Verification T</w:t>
      </w:r>
      <w:r w:rsidR="007A7103" w:rsidRPr="006A4EFF">
        <w:rPr>
          <w:lang w:val="en-US"/>
        </w:rPr>
        <w:t>est</w:t>
      </w:r>
      <w:r w:rsidR="000959B3">
        <w:rPr>
          <w:lang w:val="en-US"/>
        </w:rPr>
        <w:t>s</w:t>
      </w:r>
      <w:bookmarkEnd w:id="18"/>
    </w:p>
    <w:p w14:paraId="7A61F191" w14:textId="77777777" w:rsidR="007A7103" w:rsidRPr="00BF28F2" w:rsidRDefault="007A7103" w:rsidP="007A7103">
      <w:pPr>
        <w:pStyle w:val="BodyText"/>
        <w:rPr>
          <w:rFonts w:ascii="Times New Roman" w:hAnsi="Times New Roman" w:cs="Times New Roman"/>
          <w:lang w:val="en-US"/>
        </w:rPr>
      </w:pPr>
    </w:p>
    <w:p w14:paraId="2ACED751" w14:textId="4290A86C" w:rsidR="00B31059" w:rsidRPr="00BF28F2" w:rsidRDefault="00B31059" w:rsidP="009A5CEF">
      <w:pPr>
        <w:pStyle w:val="Heading2"/>
        <w:numPr>
          <w:ilvl w:val="1"/>
          <w:numId w:val="11"/>
        </w:numPr>
        <w:ind w:left="0"/>
      </w:pPr>
      <w:r>
        <w:t>LCEVC Requirements</w:t>
      </w:r>
    </w:p>
    <w:p w14:paraId="57A3C0EB" w14:textId="10AE608C" w:rsidR="004D3A2F" w:rsidRPr="003864B2" w:rsidRDefault="004D3A2F" w:rsidP="004D3A2F">
      <w:pPr>
        <w:pStyle w:val="BodyText"/>
        <w:spacing w:after="120"/>
        <w:rPr>
          <w:rFonts w:ascii="Times New Roman" w:hAnsi="Times New Roman" w:cs="Times New Roman"/>
          <w:lang w:val="en-CA"/>
        </w:rPr>
      </w:pPr>
      <w:r w:rsidRPr="003864B2">
        <w:rPr>
          <w:rFonts w:ascii="Times New Roman" w:hAnsi="Times New Roman" w:cs="Times New Roman"/>
          <w:lang w:val="en-CA"/>
        </w:rPr>
        <w:t xml:space="preserve">LCEVC performance requirements are detailed in N18098 </w:t>
      </w:r>
      <w:r w:rsidR="00AD0C99">
        <w:rPr>
          <w:rFonts w:ascii="Times New Roman" w:hAnsi="Times New Roman" w:cs="Times New Roman"/>
          <w:lang w:val="en-CA"/>
        </w:rPr>
        <w:fldChar w:fldCharType="begin"/>
      </w:r>
      <w:r w:rsidR="00AD0C99">
        <w:rPr>
          <w:rFonts w:ascii="Times New Roman" w:hAnsi="Times New Roman" w:cs="Times New Roman"/>
          <w:lang w:val="en-CA"/>
        </w:rPr>
        <w:instrText xml:space="preserve"> REF _Ref71031949 \r \h </w:instrText>
      </w:r>
      <w:r w:rsidR="00AD0C99">
        <w:rPr>
          <w:rFonts w:ascii="Times New Roman" w:hAnsi="Times New Roman" w:cs="Times New Roman"/>
          <w:lang w:val="en-CA"/>
        </w:rPr>
      </w:r>
      <w:r w:rsidR="00AD0C99">
        <w:rPr>
          <w:rFonts w:ascii="Times New Roman" w:hAnsi="Times New Roman" w:cs="Times New Roman"/>
          <w:lang w:val="en-CA"/>
        </w:rPr>
        <w:fldChar w:fldCharType="separate"/>
      </w:r>
      <w:r w:rsidR="004C76BE">
        <w:rPr>
          <w:rFonts w:ascii="Times New Roman" w:hAnsi="Times New Roman" w:cs="Times New Roman"/>
          <w:lang w:val="en-CA"/>
        </w:rPr>
        <w:t>[6]</w:t>
      </w:r>
      <w:r w:rsidR="00AD0C99">
        <w:rPr>
          <w:rFonts w:ascii="Times New Roman" w:hAnsi="Times New Roman" w:cs="Times New Roman"/>
          <w:lang w:val="en-CA"/>
        </w:rPr>
        <w:fldChar w:fldCharType="end"/>
      </w:r>
      <w:r w:rsidRPr="003864B2">
        <w:rPr>
          <w:rFonts w:ascii="Times New Roman" w:hAnsi="Times New Roman" w:cs="Times New Roman"/>
          <w:lang w:val="en-CA"/>
        </w:rPr>
        <w:t>:</w:t>
      </w:r>
    </w:p>
    <w:p w14:paraId="402CD542" w14:textId="3DE9A68B" w:rsidR="004D3A2F" w:rsidRPr="003864B2" w:rsidRDefault="004D3A2F" w:rsidP="004D3A2F">
      <w:pPr>
        <w:spacing w:after="120"/>
        <w:jc w:val="both"/>
        <w:rPr>
          <w:rFonts w:ascii="Times New Roman" w:hAnsi="Times New Roman" w:cs="Times New Roman"/>
          <w:i/>
          <w:iCs/>
          <w:sz w:val="24"/>
          <w:szCs w:val="24"/>
          <w:lang w:eastAsia="zh-CN"/>
        </w:rPr>
      </w:pPr>
      <w:r w:rsidRPr="003864B2">
        <w:rPr>
          <w:rFonts w:ascii="Times New Roman" w:hAnsi="Times New Roman" w:cs="Times New Roman"/>
          <w:i/>
          <w:iCs/>
          <w:sz w:val="24"/>
          <w:szCs w:val="24"/>
          <w:lang w:eastAsia="zh-CN"/>
        </w:rPr>
        <w:t>“When enhancing an n-</w:t>
      </w:r>
      <w:proofErr w:type="spellStart"/>
      <w:r w:rsidRPr="003864B2">
        <w:rPr>
          <w:rFonts w:ascii="Times New Roman" w:hAnsi="Times New Roman" w:cs="Times New Roman"/>
          <w:i/>
          <w:iCs/>
          <w:sz w:val="24"/>
          <w:szCs w:val="24"/>
          <w:lang w:eastAsia="zh-CN"/>
        </w:rPr>
        <w:t>th</w:t>
      </w:r>
      <w:proofErr w:type="spellEnd"/>
      <w:r w:rsidRPr="003864B2">
        <w:rPr>
          <w:rFonts w:ascii="Times New Roman" w:hAnsi="Times New Roman" w:cs="Times New Roman"/>
          <w:i/>
          <w:iCs/>
          <w:sz w:val="24"/>
          <w:szCs w:val="24"/>
          <w:lang w:eastAsia="zh-CN"/>
        </w:rPr>
        <w:t xml:space="preserve"> generation MPEG codec (e.g.</w:t>
      </w:r>
      <w:r w:rsidR="007D29F1">
        <w:rPr>
          <w:rFonts w:ascii="Times New Roman" w:hAnsi="Times New Roman" w:cs="Times New Roman"/>
          <w:i/>
          <w:iCs/>
          <w:sz w:val="24"/>
          <w:szCs w:val="24"/>
          <w:lang w:eastAsia="zh-CN"/>
        </w:rPr>
        <w:t>,</w:t>
      </w:r>
      <w:r w:rsidRPr="003864B2">
        <w:rPr>
          <w:rFonts w:ascii="Times New Roman" w:hAnsi="Times New Roman" w:cs="Times New Roman"/>
          <w:i/>
          <w:iCs/>
          <w:sz w:val="24"/>
          <w:szCs w:val="24"/>
          <w:lang w:eastAsia="zh-CN"/>
        </w:rPr>
        <w:t xml:space="preserve"> AVC), compression efficiency for the aggregate stream is appreciably higher than that of the n-</w:t>
      </w:r>
      <w:proofErr w:type="spellStart"/>
      <w:r w:rsidRPr="003864B2">
        <w:rPr>
          <w:rFonts w:ascii="Times New Roman" w:hAnsi="Times New Roman" w:cs="Times New Roman"/>
          <w:i/>
          <w:iCs/>
          <w:sz w:val="24"/>
          <w:szCs w:val="24"/>
          <w:lang w:eastAsia="zh-CN"/>
        </w:rPr>
        <w:t>th</w:t>
      </w:r>
      <w:proofErr w:type="spellEnd"/>
      <w:r w:rsidRPr="003864B2">
        <w:rPr>
          <w:rFonts w:ascii="Times New Roman" w:hAnsi="Times New Roman" w:cs="Times New Roman"/>
          <w:i/>
          <w:iCs/>
          <w:sz w:val="24"/>
          <w:szCs w:val="24"/>
          <w:lang w:eastAsia="zh-CN"/>
        </w:rPr>
        <w:t xml:space="preserve"> generation MPEG codec used at full resolution and as close as possible to that of the (n+1)-</w:t>
      </w:r>
      <w:proofErr w:type="spellStart"/>
      <w:r w:rsidRPr="003864B2">
        <w:rPr>
          <w:rFonts w:ascii="Times New Roman" w:hAnsi="Times New Roman" w:cs="Times New Roman"/>
          <w:i/>
          <w:iCs/>
          <w:sz w:val="24"/>
          <w:szCs w:val="24"/>
          <w:lang w:eastAsia="zh-CN"/>
        </w:rPr>
        <w:t>th</w:t>
      </w:r>
      <w:proofErr w:type="spellEnd"/>
      <w:r w:rsidRPr="003864B2">
        <w:rPr>
          <w:rFonts w:ascii="Times New Roman" w:hAnsi="Times New Roman" w:cs="Times New Roman"/>
          <w:i/>
          <w:iCs/>
          <w:sz w:val="24"/>
          <w:szCs w:val="24"/>
          <w:lang w:eastAsia="zh-CN"/>
        </w:rPr>
        <w:t xml:space="preserve"> generation MPEG codec (</w:t>
      </w:r>
      <w:r w:rsidR="007A16C0" w:rsidRPr="003864B2">
        <w:rPr>
          <w:rFonts w:ascii="Times New Roman" w:hAnsi="Times New Roman" w:cs="Times New Roman"/>
          <w:i/>
          <w:iCs/>
          <w:sz w:val="24"/>
          <w:szCs w:val="24"/>
          <w:lang w:eastAsia="zh-CN"/>
        </w:rPr>
        <w:t>e.g.,</w:t>
      </w:r>
      <w:r w:rsidRPr="003864B2">
        <w:rPr>
          <w:rFonts w:ascii="Times New Roman" w:hAnsi="Times New Roman" w:cs="Times New Roman"/>
          <w:i/>
          <w:iCs/>
          <w:sz w:val="24"/>
          <w:szCs w:val="24"/>
          <w:lang w:eastAsia="zh-CN"/>
        </w:rPr>
        <w:t xml:space="preserve"> HEVC) used at full resolution, at bandwidths and operating conditions relevant to mass market </w:t>
      </w:r>
      <w:proofErr w:type="gramStart"/>
      <w:r w:rsidRPr="003864B2">
        <w:rPr>
          <w:rFonts w:ascii="Times New Roman" w:hAnsi="Times New Roman" w:cs="Times New Roman"/>
          <w:i/>
          <w:iCs/>
          <w:sz w:val="24"/>
          <w:szCs w:val="24"/>
          <w:lang w:eastAsia="zh-CN"/>
        </w:rPr>
        <w:t>distribution;</w:t>
      </w:r>
      <w:proofErr w:type="gramEnd"/>
      <w:r w:rsidRPr="003864B2">
        <w:rPr>
          <w:rFonts w:ascii="Times New Roman" w:hAnsi="Times New Roman" w:cs="Times New Roman"/>
          <w:i/>
          <w:iCs/>
          <w:sz w:val="24"/>
          <w:szCs w:val="24"/>
          <w:lang w:eastAsia="zh-CN"/>
        </w:rPr>
        <w:t xml:space="preserve"> </w:t>
      </w:r>
    </w:p>
    <w:p w14:paraId="12FE0F4F" w14:textId="77777777" w:rsidR="004D3A2F" w:rsidRPr="003864B2" w:rsidRDefault="004D3A2F" w:rsidP="004D3A2F">
      <w:pPr>
        <w:pStyle w:val="BodyText"/>
        <w:spacing w:after="120"/>
        <w:rPr>
          <w:rFonts w:ascii="Times New Roman" w:hAnsi="Times New Roman" w:cs="Times New Roman"/>
          <w:i/>
          <w:iCs/>
          <w:lang w:val="en-CA"/>
        </w:rPr>
      </w:pPr>
      <w:r w:rsidRPr="003864B2">
        <w:rPr>
          <w:rFonts w:ascii="Times New Roman" w:hAnsi="Times New Roman" w:cs="Times New Roman"/>
          <w:i/>
          <w:iCs/>
          <w:lang w:val="en-CA"/>
        </w:rPr>
        <w:t>and</w:t>
      </w:r>
    </w:p>
    <w:p w14:paraId="379E045E" w14:textId="47A702DB" w:rsidR="004D3A2F" w:rsidRPr="003864B2" w:rsidRDefault="004D3A2F" w:rsidP="004D3A2F">
      <w:pPr>
        <w:spacing w:after="120"/>
        <w:jc w:val="both"/>
        <w:rPr>
          <w:rFonts w:ascii="Times New Roman" w:hAnsi="Times New Roman" w:cs="Times New Roman"/>
          <w:i/>
          <w:iCs/>
          <w:sz w:val="24"/>
          <w:szCs w:val="24"/>
          <w:lang w:eastAsia="zh-CN"/>
        </w:rPr>
      </w:pPr>
      <w:r w:rsidRPr="003864B2">
        <w:rPr>
          <w:rFonts w:ascii="Times New Roman" w:hAnsi="Times New Roman" w:cs="Times New Roman"/>
          <w:i/>
          <w:iCs/>
          <w:sz w:val="24"/>
          <w:szCs w:val="24"/>
          <w:lang w:eastAsia="zh-CN"/>
        </w:rPr>
        <w:t>Encoding and decoding complexity for the aggregate full resolution video (</w:t>
      </w:r>
      <w:r w:rsidR="00FD690E" w:rsidRPr="003864B2">
        <w:rPr>
          <w:rFonts w:ascii="Times New Roman" w:hAnsi="Times New Roman" w:cs="Times New Roman"/>
          <w:i/>
          <w:iCs/>
          <w:sz w:val="24"/>
          <w:szCs w:val="24"/>
          <w:lang w:eastAsia="zh-CN"/>
        </w:rPr>
        <w:t>i.e.,</w:t>
      </w:r>
      <w:r w:rsidRPr="003864B2">
        <w:rPr>
          <w:rFonts w:ascii="Times New Roman" w:hAnsi="Times New Roman" w:cs="Times New Roman"/>
          <w:i/>
          <w:iCs/>
          <w:sz w:val="24"/>
          <w:szCs w:val="24"/>
          <w:lang w:eastAsia="zh-CN"/>
        </w:rPr>
        <w:t xml:space="preserve"> base plus enhancement) shall be comparable with that of the base encoder or decoder, respectively, when used alone at full resolution.”</w:t>
      </w:r>
    </w:p>
    <w:p w14:paraId="2967BAEE" w14:textId="429A004A" w:rsidR="00B31059" w:rsidRPr="009A5CEF" w:rsidRDefault="00DA2066" w:rsidP="009A5CEF">
      <w:pPr>
        <w:pStyle w:val="Heading2"/>
        <w:numPr>
          <w:ilvl w:val="1"/>
          <w:numId w:val="11"/>
        </w:numPr>
        <w:ind w:left="0"/>
        <w:rPr>
          <w:b w:val="0"/>
          <w:bCs w:val="0"/>
        </w:rPr>
      </w:pPr>
      <w:r w:rsidRPr="009A5CEF">
        <w:t>Tests Conducted</w:t>
      </w:r>
    </w:p>
    <w:p w14:paraId="0BFFA344" w14:textId="75886932" w:rsidR="007A7103" w:rsidRDefault="007A7103" w:rsidP="004C76BE">
      <w:pPr>
        <w:pStyle w:val="BodyText"/>
        <w:jc w:val="both"/>
        <w:rPr>
          <w:rFonts w:ascii="Times New Roman" w:hAnsi="Times New Roman" w:cs="Times New Roman"/>
        </w:rPr>
      </w:pPr>
      <w:r>
        <w:rPr>
          <w:rFonts w:ascii="Times New Roman" w:hAnsi="Times New Roman" w:cs="Times New Roman"/>
        </w:rPr>
        <w:t>The v</w:t>
      </w:r>
      <w:r w:rsidRPr="00972E2F">
        <w:rPr>
          <w:rFonts w:ascii="Times New Roman" w:hAnsi="Times New Roman" w:cs="Times New Roman"/>
        </w:rPr>
        <w:t>erification test</w:t>
      </w:r>
      <w:r w:rsidR="0026243D">
        <w:rPr>
          <w:rFonts w:ascii="Times New Roman" w:hAnsi="Times New Roman" w:cs="Times New Roman"/>
        </w:rPr>
        <w:t>s</w:t>
      </w:r>
      <w:r w:rsidRPr="00972E2F">
        <w:rPr>
          <w:rFonts w:ascii="Times New Roman" w:hAnsi="Times New Roman" w:cs="Times New Roman"/>
        </w:rPr>
        <w:t xml:space="preserve"> </w:t>
      </w:r>
      <w:r>
        <w:rPr>
          <w:rFonts w:ascii="Times New Roman" w:hAnsi="Times New Roman" w:cs="Times New Roman"/>
        </w:rPr>
        <w:t>have been</w:t>
      </w:r>
      <w:r w:rsidRPr="00972E2F">
        <w:rPr>
          <w:rFonts w:ascii="Times New Roman" w:hAnsi="Times New Roman" w:cs="Times New Roman"/>
        </w:rPr>
        <w:t xml:space="preserve"> conducted using </w:t>
      </w:r>
      <w:r w:rsidRPr="00972E2F">
        <w:rPr>
          <w:rFonts w:ascii="Times New Roman" w:hAnsi="Times New Roman" w:cs="Times New Roman"/>
          <w:lang w:eastAsia="zh-CN"/>
        </w:rPr>
        <w:t>AVC, HEVC, EVC</w:t>
      </w:r>
      <w:r w:rsidR="00D063B3">
        <w:rPr>
          <w:rFonts w:ascii="Times New Roman" w:hAnsi="Times New Roman" w:cs="Times New Roman"/>
          <w:lang w:eastAsia="zh-CN"/>
        </w:rPr>
        <w:t>,</w:t>
      </w:r>
      <w:r w:rsidRPr="00972E2F">
        <w:rPr>
          <w:rFonts w:ascii="Times New Roman" w:hAnsi="Times New Roman" w:cs="Times New Roman"/>
          <w:lang w:eastAsia="zh-CN"/>
        </w:rPr>
        <w:t xml:space="preserve"> and VVC encod</w:t>
      </w:r>
      <w:r w:rsidR="002F4BE7">
        <w:rPr>
          <w:rFonts w:ascii="Times New Roman" w:hAnsi="Times New Roman" w:cs="Times New Roman"/>
          <w:lang w:eastAsia="zh-CN"/>
        </w:rPr>
        <w:t>ed sequences</w:t>
      </w:r>
      <w:r w:rsidRPr="00972E2F">
        <w:rPr>
          <w:rFonts w:ascii="Times New Roman" w:hAnsi="Times New Roman" w:cs="Times New Roman"/>
          <w:lang w:eastAsia="zh-CN"/>
        </w:rPr>
        <w:t xml:space="preserve"> as anchors and base layers</w:t>
      </w:r>
      <w:r>
        <w:rPr>
          <w:rFonts w:ascii="Times New Roman" w:hAnsi="Times New Roman" w:cs="Times New Roman"/>
          <w:lang w:eastAsia="zh-CN"/>
        </w:rPr>
        <w:t xml:space="preserve"> for LCEVC</w:t>
      </w:r>
      <w:r w:rsidRPr="00972E2F">
        <w:rPr>
          <w:rFonts w:ascii="Times New Roman" w:hAnsi="Times New Roman" w:cs="Times New Roman"/>
          <w:lang w:eastAsia="zh-CN"/>
        </w:rPr>
        <w:t>.</w:t>
      </w:r>
    </w:p>
    <w:p w14:paraId="1FA04A7A" w14:textId="4C5426E2" w:rsidR="007A7103" w:rsidRPr="000C3153" w:rsidRDefault="007A7103" w:rsidP="007A7103">
      <w:pPr>
        <w:pStyle w:val="BodyText"/>
        <w:rPr>
          <w:rFonts w:ascii="Times New Roman" w:hAnsi="Times New Roman" w:cs="Times New Roman"/>
        </w:rPr>
      </w:pPr>
      <w:r>
        <w:rPr>
          <w:rFonts w:ascii="Times New Roman" w:hAnsi="Times New Roman" w:cs="Times New Roman"/>
        </w:rPr>
        <w:t>The verification</w:t>
      </w:r>
      <w:r w:rsidRPr="000C3153">
        <w:rPr>
          <w:rFonts w:ascii="Times New Roman" w:hAnsi="Times New Roman" w:cs="Times New Roman"/>
        </w:rPr>
        <w:t xml:space="preserve"> test</w:t>
      </w:r>
      <w:r w:rsidR="004C27AE">
        <w:rPr>
          <w:rFonts w:ascii="Times New Roman" w:hAnsi="Times New Roman" w:cs="Times New Roman"/>
        </w:rPr>
        <w:t>s</w:t>
      </w:r>
      <w:r w:rsidRPr="000C3153">
        <w:rPr>
          <w:rFonts w:ascii="Times New Roman" w:hAnsi="Times New Roman" w:cs="Times New Roman"/>
        </w:rPr>
        <w:t xml:space="preserve"> </w:t>
      </w:r>
      <w:r>
        <w:rPr>
          <w:rFonts w:ascii="Times New Roman" w:hAnsi="Times New Roman" w:cs="Times New Roman"/>
        </w:rPr>
        <w:t>include</w:t>
      </w:r>
      <w:r w:rsidR="004C27AE">
        <w:rPr>
          <w:rFonts w:ascii="Times New Roman" w:hAnsi="Times New Roman" w:cs="Times New Roman"/>
        </w:rPr>
        <w:t>d</w:t>
      </w:r>
      <w:r>
        <w:rPr>
          <w:rFonts w:ascii="Times New Roman" w:hAnsi="Times New Roman" w:cs="Times New Roman"/>
        </w:rPr>
        <w:t xml:space="preserve"> two types of tests</w:t>
      </w:r>
      <w:r w:rsidRPr="000C3153">
        <w:rPr>
          <w:rFonts w:ascii="Times New Roman" w:hAnsi="Times New Roman" w:cs="Times New Roman"/>
        </w:rPr>
        <w:t>:</w:t>
      </w:r>
    </w:p>
    <w:p w14:paraId="72D9ADDF" w14:textId="2D5087C3" w:rsidR="007A7103" w:rsidRPr="000C3153" w:rsidRDefault="007A7103" w:rsidP="004C76BE">
      <w:pPr>
        <w:pStyle w:val="BodyText"/>
        <w:numPr>
          <w:ilvl w:val="0"/>
          <w:numId w:val="32"/>
        </w:numPr>
        <w:spacing w:before="0" w:after="120" w:line="240" w:lineRule="auto"/>
        <w:ind w:left="765" w:hanging="357"/>
        <w:jc w:val="both"/>
        <w:rPr>
          <w:rFonts w:ascii="Times New Roman" w:hAnsi="Times New Roman" w:cs="Times New Roman"/>
        </w:rPr>
      </w:pPr>
      <w:proofErr w:type="gramStart"/>
      <w:r w:rsidRPr="000C3153">
        <w:rPr>
          <w:rFonts w:ascii="Times New Roman" w:hAnsi="Times New Roman" w:cs="Times New Roman"/>
          <w:b/>
          <w:bCs/>
        </w:rPr>
        <w:t>Requirements</w:t>
      </w:r>
      <w:proofErr w:type="gramEnd"/>
      <w:r w:rsidRPr="000C3153">
        <w:rPr>
          <w:rFonts w:ascii="Times New Roman" w:hAnsi="Times New Roman" w:cs="Times New Roman"/>
          <w:b/>
          <w:bCs/>
        </w:rPr>
        <w:t xml:space="preserve"> test</w:t>
      </w:r>
      <w:r w:rsidRPr="000C3153">
        <w:rPr>
          <w:rFonts w:ascii="Times New Roman" w:hAnsi="Times New Roman" w:cs="Times New Roman"/>
        </w:rPr>
        <w:t xml:space="preserve">. </w:t>
      </w:r>
      <w:r>
        <w:rPr>
          <w:rFonts w:ascii="Times New Roman" w:hAnsi="Times New Roman" w:cs="Times New Roman"/>
        </w:rPr>
        <w:t>These tests verify satisfaction of the LCEVC requirements, by c</w:t>
      </w:r>
      <w:r w:rsidRPr="000C3153">
        <w:rPr>
          <w:rFonts w:ascii="Times New Roman" w:hAnsi="Times New Roman" w:cs="Times New Roman"/>
        </w:rPr>
        <w:t>ompari</w:t>
      </w:r>
      <w:r>
        <w:rPr>
          <w:rFonts w:ascii="Times New Roman" w:hAnsi="Times New Roman" w:cs="Times New Roman"/>
        </w:rPr>
        <w:t>ng</w:t>
      </w:r>
      <w:r w:rsidRPr="000C3153">
        <w:rPr>
          <w:rFonts w:ascii="Times New Roman" w:hAnsi="Times New Roman" w:cs="Times New Roman"/>
        </w:rPr>
        <w:t xml:space="preserve"> between full-resolution LCEVC-enhanced </w:t>
      </w:r>
      <w:r w:rsidR="002F4BE7">
        <w:rPr>
          <w:rFonts w:ascii="Times New Roman" w:hAnsi="Times New Roman" w:cs="Times New Roman"/>
        </w:rPr>
        <w:t>encoded sequences</w:t>
      </w:r>
      <w:r w:rsidR="002F4BE7" w:rsidRPr="000C3153">
        <w:rPr>
          <w:rFonts w:ascii="Times New Roman" w:hAnsi="Times New Roman" w:cs="Times New Roman"/>
        </w:rPr>
        <w:t xml:space="preserve"> </w:t>
      </w:r>
      <w:r w:rsidRPr="000C3153">
        <w:rPr>
          <w:rFonts w:ascii="Times New Roman" w:hAnsi="Times New Roman" w:cs="Times New Roman"/>
        </w:rPr>
        <w:t>vs. full-resolution native anchors.</w:t>
      </w:r>
    </w:p>
    <w:p w14:paraId="350303E7" w14:textId="057502B5" w:rsidR="0037499C" w:rsidRPr="004C76BE" w:rsidRDefault="007A7103" w:rsidP="004C76BE">
      <w:pPr>
        <w:pStyle w:val="BodyText"/>
        <w:numPr>
          <w:ilvl w:val="0"/>
          <w:numId w:val="32"/>
        </w:numPr>
        <w:spacing w:before="0" w:after="0" w:line="240" w:lineRule="auto"/>
        <w:ind w:left="765" w:hanging="357"/>
        <w:jc w:val="both"/>
        <w:rPr>
          <w:rFonts w:ascii="Times New Roman" w:hAnsi="Times New Roman" w:cs="Times New Roman"/>
        </w:rPr>
      </w:pPr>
      <w:r w:rsidRPr="000C3153">
        <w:rPr>
          <w:rFonts w:ascii="Times New Roman" w:hAnsi="Times New Roman" w:cs="Times New Roman"/>
          <w:b/>
          <w:bCs/>
        </w:rPr>
        <w:t>Resolution Enhancement test</w:t>
      </w:r>
      <w:r w:rsidRPr="000C3153">
        <w:rPr>
          <w:rFonts w:ascii="Times New Roman" w:hAnsi="Times New Roman" w:cs="Times New Roman"/>
        </w:rPr>
        <w:t xml:space="preserve">. </w:t>
      </w:r>
      <w:r>
        <w:rPr>
          <w:rFonts w:ascii="Times New Roman" w:hAnsi="Times New Roman" w:cs="Times New Roman"/>
        </w:rPr>
        <w:t xml:space="preserve">These tests verify that LCEVC is a more efficient resolution enhancer than unguided upsampling, by comparing </w:t>
      </w:r>
      <w:r w:rsidRPr="000C3153">
        <w:rPr>
          <w:rFonts w:ascii="Times New Roman" w:hAnsi="Times New Roman" w:cs="Times New Roman"/>
        </w:rPr>
        <w:t>full-resolution LCEVC-enhanced encod</w:t>
      </w:r>
      <w:r w:rsidR="00D2064E">
        <w:rPr>
          <w:rFonts w:ascii="Times New Roman" w:hAnsi="Times New Roman" w:cs="Times New Roman"/>
        </w:rPr>
        <w:t>ed sequences</w:t>
      </w:r>
      <w:r w:rsidRPr="000C3153">
        <w:rPr>
          <w:rFonts w:ascii="Times New Roman" w:hAnsi="Times New Roman" w:cs="Times New Roman"/>
        </w:rPr>
        <w:t xml:space="preserve"> vs. half-resolution native anchors upsampled with </w:t>
      </w:r>
      <w:proofErr w:type="spellStart"/>
      <w:r w:rsidRPr="000C3153">
        <w:rPr>
          <w:rFonts w:ascii="Times New Roman" w:hAnsi="Times New Roman" w:cs="Times New Roman"/>
        </w:rPr>
        <w:t>FFmpeg</w:t>
      </w:r>
      <w:proofErr w:type="spellEnd"/>
      <w:r w:rsidRPr="000C3153">
        <w:rPr>
          <w:rFonts w:ascii="Times New Roman" w:hAnsi="Times New Roman" w:cs="Times New Roman"/>
        </w:rPr>
        <w:t xml:space="preserve"> </w:t>
      </w:r>
      <w:proofErr w:type="spellStart"/>
      <w:r w:rsidRPr="000C3153">
        <w:rPr>
          <w:rFonts w:ascii="Times New Roman" w:hAnsi="Times New Roman" w:cs="Times New Roman"/>
        </w:rPr>
        <w:t>Lanczos</w:t>
      </w:r>
      <w:proofErr w:type="spellEnd"/>
      <w:r w:rsidR="0037499C">
        <w:rPr>
          <w:rFonts w:ascii="Times New Roman" w:hAnsi="Times New Roman" w:cs="Times New Roman"/>
          <w:i/>
          <w:iCs/>
        </w:rPr>
        <w:t>.</w:t>
      </w:r>
    </w:p>
    <w:p w14:paraId="23F029EB" w14:textId="7EE22F57" w:rsidR="007A7103" w:rsidRPr="00310A39" w:rsidRDefault="007A7103" w:rsidP="004C76BE">
      <w:pPr>
        <w:pStyle w:val="BodyText"/>
        <w:spacing w:before="0" w:after="0" w:line="240" w:lineRule="auto"/>
        <w:ind w:left="765"/>
        <w:jc w:val="both"/>
        <w:rPr>
          <w:rFonts w:ascii="Times New Roman" w:hAnsi="Times New Roman" w:cs="Times New Roman"/>
        </w:rPr>
      </w:pPr>
      <w:r w:rsidRPr="00310A39">
        <w:rPr>
          <w:rFonts w:ascii="Times New Roman" w:hAnsi="Times New Roman" w:cs="Times New Roman"/>
          <w:i/>
          <w:iCs/>
        </w:rPr>
        <w:t>Rationale</w:t>
      </w:r>
      <w:r w:rsidR="006A3ED0" w:rsidRPr="00310A39">
        <w:rPr>
          <w:rFonts w:ascii="Times New Roman" w:hAnsi="Times New Roman" w:cs="Times New Roman"/>
          <w:i/>
          <w:iCs/>
        </w:rPr>
        <w:t xml:space="preserve"> for this test</w:t>
      </w:r>
      <w:r w:rsidRPr="00310A39">
        <w:rPr>
          <w:rFonts w:ascii="Times New Roman" w:hAnsi="Times New Roman" w:cs="Times New Roman"/>
          <w:i/>
          <w:iCs/>
        </w:rPr>
        <w:t xml:space="preserve">: the simplest alternative to enhancing a codec with LCEVC – e.g., when there is a constraint of either bandwidth or processing (or both) – is to just use the native codec at a lower resolution and let the end user device </w:t>
      </w:r>
      <w:proofErr w:type="spellStart"/>
      <w:r w:rsidRPr="00310A39">
        <w:rPr>
          <w:rFonts w:ascii="Times New Roman" w:hAnsi="Times New Roman" w:cs="Times New Roman"/>
          <w:i/>
          <w:iCs/>
        </w:rPr>
        <w:t>upsample</w:t>
      </w:r>
      <w:proofErr w:type="spellEnd"/>
      <w:r w:rsidRPr="00310A39">
        <w:rPr>
          <w:rFonts w:ascii="Times New Roman" w:hAnsi="Times New Roman" w:cs="Times New Roman"/>
          <w:i/>
          <w:iCs/>
        </w:rPr>
        <w:t xml:space="preserve"> the lower-resolution encode</w:t>
      </w:r>
      <w:r w:rsidR="00240CA0">
        <w:rPr>
          <w:rFonts w:ascii="Times New Roman" w:hAnsi="Times New Roman" w:cs="Times New Roman"/>
          <w:i/>
          <w:iCs/>
        </w:rPr>
        <w:t>d sequence</w:t>
      </w:r>
      <w:r w:rsidRPr="00310A39">
        <w:rPr>
          <w:rFonts w:ascii="Times New Roman" w:hAnsi="Times New Roman" w:cs="Times New Roman"/>
          <w:i/>
          <w:iCs/>
        </w:rPr>
        <w:t xml:space="preserve"> to full resolution by means of unguided upsampling.</w:t>
      </w:r>
    </w:p>
    <w:p w14:paraId="35548770" w14:textId="77777777" w:rsidR="007A7103" w:rsidRDefault="007A7103" w:rsidP="00BF28F2">
      <w:pPr>
        <w:pStyle w:val="BodyText"/>
        <w:jc w:val="center"/>
        <w:rPr>
          <w:sz w:val="20"/>
        </w:rPr>
      </w:pPr>
      <w:r w:rsidRPr="00C25302">
        <w:rPr>
          <w:noProof/>
        </w:rPr>
        <w:drawing>
          <wp:inline distT="0" distB="0" distL="0" distR="0" wp14:anchorId="68D5EB66" wp14:editId="71B4A6E8">
            <wp:extent cx="5940425" cy="2870200"/>
            <wp:effectExtent l="0" t="0" r="3175" b="635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40425" cy="2870200"/>
                    </a:xfrm>
                    <a:prstGeom prst="rect">
                      <a:avLst/>
                    </a:prstGeom>
                    <a:noFill/>
                    <a:ln>
                      <a:noFill/>
                    </a:ln>
                  </pic:spPr>
                </pic:pic>
              </a:graphicData>
            </a:graphic>
          </wp:inline>
        </w:drawing>
      </w:r>
    </w:p>
    <w:p w14:paraId="58712C09" w14:textId="0D7F67DB" w:rsidR="00853EC1" w:rsidRDefault="007A7103" w:rsidP="007A7103">
      <w:pPr>
        <w:tabs>
          <w:tab w:val="left" w:pos="1276"/>
        </w:tabs>
        <w:jc w:val="both"/>
        <w:rPr>
          <w:rFonts w:ascii="Times New Roman" w:hAnsi="Times New Roman" w:cs="Times New Roman"/>
          <w:sz w:val="24"/>
          <w:szCs w:val="24"/>
        </w:rPr>
      </w:pPr>
      <w:r w:rsidRPr="00703DBF">
        <w:rPr>
          <w:rFonts w:ascii="Times New Roman" w:hAnsi="Times New Roman" w:cs="Times New Roman"/>
          <w:sz w:val="24"/>
          <w:szCs w:val="24"/>
        </w:rPr>
        <w:t xml:space="preserve">The </w:t>
      </w:r>
      <w:r w:rsidRPr="00966D91">
        <w:rPr>
          <w:rFonts w:ascii="Times New Roman" w:hAnsi="Times New Roman" w:cs="Times New Roman"/>
          <w:sz w:val="24"/>
          <w:szCs w:val="24"/>
        </w:rPr>
        <w:t>verification test</w:t>
      </w:r>
      <w:r w:rsidR="00911A48">
        <w:rPr>
          <w:rFonts w:ascii="Times New Roman" w:hAnsi="Times New Roman" w:cs="Times New Roman"/>
          <w:sz w:val="24"/>
          <w:szCs w:val="24"/>
        </w:rPr>
        <w:t>s</w:t>
      </w:r>
      <w:r w:rsidRPr="00966D91">
        <w:rPr>
          <w:rFonts w:ascii="Times New Roman" w:hAnsi="Times New Roman" w:cs="Times New Roman"/>
          <w:sz w:val="24"/>
          <w:szCs w:val="24"/>
        </w:rPr>
        <w:t xml:space="preserve"> </w:t>
      </w:r>
      <w:r w:rsidR="00293167">
        <w:rPr>
          <w:rFonts w:ascii="Times New Roman" w:hAnsi="Times New Roman" w:cs="Times New Roman"/>
          <w:sz w:val="24"/>
          <w:szCs w:val="24"/>
        </w:rPr>
        <w:t>have been</w:t>
      </w:r>
      <w:r w:rsidRPr="00966D91">
        <w:rPr>
          <w:rFonts w:ascii="Times New Roman" w:hAnsi="Times New Roman" w:cs="Times New Roman"/>
          <w:sz w:val="24"/>
          <w:szCs w:val="24"/>
        </w:rPr>
        <w:t xml:space="preserve"> conducted </w:t>
      </w:r>
      <w:r>
        <w:rPr>
          <w:rFonts w:ascii="Times New Roman" w:hAnsi="Times New Roman" w:cs="Times New Roman"/>
          <w:sz w:val="24"/>
          <w:szCs w:val="24"/>
        </w:rPr>
        <w:t xml:space="preserve">by comparing the </w:t>
      </w:r>
      <w:r w:rsidRPr="005363C0">
        <w:rPr>
          <w:rFonts w:ascii="Times New Roman" w:hAnsi="Times New Roman" w:cs="Times New Roman"/>
          <w:sz w:val="24"/>
          <w:szCs w:val="24"/>
        </w:rPr>
        <w:t>LCEVC-enhanced full resolution encod</w:t>
      </w:r>
      <w:r w:rsidR="00240CA0">
        <w:rPr>
          <w:rFonts w:ascii="Times New Roman" w:hAnsi="Times New Roman" w:cs="Times New Roman"/>
          <w:sz w:val="24"/>
          <w:szCs w:val="24"/>
        </w:rPr>
        <w:t>ed sequences</w:t>
      </w:r>
      <w:r w:rsidRPr="005363C0">
        <w:rPr>
          <w:rFonts w:ascii="Times New Roman" w:hAnsi="Times New Roman" w:cs="Times New Roman"/>
          <w:sz w:val="24"/>
          <w:szCs w:val="24"/>
        </w:rPr>
        <w:t xml:space="preserve"> against the anchors encoded at full resolution and anchors encoded at half resolution (the latter upsampled to full resolution using the </w:t>
      </w:r>
      <w:proofErr w:type="spellStart"/>
      <w:r w:rsidRPr="005363C0">
        <w:rPr>
          <w:rFonts w:ascii="Times New Roman" w:hAnsi="Times New Roman" w:cs="Times New Roman"/>
          <w:sz w:val="24"/>
          <w:szCs w:val="24"/>
        </w:rPr>
        <w:t>FF</w:t>
      </w:r>
      <w:r w:rsidR="0028298D">
        <w:rPr>
          <w:rFonts w:ascii="Times New Roman" w:hAnsi="Times New Roman" w:cs="Times New Roman"/>
          <w:sz w:val="24"/>
          <w:szCs w:val="24"/>
        </w:rPr>
        <w:t>mpeg</w:t>
      </w:r>
      <w:proofErr w:type="spellEnd"/>
      <w:r w:rsidRPr="005363C0">
        <w:rPr>
          <w:rFonts w:ascii="Times New Roman" w:hAnsi="Times New Roman" w:cs="Times New Roman"/>
          <w:sz w:val="24"/>
          <w:szCs w:val="24"/>
        </w:rPr>
        <w:t xml:space="preserve"> </w:t>
      </w:r>
      <w:proofErr w:type="spellStart"/>
      <w:r w:rsidRPr="005363C0">
        <w:rPr>
          <w:rFonts w:ascii="Times New Roman" w:hAnsi="Times New Roman" w:cs="Times New Roman"/>
          <w:sz w:val="24"/>
          <w:szCs w:val="24"/>
        </w:rPr>
        <w:t>Lanczos</w:t>
      </w:r>
      <w:proofErr w:type="spellEnd"/>
      <w:r w:rsidRPr="005363C0">
        <w:rPr>
          <w:rFonts w:ascii="Times New Roman" w:hAnsi="Times New Roman" w:cs="Times New Roman"/>
          <w:sz w:val="24"/>
          <w:szCs w:val="24"/>
        </w:rPr>
        <w:t xml:space="preserve"> upsampler)</w:t>
      </w:r>
      <w:r w:rsidRPr="00966D91">
        <w:rPr>
          <w:rFonts w:ascii="Times New Roman" w:hAnsi="Times New Roman" w:cs="Times New Roman"/>
          <w:sz w:val="24"/>
          <w:szCs w:val="24"/>
        </w:rPr>
        <w:t>.</w:t>
      </w:r>
    </w:p>
    <w:p w14:paraId="2CB63E3B" w14:textId="6BBFF713" w:rsidR="00853EC1" w:rsidRDefault="00853EC1" w:rsidP="00853EC1">
      <w:pPr>
        <w:tabs>
          <w:tab w:val="left" w:pos="1276"/>
        </w:tabs>
        <w:jc w:val="both"/>
        <w:rPr>
          <w:rFonts w:ascii="Times New Roman" w:hAnsi="Times New Roman" w:cs="Times New Roman"/>
          <w:sz w:val="24"/>
          <w:szCs w:val="24"/>
        </w:rPr>
      </w:pPr>
      <w:r>
        <w:rPr>
          <w:rFonts w:ascii="Times New Roman" w:hAnsi="Times New Roman" w:cs="Times New Roman"/>
          <w:sz w:val="24"/>
          <w:szCs w:val="24"/>
        </w:rPr>
        <w:t>The full-resolution anchors</w:t>
      </w:r>
      <w:r w:rsidRPr="001977BF">
        <w:rPr>
          <w:rFonts w:ascii="Times New Roman" w:hAnsi="Times New Roman" w:cs="Times New Roman"/>
          <w:sz w:val="24"/>
          <w:szCs w:val="24"/>
        </w:rPr>
        <w:t xml:space="preserve"> </w:t>
      </w:r>
      <w:r>
        <w:rPr>
          <w:rFonts w:ascii="Times New Roman" w:hAnsi="Times New Roman" w:cs="Times New Roman"/>
          <w:sz w:val="24"/>
          <w:szCs w:val="24"/>
        </w:rPr>
        <w:t>have been</w:t>
      </w:r>
      <w:r w:rsidRPr="001977BF">
        <w:rPr>
          <w:rFonts w:ascii="Times New Roman" w:hAnsi="Times New Roman" w:cs="Times New Roman"/>
          <w:sz w:val="24"/>
          <w:szCs w:val="24"/>
        </w:rPr>
        <w:t xml:space="preserve"> selected </w:t>
      </w:r>
      <w:proofErr w:type="gramStart"/>
      <w:r w:rsidRPr="001977BF">
        <w:rPr>
          <w:rFonts w:ascii="Times New Roman" w:hAnsi="Times New Roman" w:cs="Times New Roman"/>
          <w:sz w:val="24"/>
          <w:szCs w:val="24"/>
        </w:rPr>
        <w:t>in order to</w:t>
      </w:r>
      <w:proofErr w:type="gramEnd"/>
      <w:r w:rsidRPr="001977BF">
        <w:rPr>
          <w:rFonts w:ascii="Times New Roman" w:hAnsi="Times New Roman" w:cs="Times New Roman"/>
          <w:sz w:val="24"/>
          <w:szCs w:val="24"/>
        </w:rPr>
        <w:t xml:space="preserve"> enable assessment of the sequences over </w:t>
      </w:r>
      <w:r>
        <w:rPr>
          <w:rFonts w:ascii="Times New Roman" w:hAnsi="Times New Roman" w:cs="Times New Roman"/>
          <w:sz w:val="24"/>
          <w:szCs w:val="24"/>
        </w:rPr>
        <w:t>a</w:t>
      </w:r>
      <w:r w:rsidRPr="001977BF">
        <w:rPr>
          <w:rFonts w:ascii="Times New Roman" w:hAnsi="Times New Roman" w:cs="Times New Roman"/>
          <w:sz w:val="24"/>
          <w:szCs w:val="24"/>
        </w:rPr>
        <w:t xml:space="preserve"> </w:t>
      </w:r>
      <w:r>
        <w:rPr>
          <w:rFonts w:ascii="Times New Roman" w:hAnsi="Times New Roman" w:cs="Times New Roman"/>
          <w:sz w:val="24"/>
          <w:szCs w:val="24"/>
        </w:rPr>
        <w:t xml:space="preserve">relevant </w:t>
      </w:r>
      <w:r w:rsidRPr="001977BF">
        <w:rPr>
          <w:rFonts w:ascii="Times New Roman" w:hAnsi="Times New Roman" w:cs="Times New Roman"/>
          <w:sz w:val="24"/>
          <w:szCs w:val="24"/>
        </w:rPr>
        <w:t xml:space="preserve">MOS range. </w:t>
      </w:r>
      <w:r>
        <w:rPr>
          <w:rFonts w:ascii="Times New Roman" w:hAnsi="Times New Roman" w:cs="Times New Roman"/>
          <w:sz w:val="24"/>
          <w:szCs w:val="24"/>
        </w:rPr>
        <w:t>For upsampled half-resolution anchors, the same encode</w:t>
      </w:r>
      <w:r w:rsidR="00F0686A">
        <w:rPr>
          <w:rFonts w:ascii="Times New Roman" w:hAnsi="Times New Roman" w:cs="Times New Roman"/>
          <w:sz w:val="24"/>
          <w:szCs w:val="24"/>
        </w:rPr>
        <w:t>d sequences</w:t>
      </w:r>
      <w:r>
        <w:rPr>
          <w:rFonts w:ascii="Times New Roman" w:hAnsi="Times New Roman" w:cs="Times New Roman"/>
          <w:sz w:val="24"/>
          <w:szCs w:val="24"/>
        </w:rPr>
        <w:t xml:space="preserve"> produced to serve as base for LCEVC-enhanced encod</w:t>
      </w:r>
      <w:r w:rsidR="00BF6949">
        <w:rPr>
          <w:rFonts w:ascii="Times New Roman" w:hAnsi="Times New Roman" w:cs="Times New Roman"/>
          <w:sz w:val="24"/>
          <w:szCs w:val="24"/>
        </w:rPr>
        <w:t>ing</w:t>
      </w:r>
      <w:r>
        <w:rPr>
          <w:rFonts w:ascii="Times New Roman" w:hAnsi="Times New Roman" w:cs="Times New Roman"/>
          <w:sz w:val="24"/>
          <w:szCs w:val="24"/>
        </w:rPr>
        <w:t xml:space="preserve"> are used, </w:t>
      </w:r>
      <w:proofErr w:type="gramStart"/>
      <w:r>
        <w:rPr>
          <w:rFonts w:ascii="Times New Roman" w:hAnsi="Times New Roman" w:cs="Times New Roman"/>
          <w:sz w:val="24"/>
          <w:szCs w:val="24"/>
        </w:rPr>
        <w:t>in order to</w:t>
      </w:r>
      <w:proofErr w:type="gramEnd"/>
      <w:r>
        <w:rPr>
          <w:rFonts w:ascii="Times New Roman" w:hAnsi="Times New Roman" w:cs="Times New Roman"/>
          <w:sz w:val="24"/>
          <w:szCs w:val="24"/>
        </w:rPr>
        <w:t xml:space="preserve"> provide a meaningful comparison and avoid quality saturation issues with the half-resolution anchors.</w:t>
      </w:r>
    </w:p>
    <w:p w14:paraId="47DE0D6F" w14:textId="77777777" w:rsidR="00853EC1" w:rsidRDefault="00853EC1">
      <w:pPr>
        <w:tabs>
          <w:tab w:val="left" w:pos="1276"/>
        </w:tabs>
        <w:jc w:val="both"/>
        <w:rPr>
          <w:rFonts w:ascii="Times New Roman" w:hAnsi="Times New Roman" w:cs="Times New Roman"/>
          <w:sz w:val="24"/>
          <w:szCs w:val="24"/>
        </w:rPr>
      </w:pPr>
    </w:p>
    <w:p w14:paraId="01423FC9" w14:textId="2909F48B" w:rsidR="00DA2066" w:rsidRPr="009A5CEF" w:rsidRDefault="000C1DE1" w:rsidP="009A5CEF">
      <w:pPr>
        <w:pStyle w:val="Heading2"/>
        <w:numPr>
          <w:ilvl w:val="1"/>
          <w:numId w:val="11"/>
        </w:numPr>
        <w:ind w:left="0"/>
        <w:rPr>
          <w:b w:val="0"/>
          <w:bCs w:val="0"/>
        </w:rPr>
      </w:pPr>
      <w:r w:rsidRPr="009A5CEF">
        <w:t>Video test sequences</w:t>
      </w:r>
    </w:p>
    <w:p w14:paraId="4C885F16" w14:textId="36E457A5" w:rsidR="00094605" w:rsidRDefault="006054B0" w:rsidP="004C76BE">
      <w:pPr>
        <w:jc w:val="both"/>
        <w:rPr>
          <w:rFonts w:ascii="Times New Roman" w:hAnsi="Times New Roman" w:cs="Times New Roman"/>
          <w:sz w:val="24"/>
          <w:szCs w:val="24"/>
          <w:lang w:eastAsia="zh-CN"/>
        </w:rPr>
      </w:pPr>
      <w:r>
        <w:rPr>
          <w:rFonts w:ascii="Times New Roman" w:hAnsi="Times New Roman" w:cs="Times New Roman"/>
          <w:sz w:val="24"/>
          <w:szCs w:val="24"/>
          <w:lang w:eastAsia="zh-CN"/>
        </w:rPr>
        <w:t>Since the verification tests include comparisons between full resolution encode</w:t>
      </w:r>
      <w:r w:rsidR="00634799">
        <w:rPr>
          <w:rFonts w:ascii="Times New Roman" w:hAnsi="Times New Roman" w:cs="Times New Roman"/>
          <w:sz w:val="24"/>
          <w:szCs w:val="24"/>
          <w:lang w:eastAsia="zh-CN"/>
        </w:rPr>
        <w:t>d sequences</w:t>
      </w:r>
      <w:r>
        <w:rPr>
          <w:rFonts w:ascii="Times New Roman" w:hAnsi="Times New Roman" w:cs="Times New Roman"/>
          <w:sz w:val="24"/>
          <w:szCs w:val="24"/>
          <w:lang w:eastAsia="zh-CN"/>
        </w:rPr>
        <w:t xml:space="preserve"> and upsampled half-resolution encode</w:t>
      </w:r>
      <w:r w:rsidR="00634799">
        <w:rPr>
          <w:rFonts w:ascii="Times New Roman" w:hAnsi="Times New Roman" w:cs="Times New Roman"/>
          <w:sz w:val="24"/>
          <w:szCs w:val="24"/>
          <w:lang w:eastAsia="zh-CN"/>
        </w:rPr>
        <w:t>d sequences</w:t>
      </w:r>
      <w:r>
        <w:rPr>
          <w:rFonts w:ascii="Times New Roman" w:hAnsi="Times New Roman" w:cs="Times New Roman"/>
          <w:sz w:val="24"/>
          <w:szCs w:val="24"/>
          <w:lang w:eastAsia="zh-CN"/>
        </w:rPr>
        <w:t xml:space="preserve">, the test set had to include sequences where the difference made by full resolution is appreciable in terms of formal ITU-R BT.500 DSIS MOS. </w:t>
      </w:r>
      <w:proofErr w:type="gramStart"/>
      <w:r>
        <w:rPr>
          <w:rFonts w:ascii="Times New Roman" w:hAnsi="Times New Roman" w:cs="Times New Roman"/>
          <w:sz w:val="24"/>
          <w:szCs w:val="24"/>
          <w:lang w:eastAsia="zh-CN"/>
        </w:rPr>
        <w:t>In particular, it</w:t>
      </w:r>
      <w:proofErr w:type="gramEnd"/>
      <w:r>
        <w:rPr>
          <w:rFonts w:ascii="Times New Roman" w:hAnsi="Times New Roman" w:cs="Times New Roman"/>
          <w:sz w:val="24"/>
          <w:szCs w:val="24"/>
          <w:lang w:eastAsia="zh-CN"/>
        </w:rPr>
        <w:t xml:space="preserve"> was decided to include both relatively soft sequences (where the expectation is that upsampled half-resolution encod</w:t>
      </w:r>
      <w:r w:rsidR="00634799">
        <w:rPr>
          <w:rFonts w:ascii="Times New Roman" w:hAnsi="Times New Roman" w:cs="Times New Roman"/>
          <w:sz w:val="24"/>
          <w:szCs w:val="24"/>
          <w:lang w:eastAsia="zh-CN"/>
        </w:rPr>
        <w:t>ed sequences</w:t>
      </w:r>
      <w:r>
        <w:rPr>
          <w:rFonts w:ascii="Times New Roman" w:hAnsi="Times New Roman" w:cs="Times New Roman"/>
          <w:sz w:val="24"/>
          <w:szCs w:val="24"/>
          <w:lang w:eastAsia="zh-CN"/>
        </w:rPr>
        <w:t xml:space="preserve"> </w:t>
      </w:r>
      <w:r w:rsidR="00214D62">
        <w:rPr>
          <w:rFonts w:ascii="Times New Roman" w:hAnsi="Times New Roman" w:cs="Times New Roman"/>
          <w:sz w:val="24"/>
          <w:szCs w:val="24"/>
          <w:lang w:eastAsia="zh-CN"/>
        </w:rPr>
        <w:t>may be</w:t>
      </w:r>
      <w:r>
        <w:rPr>
          <w:rFonts w:ascii="Times New Roman" w:hAnsi="Times New Roman" w:cs="Times New Roman"/>
          <w:sz w:val="24"/>
          <w:szCs w:val="24"/>
          <w:lang w:eastAsia="zh-CN"/>
        </w:rPr>
        <w:t xml:space="preserve"> judged similarly to full-resolution enco</w:t>
      </w:r>
      <w:r w:rsidR="00634799">
        <w:rPr>
          <w:rFonts w:ascii="Times New Roman" w:hAnsi="Times New Roman" w:cs="Times New Roman"/>
          <w:sz w:val="24"/>
          <w:szCs w:val="24"/>
          <w:lang w:eastAsia="zh-CN"/>
        </w:rPr>
        <w:t>ded sequences</w:t>
      </w:r>
      <w:r>
        <w:rPr>
          <w:rFonts w:ascii="Times New Roman" w:hAnsi="Times New Roman" w:cs="Times New Roman"/>
          <w:sz w:val="24"/>
          <w:szCs w:val="24"/>
          <w:lang w:eastAsia="zh-CN"/>
        </w:rPr>
        <w:t>, for reasons independent of compression efficiency) and sequences with some visible sharp details (where the expectation is that the difference between full resolution and upsampled half-resolution encod</w:t>
      </w:r>
      <w:r w:rsidR="00634799">
        <w:rPr>
          <w:rFonts w:ascii="Times New Roman" w:hAnsi="Times New Roman" w:cs="Times New Roman"/>
          <w:sz w:val="24"/>
          <w:szCs w:val="24"/>
          <w:lang w:eastAsia="zh-CN"/>
        </w:rPr>
        <w:t>ed sequences</w:t>
      </w:r>
      <w:r>
        <w:rPr>
          <w:rFonts w:ascii="Times New Roman" w:hAnsi="Times New Roman" w:cs="Times New Roman"/>
          <w:sz w:val="24"/>
          <w:szCs w:val="24"/>
          <w:lang w:eastAsia="zh-CN"/>
        </w:rPr>
        <w:t xml:space="preserve"> can be perceived by a viewer</w:t>
      </w:r>
      <w:r w:rsidR="00214D62">
        <w:rPr>
          <w:rFonts w:ascii="Times New Roman" w:hAnsi="Times New Roman" w:cs="Times New Roman"/>
          <w:sz w:val="24"/>
          <w:szCs w:val="24"/>
          <w:lang w:eastAsia="zh-CN"/>
        </w:rPr>
        <w:t xml:space="preserve">, especially for </w:t>
      </w:r>
      <w:r w:rsidR="00CC554B">
        <w:rPr>
          <w:rFonts w:ascii="Times New Roman" w:hAnsi="Times New Roman" w:cs="Times New Roman"/>
          <w:sz w:val="24"/>
          <w:szCs w:val="24"/>
          <w:lang w:eastAsia="zh-CN"/>
        </w:rPr>
        <w:t>higher rate points</w:t>
      </w:r>
      <w:r>
        <w:rPr>
          <w:rFonts w:ascii="Times New Roman" w:hAnsi="Times New Roman" w:cs="Times New Roman"/>
          <w:sz w:val="24"/>
          <w:szCs w:val="24"/>
          <w:lang w:eastAsia="zh-CN"/>
        </w:rPr>
        <w:t>).</w:t>
      </w:r>
      <w:r w:rsidR="007D159B">
        <w:rPr>
          <w:rFonts w:ascii="Times New Roman" w:hAnsi="Times New Roman" w:cs="Times New Roman"/>
          <w:sz w:val="24"/>
          <w:szCs w:val="24"/>
          <w:lang w:eastAsia="zh-CN"/>
        </w:rPr>
        <w:t xml:space="preserve"> </w:t>
      </w:r>
    </w:p>
    <w:p w14:paraId="46068FCB" w14:textId="2A435768" w:rsidR="00886E65" w:rsidRPr="00886E65" w:rsidRDefault="00F41379" w:rsidP="004C76BE">
      <w:pPr>
        <w:jc w:val="both"/>
        <w:rPr>
          <w:rFonts w:ascii="Times New Roman" w:hAnsi="Times New Roman" w:cs="Times New Roman"/>
          <w:sz w:val="24"/>
          <w:szCs w:val="24"/>
        </w:rPr>
      </w:pPr>
      <w:r>
        <w:rPr>
          <w:rFonts w:ascii="Times New Roman" w:hAnsi="Times New Roman" w:cs="Times New Roman"/>
          <w:sz w:val="24"/>
          <w:szCs w:val="24"/>
        </w:rPr>
        <w:t>F</w:t>
      </w:r>
      <w:r w:rsidR="007D159B" w:rsidRPr="00CB13D1">
        <w:rPr>
          <w:rFonts w:ascii="Times New Roman" w:hAnsi="Times New Roman" w:cs="Times New Roman"/>
          <w:sz w:val="24"/>
          <w:szCs w:val="24"/>
        </w:rPr>
        <w:t>or sequences with some sharp details</w:t>
      </w:r>
      <w:r>
        <w:rPr>
          <w:rFonts w:ascii="Times New Roman" w:hAnsi="Times New Roman" w:cs="Times New Roman"/>
          <w:sz w:val="24"/>
          <w:szCs w:val="24"/>
        </w:rPr>
        <w:t>, the quality of h</w:t>
      </w:r>
      <w:r w:rsidR="007D159B" w:rsidRPr="00CB13D1">
        <w:rPr>
          <w:rFonts w:ascii="Times New Roman" w:hAnsi="Times New Roman" w:cs="Times New Roman"/>
          <w:sz w:val="24"/>
          <w:szCs w:val="24"/>
        </w:rPr>
        <w:t xml:space="preserve">alf-resolution </w:t>
      </w:r>
      <w:r>
        <w:rPr>
          <w:rFonts w:ascii="Times New Roman" w:hAnsi="Times New Roman" w:cs="Times New Roman"/>
          <w:sz w:val="24"/>
          <w:szCs w:val="24"/>
        </w:rPr>
        <w:t>anchors</w:t>
      </w:r>
      <w:r w:rsidR="007D159B" w:rsidRPr="00CB13D1">
        <w:rPr>
          <w:rFonts w:ascii="Times New Roman" w:hAnsi="Times New Roman" w:cs="Times New Roman"/>
          <w:sz w:val="24"/>
          <w:szCs w:val="24"/>
        </w:rPr>
        <w:t xml:space="preserve"> tend</w:t>
      </w:r>
      <w:r>
        <w:rPr>
          <w:rFonts w:ascii="Times New Roman" w:hAnsi="Times New Roman" w:cs="Times New Roman"/>
          <w:sz w:val="24"/>
          <w:szCs w:val="24"/>
        </w:rPr>
        <w:t>s</w:t>
      </w:r>
      <w:r w:rsidR="007D159B" w:rsidRPr="00CB13D1">
        <w:rPr>
          <w:rFonts w:ascii="Times New Roman" w:hAnsi="Times New Roman" w:cs="Times New Roman"/>
          <w:sz w:val="24"/>
          <w:szCs w:val="24"/>
        </w:rPr>
        <w:t xml:space="preserve"> to saturate, and full-resolution anchors quickly outperform even the maximum theoretical quality achievable by upsampled half-resolution</w:t>
      </w:r>
      <w:r>
        <w:rPr>
          <w:rFonts w:ascii="Times New Roman" w:hAnsi="Times New Roman" w:cs="Times New Roman"/>
          <w:sz w:val="24"/>
          <w:szCs w:val="24"/>
        </w:rPr>
        <w:t xml:space="preserve"> (i.e., uncompressed half-resolution anchor)</w:t>
      </w:r>
      <w:r w:rsidR="007D159B" w:rsidRPr="00CB13D1">
        <w:rPr>
          <w:rFonts w:ascii="Times New Roman" w:hAnsi="Times New Roman" w:cs="Times New Roman"/>
          <w:sz w:val="24"/>
          <w:szCs w:val="24"/>
        </w:rPr>
        <w:t xml:space="preserve">. In practice, </w:t>
      </w:r>
      <w:r>
        <w:rPr>
          <w:rFonts w:ascii="Times New Roman" w:hAnsi="Times New Roman" w:cs="Times New Roman"/>
          <w:sz w:val="24"/>
          <w:szCs w:val="24"/>
        </w:rPr>
        <w:t xml:space="preserve">for sharper sequences </w:t>
      </w:r>
      <w:r w:rsidR="007D159B" w:rsidRPr="00CB13D1">
        <w:rPr>
          <w:rFonts w:ascii="Times New Roman" w:hAnsi="Times New Roman" w:cs="Times New Roman"/>
          <w:sz w:val="24"/>
          <w:szCs w:val="24"/>
        </w:rPr>
        <w:t>resolution does matter</w:t>
      </w:r>
      <w:r>
        <w:rPr>
          <w:rFonts w:ascii="Times New Roman" w:hAnsi="Times New Roman" w:cs="Times New Roman"/>
          <w:sz w:val="24"/>
          <w:szCs w:val="24"/>
        </w:rPr>
        <w:t xml:space="preserve"> more</w:t>
      </w:r>
      <w:r w:rsidR="007D159B" w:rsidRPr="00CB13D1">
        <w:rPr>
          <w:rFonts w:ascii="Times New Roman" w:hAnsi="Times New Roman" w:cs="Times New Roman"/>
          <w:sz w:val="24"/>
          <w:szCs w:val="24"/>
        </w:rPr>
        <w:t xml:space="preserve">, and not even a perfect half-resolution </w:t>
      </w:r>
      <w:r w:rsidR="009D32F2">
        <w:rPr>
          <w:rFonts w:ascii="Times New Roman" w:hAnsi="Times New Roman" w:cs="Times New Roman"/>
          <w:sz w:val="24"/>
          <w:szCs w:val="24"/>
        </w:rPr>
        <w:t>anchor</w:t>
      </w:r>
      <w:r w:rsidR="007D159B" w:rsidRPr="00CB13D1">
        <w:rPr>
          <w:rFonts w:ascii="Times New Roman" w:hAnsi="Times New Roman" w:cs="Times New Roman"/>
          <w:sz w:val="24"/>
          <w:szCs w:val="24"/>
        </w:rPr>
        <w:t xml:space="preserve"> can match the quality of </w:t>
      </w:r>
      <w:r w:rsidR="001D5487">
        <w:rPr>
          <w:rFonts w:ascii="Times New Roman" w:hAnsi="Times New Roman" w:cs="Times New Roman"/>
          <w:sz w:val="24"/>
          <w:szCs w:val="24"/>
        </w:rPr>
        <w:t>higher rate points of</w:t>
      </w:r>
      <w:r w:rsidR="007D159B" w:rsidRPr="00CB13D1">
        <w:rPr>
          <w:rFonts w:ascii="Times New Roman" w:hAnsi="Times New Roman" w:cs="Times New Roman"/>
          <w:sz w:val="24"/>
          <w:szCs w:val="24"/>
        </w:rPr>
        <w:t xml:space="preserve"> full-resolution </w:t>
      </w:r>
      <w:r w:rsidR="00521FC9">
        <w:rPr>
          <w:rFonts w:ascii="Times New Roman" w:hAnsi="Times New Roman" w:cs="Times New Roman"/>
          <w:sz w:val="24"/>
          <w:szCs w:val="24"/>
        </w:rPr>
        <w:t>encoding</w:t>
      </w:r>
      <w:r w:rsidR="007D159B" w:rsidRPr="00CB13D1">
        <w:rPr>
          <w:rFonts w:ascii="Times New Roman" w:hAnsi="Times New Roman" w:cs="Times New Roman"/>
          <w:sz w:val="24"/>
          <w:szCs w:val="24"/>
        </w:rPr>
        <w:t>.</w:t>
      </w:r>
    </w:p>
    <w:p w14:paraId="365EA4F8" w14:textId="7088E035" w:rsidR="009222D6" w:rsidRDefault="009222D6" w:rsidP="004C76BE">
      <w:pPr>
        <w:pStyle w:val="BodyText"/>
        <w:jc w:val="both"/>
        <w:rPr>
          <w:rFonts w:ascii="Times New Roman" w:hAnsi="Times New Roman" w:cs="Times New Roman"/>
        </w:rPr>
      </w:pPr>
      <w:r>
        <w:rPr>
          <w:rFonts w:ascii="Times New Roman" w:hAnsi="Times New Roman" w:cs="Times New Roman"/>
        </w:rPr>
        <w:t>For the verification tests, the following mix of sequences was selected for each tested codec</w:t>
      </w:r>
      <w:r w:rsidRPr="00655973">
        <w:rPr>
          <w:rFonts w:ascii="Times New Roman" w:hAnsi="Times New Roman" w:cs="Times New Roman"/>
        </w:rPr>
        <w:t xml:space="preserve">: </w:t>
      </w:r>
    </w:p>
    <w:p w14:paraId="67EB7CE2" w14:textId="77777777" w:rsidR="009222D6" w:rsidRDefault="009222D6" w:rsidP="004C76BE">
      <w:pPr>
        <w:pStyle w:val="BodyText"/>
        <w:widowControl w:val="0"/>
        <w:numPr>
          <w:ilvl w:val="0"/>
          <w:numId w:val="34"/>
        </w:numPr>
        <w:autoSpaceDE w:val="0"/>
        <w:autoSpaceDN w:val="0"/>
        <w:spacing w:after="0" w:line="240" w:lineRule="auto"/>
        <w:jc w:val="both"/>
        <w:rPr>
          <w:rFonts w:ascii="Times New Roman" w:hAnsi="Times New Roman" w:cs="Times New Roman"/>
        </w:rPr>
      </w:pPr>
      <w:r w:rsidRPr="00655973">
        <w:rPr>
          <w:rFonts w:ascii="Times New Roman" w:hAnsi="Times New Roman" w:cs="Times New Roman"/>
        </w:rPr>
        <w:t xml:space="preserve">two </w:t>
      </w:r>
      <w:r>
        <w:rPr>
          <w:rFonts w:ascii="Times New Roman" w:hAnsi="Times New Roman" w:cs="Times New Roman"/>
        </w:rPr>
        <w:t xml:space="preserve">Class A (UHD) </w:t>
      </w:r>
      <w:r w:rsidRPr="00655973">
        <w:rPr>
          <w:rFonts w:ascii="Times New Roman" w:hAnsi="Times New Roman" w:cs="Times New Roman"/>
        </w:rPr>
        <w:t>sequences without particularly sharp details</w:t>
      </w:r>
    </w:p>
    <w:p w14:paraId="5022CC2F" w14:textId="77777777" w:rsidR="009222D6" w:rsidRDefault="009222D6" w:rsidP="004C76BE">
      <w:pPr>
        <w:pStyle w:val="BodyText"/>
        <w:widowControl w:val="0"/>
        <w:numPr>
          <w:ilvl w:val="0"/>
          <w:numId w:val="34"/>
        </w:numPr>
        <w:autoSpaceDE w:val="0"/>
        <w:autoSpaceDN w:val="0"/>
        <w:spacing w:after="0" w:line="240" w:lineRule="auto"/>
        <w:jc w:val="both"/>
        <w:rPr>
          <w:rFonts w:ascii="Times New Roman" w:hAnsi="Times New Roman" w:cs="Times New Roman"/>
        </w:rPr>
      </w:pPr>
      <w:r w:rsidRPr="00655973">
        <w:rPr>
          <w:rFonts w:ascii="Times New Roman" w:hAnsi="Times New Roman" w:cs="Times New Roman"/>
        </w:rPr>
        <w:t xml:space="preserve">two </w:t>
      </w:r>
      <w:r>
        <w:rPr>
          <w:rFonts w:ascii="Times New Roman" w:hAnsi="Times New Roman" w:cs="Times New Roman"/>
        </w:rPr>
        <w:t xml:space="preserve">Class A (UHD) </w:t>
      </w:r>
      <w:r w:rsidRPr="00655973">
        <w:rPr>
          <w:rFonts w:ascii="Times New Roman" w:hAnsi="Times New Roman" w:cs="Times New Roman"/>
        </w:rPr>
        <w:t xml:space="preserve">sequences with some sharp </w:t>
      </w:r>
      <w:r>
        <w:rPr>
          <w:rFonts w:ascii="Times New Roman" w:hAnsi="Times New Roman" w:cs="Times New Roman"/>
        </w:rPr>
        <w:t>details</w:t>
      </w:r>
    </w:p>
    <w:p w14:paraId="33D9D212" w14:textId="747CF304" w:rsidR="009222D6" w:rsidRPr="00BF28F2" w:rsidRDefault="009222D6" w:rsidP="004C76BE">
      <w:pPr>
        <w:pStyle w:val="BodyText"/>
        <w:widowControl w:val="0"/>
        <w:numPr>
          <w:ilvl w:val="0"/>
          <w:numId w:val="34"/>
        </w:numPr>
        <w:autoSpaceDE w:val="0"/>
        <w:autoSpaceDN w:val="0"/>
        <w:spacing w:after="240" w:line="240" w:lineRule="auto"/>
        <w:ind w:left="714" w:hanging="357"/>
        <w:jc w:val="both"/>
        <w:rPr>
          <w:rFonts w:ascii="Times New Roman" w:hAnsi="Times New Roman" w:cs="Times New Roman"/>
        </w:rPr>
      </w:pPr>
      <w:r w:rsidRPr="00655973">
        <w:rPr>
          <w:rFonts w:ascii="Times New Roman" w:hAnsi="Times New Roman" w:cs="Times New Roman"/>
        </w:rPr>
        <w:t xml:space="preserve">two </w:t>
      </w:r>
      <w:r>
        <w:rPr>
          <w:rFonts w:ascii="Times New Roman" w:hAnsi="Times New Roman" w:cs="Times New Roman"/>
        </w:rPr>
        <w:t xml:space="preserve">Class B (HD) </w:t>
      </w:r>
      <w:r w:rsidRPr="00655973">
        <w:rPr>
          <w:rFonts w:ascii="Times New Roman" w:hAnsi="Times New Roman" w:cs="Times New Roman"/>
        </w:rPr>
        <w:t>sequences with many sharp details</w:t>
      </w:r>
    </w:p>
    <w:p w14:paraId="465CCD9D" w14:textId="77777777" w:rsidR="009222D6" w:rsidRDefault="009222D6" w:rsidP="004C76BE">
      <w:pPr>
        <w:pStyle w:val="BodyText"/>
        <w:jc w:val="both"/>
        <w:rPr>
          <w:rFonts w:ascii="Times New Roman" w:hAnsi="Times New Roman" w:cs="Times New Roman"/>
        </w:rPr>
      </w:pPr>
      <w:r w:rsidRPr="001F44DD">
        <w:rPr>
          <w:rFonts w:ascii="Times New Roman" w:hAnsi="Times New Roman" w:cs="Times New Roman"/>
        </w:rPr>
        <w:t xml:space="preserve">For EVC and VVC, </w:t>
      </w:r>
      <w:r>
        <w:rPr>
          <w:rFonts w:ascii="Times New Roman" w:hAnsi="Times New Roman" w:cs="Times New Roman"/>
        </w:rPr>
        <w:t>two of the tested sequences were taken from the test set of the respective verification test.</w:t>
      </w:r>
    </w:p>
    <w:p w14:paraId="28B27BB1" w14:textId="241E718E" w:rsidR="00911A48" w:rsidRPr="009A5CEF" w:rsidRDefault="00E378CE" w:rsidP="009A5CEF">
      <w:pPr>
        <w:pStyle w:val="Heading3"/>
        <w:numPr>
          <w:ilvl w:val="2"/>
          <w:numId w:val="11"/>
        </w:numPr>
        <w:ind w:left="709" w:hanging="709"/>
        <w:rPr>
          <w:b w:val="0"/>
          <w:bCs w:val="0"/>
        </w:rPr>
      </w:pPr>
      <w:r w:rsidRPr="009A5CEF">
        <w:t>Normal and/or relatively soft sequences</w:t>
      </w:r>
      <w:r w:rsidR="00D231C6" w:rsidRPr="009A5CEF">
        <w:t xml:space="preserve"> (Class A, UHD)</w:t>
      </w:r>
    </w:p>
    <w:tbl>
      <w:tblPr>
        <w:tblStyle w:val="PlainTable4"/>
        <w:tblW w:w="9923" w:type="dxa"/>
        <w:tblLook w:val="04A0" w:firstRow="1" w:lastRow="0" w:firstColumn="1" w:lastColumn="0" w:noHBand="0" w:noVBand="1"/>
      </w:tblPr>
      <w:tblGrid>
        <w:gridCol w:w="2774"/>
        <w:gridCol w:w="7149"/>
      </w:tblGrid>
      <w:tr w:rsidR="00EE33E6" w14:paraId="1657DE29" w14:textId="77777777" w:rsidTr="268786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095B81A0" w14:textId="0FD94B72" w:rsidR="00EE33E6" w:rsidRPr="00533792" w:rsidRDefault="00EE33E6" w:rsidP="00B40D05">
            <w:pPr>
              <w:rPr>
                <w:b w:val="0"/>
                <w:bCs w:val="0"/>
              </w:rPr>
            </w:pPr>
            <w:proofErr w:type="spellStart"/>
            <w:r w:rsidRPr="00533792">
              <w:t>CatRobot</w:t>
            </w:r>
            <w:proofErr w:type="spellEnd"/>
            <w:r w:rsidRPr="00533792">
              <w:t xml:space="preserve"> </w:t>
            </w:r>
            <w:r w:rsidR="00EE72E9">
              <w:br/>
            </w:r>
            <w:r w:rsidRPr="000F1CAB">
              <w:rPr>
                <w:b w:val="0"/>
                <w:bCs w:val="0"/>
              </w:rPr>
              <w:t>(JM</w:t>
            </w:r>
            <w:r>
              <w:rPr>
                <w:b w:val="0"/>
                <w:bCs w:val="0"/>
              </w:rPr>
              <w:t>, HM, ETM</w:t>
            </w:r>
            <w:r w:rsidRPr="000F1CAB">
              <w:rPr>
                <w:b w:val="0"/>
                <w:bCs w:val="0"/>
              </w:rPr>
              <w:t xml:space="preserve"> only)</w:t>
            </w:r>
          </w:p>
          <w:p w14:paraId="16887A1F" w14:textId="5A13C5D7" w:rsidR="00EE33E6" w:rsidRDefault="00EE33E6" w:rsidP="00B40D05">
            <w:r>
              <w:rPr>
                <w:noProof/>
              </w:rPr>
              <w:drawing>
                <wp:anchor distT="0" distB="0" distL="114300" distR="114300" simplePos="0" relativeHeight="251658240" behindDoc="0" locked="0" layoutInCell="1" allowOverlap="1" wp14:anchorId="71BF051C" wp14:editId="07817C90">
                  <wp:simplePos x="0" y="0"/>
                  <wp:positionH relativeFrom="column">
                    <wp:align>left</wp:align>
                  </wp:positionH>
                  <wp:positionV relativeFrom="paragraph">
                    <wp:posOffset>0</wp:posOffset>
                  </wp:positionV>
                  <wp:extent cx="1428750" cy="768394"/>
                  <wp:effectExtent l="0" t="0" r="0" b="0"/>
                  <wp:wrapNone/>
                  <wp:docPr id="2119412168"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pic:nvPicPr>
                        <pic:blipFill>
                          <a:blip r:embed="rId40">
                            <a:extLst>
                              <a:ext uri="{28A0092B-C50C-407E-A947-70E740481C1C}">
                                <a14:useLocalDpi xmlns:a14="http://schemas.microsoft.com/office/drawing/2010/main" val="0"/>
                              </a:ext>
                            </a:extLst>
                          </a:blip>
                          <a:stretch>
                            <a:fillRect/>
                          </a:stretch>
                        </pic:blipFill>
                        <pic:spPr>
                          <a:xfrm>
                            <a:off x="0" y="0"/>
                            <a:ext cx="1428750" cy="768394"/>
                          </a:xfrm>
                          <a:prstGeom prst="rect">
                            <a:avLst/>
                          </a:prstGeom>
                        </pic:spPr>
                      </pic:pic>
                    </a:graphicData>
                  </a:graphic>
                  <wp14:sizeRelH relativeFrom="page">
                    <wp14:pctWidth>0</wp14:pctWidth>
                  </wp14:sizeRelH>
                  <wp14:sizeRelV relativeFrom="page">
                    <wp14:pctHeight>0</wp14:pctHeight>
                  </wp14:sizeRelV>
                </wp:anchor>
              </w:drawing>
            </w:r>
            <w:r>
              <w:br/>
            </w:r>
            <w:r>
              <w:br/>
            </w:r>
            <w:r>
              <w:br/>
            </w:r>
          </w:p>
        </w:tc>
        <w:tc>
          <w:tcPr>
            <w:tcW w:w="7088" w:type="dxa"/>
          </w:tcPr>
          <w:p w14:paraId="0CC1A413" w14:textId="62F34273" w:rsidR="00EE33E6" w:rsidRDefault="00EE33E6" w:rsidP="00BF28F2">
            <w:pPr>
              <w:jc w:val="both"/>
              <w:cnfStyle w:val="100000000000" w:firstRow="1" w:lastRow="0" w:firstColumn="0" w:lastColumn="0" w:oddVBand="0" w:evenVBand="0" w:oddHBand="0" w:evenHBand="0" w:firstRowFirstColumn="0" w:firstRowLastColumn="0" w:lastRowFirstColumn="0" w:lastRowLastColumn="0"/>
            </w:pPr>
            <w:proofErr w:type="spellStart"/>
            <w:r w:rsidRPr="00533792">
              <w:rPr>
                <w:b w:val="0"/>
                <w:bCs w:val="0"/>
              </w:rPr>
              <w:t>Cat</w:t>
            </w:r>
            <w:r>
              <w:rPr>
                <w:b w:val="0"/>
                <w:bCs w:val="0"/>
              </w:rPr>
              <w:t>Robot</w:t>
            </w:r>
            <w:proofErr w:type="spellEnd"/>
            <w:r>
              <w:rPr>
                <w:b w:val="0"/>
                <w:bCs w:val="0"/>
              </w:rPr>
              <w:t xml:space="preserve"> is a popular JVET sequence, used </w:t>
            </w:r>
            <w:r w:rsidR="00E55F3E">
              <w:rPr>
                <w:b w:val="0"/>
                <w:bCs w:val="0"/>
              </w:rPr>
              <w:t>also</w:t>
            </w:r>
            <w:r>
              <w:rPr>
                <w:b w:val="0"/>
                <w:bCs w:val="0"/>
              </w:rPr>
              <w:t xml:space="preserve"> for the VVC verification tests.</w:t>
            </w:r>
          </w:p>
          <w:p w14:paraId="7BC011D7" w14:textId="6F7F91EE" w:rsidR="00EE33E6" w:rsidRDefault="00EE33E6" w:rsidP="00BF28F2">
            <w:pPr>
              <w:jc w:val="both"/>
              <w:cnfStyle w:val="100000000000" w:firstRow="1" w:lastRow="0" w:firstColumn="0" w:lastColumn="0" w:oddVBand="0" w:evenVBand="0" w:oddHBand="0" w:evenHBand="0" w:firstRowFirstColumn="0" w:firstRowLastColumn="0" w:lastRowFirstColumn="0" w:lastRowLastColumn="0"/>
            </w:pPr>
            <w:r>
              <w:rPr>
                <w:b w:val="0"/>
                <w:bCs w:val="0"/>
              </w:rPr>
              <w:t xml:space="preserve">It is characterized by a good amount of detail (for both luma and chroma), although for the most part in the medium frequencies, rather than in the highest frequencies. Naïve viewers presented with a </w:t>
            </w:r>
            <w:proofErr w:type="spellStart"/>
            <w:r>
              <w:rPr>
                <w:b w:val="0"/>
                <w:bCs w:val="0"/>
              </w:rPr>
              <w:t>Lanczos</w:t>
            </w:r>
            <w:proofErr w:type="spellEnd"/>
            <w:r>
              <w:rPr>
                <w:b w:val="0"/>
                <w:bCs w:val="0"/>
              </w:rPr>
              <w:t xml:space="preserve">-upsampled uncompressed half-resolution of the sequence </w:t>
            </w:r>
            <w:r w:rsidR="008B60A5">
              <w:rPr>
                <w:b w:val="0"/>
                <w:bCs w:val="0"/>
              </w:rPr>
              <w:t>may</w:t>
            </w:r>
            <w:r>
              <w:rPr>
                <w:b w:val="0"/>
                <w:bCs w:val="0"/>
              </w:rPr>
              <w:t xml:space="preserve"> find it hard to distinguish it from the original full-resolution source. </w:t>
            </w:r>
          </w:p>
          <w:p w14:paraId="5398573F" w14:textId="710323EA" w:rsidR="00EE33E6" w:rsidRPr="00BF28F2" w:rsidRDefault="00EE33E6" w:rsidP="00BF28F2">
            <w:pPr>
              <w:jc w:val="both"/>
              <w:cnfStyle w:val="100000000000" w:firstRow="1" w:lastRow="0" w:firstColumn="0" w:lastColumn="0" w:oddVBand="0" w:evenVBand="0" w:oddHBand="0" w:evenHBand="0" w:firstRowFirstColumn="0" w:firstRowLastColumn="0" w:lastRowFirstColumn="0" w:lastRowLastColumn="0"/>
            </w:pPr>
            <w:r>
              <w:rPr>
                <w:b w:val="0"/>
                <w:bCs w:val="0"/>
              </w:rPr>
              <w:t xml:space="preserve">The </w:t>
            </w:r>
            <w:proofErr w:type="spellStart"/>
            <w:r>
              <w:rPr>
                <w:b w:val="0"/>
                <w:bCs w:val="0"/>
              </w:rPr>
              <w:t>Lanczos</w:t>
            </w:r>
            <w:proofErr w:type="spellEnd"/>
            <w:r>
              <w:rPr>
                <w:b w:val="0"/>
                <w:bCs w:val="0"/>
              </w:rPr>
              <w:t xml:space="preserve">-upsampled uncompressed half-resolution (i.e., the maximum theoretical quality achievable with half-resolution </w:t>
            </w:r>
            <w:r w:rsidR="00154378">
              <w:rPr>
                <w:b w:val="0"/>
                <w:bCs w:val="0"/>
              </w:rPr>
              <w:t>encoded s</w:t>
            </w:r>
            <w:r w:rsidR="00F76029">
              <w:rPr>
                <w:b w:val="0"/>
                <w:bCs w:val="0"/>
              </w:rPr>
              <w:t>equences</w:t>
            </w:r>
            <w:r>
              <w:rPr>
                <w:b w:val="0"/>
                <w:bCs w:val="0"/>
              </w:rPr>
              <w:t>) scores 40.09 dB PSNR and 98.83 VMAF.</w:t>
            </w:r>
          </w:p>
        </w:tc>
      </w:tr>
      <w:tr w:rsidR="00EE33E6" w14:paraId="58DB326E" w14:textId="77777777" w:rsidTr="268786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3F28F4E" w14:textId="4399B7DA" w:rsidR="00EE33E6" w:rsidRPr="000F1CAB" w:rsidRDefault="00EE33E6" w:rsidP="00B40D05">
            <w:pPr>
              <w:rPr>
                <w:b w:val="0"/>
                <w:bCs w:val="0"/>
              </w:rPr>
            </w:pPr>
            <w:r>
              <w:rPr>
                <w:noProof/>
              </w:rPr>
              <w:drawing>
                <wp:anchor distT="0" distB="0" distL="114300" distR="114300" simplePos="0" relativeHeight="251658241" behindDoc="0" locked="0" layoutInCell="1" allowOverlap="1" wp14:anchorId="75594680" wp14:editId="4621C4B5">
                  <wp:simplePos x="0" y="0"/>
                  <wp:positionH relativeFrom="column">
                    <wp:posOffset>0</wp:posOffset>
                  </wp:positionH>
                  <wp:positionV relativeFrom="paragraph">
                    <wp:posOffset>285293</wp:posOffset>
                  </wp:positionV>
                  <wp:extent cx="1473200" cy="826126"/>
                  <wp:effectExtent l="0" t="0" r="0" b="0"/>
                  <wp:wrapNone/>
                  <wp:docPr id="1026625402"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pic:nvPicPr>
                        <pic:blipFill>
                          <a:blip r:embed="rId41">
                            <a:extLst>
                              <a:ext uri="{28A0092B-C50C-407E-A947-70E740481C1C}">
                                <a14:useLocalDpi xmlns:a14="http://schemas.microsoft.com/office/drawing/2010/main"/>
                              </a:ext>
                            </a:extLst>
                          </a:blip>
                          <a:stretch>
                            <a:fillRect/>
                          </a:stretch>
                        </pic:blipFill>
                        <pic:spPr>
                          <a:xfrm>
                            <a:off x="0" y="0"/>
                            <a:ext cx="1473200" cy="826126"/>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0F1CAB">
              <w:t>LupoPuppet</w:t>
            </w:r>
            <w:proofErr w:type="spellEnd"/>
            <w:r w:rsidRPr="000F1CAB">
              <w:rPr>
                <w:b w:val="0"/>
                <w:bCs w:val="0"/>
              </w:rPr>
              <w:t xml:space="preserve"> (JM</w:t>
            </w:r>
            <w:r>
              <w:rPr>
                <w:b w:val="0"/>
                <w:bCs w:val="0"/>
              </w:rPr>
              <w:t>, HM</w:t>
            </w:r>
            <w:r w:rsidRPr="000F1CAB">
              <w:rPr>
                <w:b w:val="0"/>
                <w:bCs w:val="0"/>
              </w:rPr>
              <w:t xml:space="preserve"> only)</w:t>
            </w:r>
            <w:r>
              <w:br/>
            </w:r>
            <w:r>
              <w:br/>
            </w:r>
            <w:r>
              <w:br/>
            </w:r>
          </w:p>
          <w:p w14:paraId="4B7076F5" w14:textId="77777777" w:rsidR="00EE33E6" w:rsidRPr="000F1CAB" w:rsidRDefault="00EE33E6" w:rsidP="00B40D05">
            <w:pPr>
              <w:rPr>
                <w:b w:val="0"/>
                <w:bCs w:val="0"/>
              </w:rPr>
            </w:pPr>
          </w:p>
          <w:p w14:paraId="349063C1" w14:textId="77777777" w:rsidR="00EE33E6" w:rsidRPr="000F1CAB" w:rsidRDefault="00EE33E6" w:rsidP="00B40D05">
            <w:pPr>
              <w:rPr>
                <w:b w:val="0"/>
                <w:bCs w:val="0"/>
              </w:rPr>
            </w:pPr>
          </w:p>
        </w:tc>
        <w:tc>
          <w:tcPr>
            <w:tcW w:w="7088" w:type="dxa"/>
          </w:tcPr>
          <w:p w14:paraId="04C3B2CC" w14:textId="7A24E99B" w:rsidR="00413FF2" w:rsidRDefault="00EE33E6" w:rsidP="00413FF2">
            <w:pPr>
              <w:jc w:val="both"/>
              <w:cnfStyle w:val="000000100000" w:firstRow="0" w:lastRow="0" w:firstColumn="0" w:lastColumn="0" w:oddVBand="0" w:evenVBand="0" w:oddHBand="1" w:evenHBand="0" w:firstRowFirstColumn="0" w:firstRowLastColumn="0" w:lastRowFirstColumn="0" w:lastRowLastColumn="0"/>
            </w:pPr>
            <w:proofErr w:type="spellStart"/>
            <w:r w:rsidRPr="000F1CAB">
              <w:t>LupoPuppet</w:t>
            </w:r>
            <w:proofErr w:type="spellEnd"/>
            <w:r w:rsidRPr="000F1CAB">
              <w:t xml:space="preserve"> is another popular JVET sequence. The sequence is very good to test the ability of codecs to properly deal with a mixture of gradients (prone to banding/blocking), odd movements, hair details, etc.</w:t>
            </w:r>
          </w:p>
          <w:p w14:paraId="224FB948" w14:textId="6EAD369C" w:rsidR="00EE33E6" w:rsidRDefault="00EE33E6" w:rsidP="00BF28F2">
            <w:pPr>
              <w:jc w:val="both"/>
              <w:cnfStyle w:val="000000100000" w:firstRow="0" w:lastRow="0" w:firstColumn="0" w:lastColumn="0" w:oddVBand="0" w:evenVBand="0" w:oddHBand="1" w:evenHBand="0" w:firstRowFirstColumn="0" w:firstRowLastColumn="0" w:lastRowFirstColumn="0" w:lastRowLastColumn="0"/>
            </w:pPr>
            <w:r w:rsidRPr="000F1CAB">
              <w:t xml:space="preserve">Also in this case, the energy in the highest frequencies, although present and noticeable to attentive expert viewers is low, so that </w:t>
            </w:r>
            <w:r>
              <w:t>many</w:t>
            </w:r>
            <w:r w:rsidRPr="000F1CAB">
              <w:t xml:space="preserve"> naïve viewers </w:t>
            </w:r>
            <w:r w:rsidR="00E04B70">
              <w:t xml:space="preserve">may </w:t>
            </w:r>
            <w:r w:rsidRPr="000F1CAB">
              <w:t xml:space="preserve">find it hard to distinguish full resolution source from a </w:t>
            </w:r>
            <w:proofErr w:type="spellStart"/>
            <w:r w:rsidRPr="000F1CAB">
              <w:t>Lanczos</w:t>
            </w:r>
            <w:proofErr w:type="spellEnd"/>
            <w:r w:rsidRPr="000F1CAB">
              <w:t>-upsampled uncompressed half-resolution of the sequence.</w:t>
            </w:r>
          </w:p>
          <w:p w14:paraId="4781C7CF" w14:textId="409E1FE7" w:rsidR="00EE33E6" w:rsidRPr="00425AA7" w:rsidRDefault="00EE33E6" w:rsidP="00BF28F2">
            <w:pPr>
              <w:jc w:val="both"/>
              <w:cnfStyle w:val="000000100000" w:firstRow="0" w:lastRow="0" w:firstColumn="0" w:lastColumn="0" w:oddVBand="0" w:evenVBand="0" w:oddHBand="1" w:evenHBand="0" w:firstRowFirstColumn="0" w:firstRowLastColumn="0" w:lastRowFirstColumn="0" w:lastRowLastColumn="0"/>
            </w:pPr>
            <w:r w:rsidRPr="00425AA7">
              <w:t xml:space="preserve">The </w:t>
            </w:r>
            <w:proofErr w:type="spellStart"/>
            <w:r w:rsidRPr="00425AA7">
              <w:t>Lanczos</w:t>
            </w:r>
            <w:proofErr w:type="spellEnd"/>
            <w:r w:rsidRPr="00425AA7">
              <w:t>-upsampled uncompressed half-resolution (i.e., the maximum theoretical quality achievable with half-resolution encode</w:t>
            </w:r>
            <w:r w:rsidR="00F76029">
              <w:t>d sequences</w:t>
            </w:r>
            <w:r w:rsidRPr="00425AA7">
              <w:t>) scores 39.61 dB PSNR and 95.34 VMAF.</w:t>
            </w:r>
          </w:p>
        </w:tc>
      </w:tr>
      <w:tr w:rsidR="00EE33E6" w14:paraId="426314DB" w14:textId="77777777" w:rsidTr="268786CC">
        <w:tc>
          <w:tcPr>
            <w:cnfStyle w:val="001000000000" w:firstRow="0" w:lastRow="0" w:firstColumn="1" w:lastColumn="0" w:oddVBand="0" w:evenVBand="0" w:oddHBand="0" w:evenHBand="0" w:firstRowFirstColumn="0" w:firstRowLastColumn="0" w:lastRowFirstColumn="0" w:lastRowLastColumn="0"/>
            <w:tcW w:w="0" w:type="dxa"/>
          </w:tcPr>
          <w:p w14:paraId="6C2A84D1" w14:textId="7B2F0281" w:rsidR="00EE33E6" w:rsidRPr="000F1CAB" w:rsidRDefault="00EE33E6" w:rsidP="00B40D05">
            <w:proofErr w:type="spellStart"/>
            <w:r>
              <w:t>BarScene</w:t>
            </w:r>
            <w:proofErr w:type="spellEnd"/>
            <w:r>
              <w:t xml:space="preserve"> </w:t>
            </w:r>
            <w:r>
              <w:rPr>
                <w:b w:val="0"/>
                <w:bCs w:val="0"/>
              </w:rPr>
              <w:t>(ETM only)</w:t>
            </w:r>
            <w:r>
              <w:br/>
            </w:r>
            <w:r>
              <w:br/>
            </w:r>
            <w:r>
              <w:rPr>
                <w:noProof/>
              </w:rPr>
              <w:drawing>
                <wp:inline distT="0" distB="0" distL="0" distR="0" wp14:anchorId="4B8F5A79" wp14:editId="32E2463F">
                  <wp:extent cx="1609203" cy="810895"/>
                  <wp:effectExtent l="0" t="0" r="0" b="825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pic:nvPicPr>
                        <pic:blipFill>
                          <a:blip r:embed="rId42">
                            <a:extLst>
                              <a:ext uri="{28A0092B-C50C-407E-A947-70E740481C1C}">
                                <a14:useLocalDpi xmlns:a14="http://schemas.microsoft.com/office/drawing/2010/main"/>
                              </a:ext>
                            </a:extLst>
                          </a:blip>
                          <a:stretch>
                            <a:fillRect/>
                          </a:stretch>
                        </pic:blipFill>
                        <pic:spPr>
                          <a:xfrm>
                            <a:off x="0" y="0"/>
                            <a:ext cx="1609203" cy="810895"/>
                          </a:xfrm>
                          <a:prstGeom prst="rect">
                            <a:avLst/>
                          </a:prstGeom>
                        </pic:spPr>
                      </pic:pic>
                    </a:graphicData>
                  </a:graphic>
                </wp:inline>
              </w:drawing>
            </w:r>
            <w:r>
              <w:br/>
            </w:r>
          </w:p>
        </w:tc>
        <w:tc>
          <w:tcPr>
            <w:tcW w:w="7088" w:type="dxa"/>
          </w:tcPr>
          <w:p w14:paraId="07F09518" w14:textId="7136EFBF" w:rsidR="00413FF2" w:rsidRDefault="00EE33E6" w:rsidP="00BF28F2">
            <w:pPr>
              <w:jc w:val="both"/>
              <w:cnfStyle w:val="000000000000" w:firstRow="0" w:lastRow="0" w:firstColumn="0" w:lastColumn="0" w:oddVBand="0" w:evenVBand="0" w:oddHBand="0" w:evenHBand="0" w:firstRowFirstColumn="0" w:firstRowLastColumn="0" w:lastRowFirstColumn="0" w:lastRowLastColumn="0"/>
            </w:pPr>
            <w:r>
              <w:t>Popular sequence from the Netflix El Fuente test set, also used for the EVC verification tests. The scene includes talking heads and gradients with potential for banding.</w:t>
            </w:r>
          </w:p>
          <w:p w14:paraId="22F2515B" w14:textId="639855F7" w:rsidR="00EE33E6" w:rsidRDefault="00EE33E6" w:rsidP="00413FF2">
            <w:pPr>
              <w:jc w:val="both"/>
              <w:cnfStyle w:val="000000000000" w:firstRow="0" w:lastRow="0" w:firstColumn="0" w:lastColumn="0" w:oddVBand="0" w:evenVBand="0" w:oddHBand="0" w:evenHBand="0" w:firstRowFirstColumn="0" w:firstRowLastColumn="0" w:lastRowFirstColumn="0" w:lastRowLastColumn="0"/>
            </w:pPr>
            <w:r>
              <w:t>Naïve viewers may find it hard at times to distinguish full resolution from half resolution.</w:t>
            </w:r>
          </w:p>
          <w:p w14:paraId="26DA9303" w14:textId="77777777" w:rsidR="00413FF2" w:rsidRDefault="00413FF2" w:rsidP="00413FF2">
            <w:pPr>
              <w:jc w:val="both"/>
              <w:cnfStyle w:val="000000000000" w:firstRow="0" w:lastRow="0" w:firstColumn="0" w:lastColumn="0" w:oddVBand="0" w:evenVBand="0" w:oddHBand="0" w:evenHBand="0" w:firstRowFirstColumn="0" w:firstRowLastColumn="0" w:lastRowFirstColumn="0" w:lastRowLastColumn="0"/>
            </w:pPr>
          </w:p>
          <w:p w14:paraId="753AE596" w14:textId="77777777" w:rsidR="00413FF2" w:rsidRDefault="00413FF2" w:rsidP="00413FF2">
            <w:pPr>
              <w:jc w:val="both"/>
              <w:cnfStyle w:val="000000000000" w:firstRow="0" w:lastRow="0" w:firstColumn="0" w:lastColumn="0" w:oddVBand="0" w:evenVBand="0" w:oddHBand="0" w:evenHBand="0" w:firstRowFirstColumn="0" w:firstRowLastColumn="0" w:lastRowFirstColumn="0" w:lastRowLastColumn="0"/>
            </w:pPr>
          </w:p>
          <w:p w14:paraId="16F4A4CD" w14:textId="2A46B282" w:rsidR="00413FF2" w:rsidRPr="000F1CAB" w:rsidRDefault="00413FF2" w:rsidP="00BF28F2">
            <w:pPr>
              <w:jc w:val="both"/>
              <w:cnfStyle w:val="000000000000" w:firstRow="0" w:lastRow="0" w:firstColumn="0" w:lastColumn="0" w:oddVBand="0" w:evenVBand="0" w:oddHBand="0" w:evenHBand="0" w:firstRowFirstColumn="0" w:firstRowLastColumn="0" w:lastRowFirstColumn="0" w:lastRowLastColumn="0"/>
            </w:pPr>
          </w:p>
        </w:tc>
      </w:tr>
      <w:tr w:rsidR="00EE33E6" w14:paraId="54B1893E" w14:textId="77777777" w:rsidTr="268786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6E23DADD" w14:textId="3EF72C8D" w:rsidR="00EE33E6" w:rsidRPr="000F1CAB" w:rsidRDefault="00EE33E6" w:rsidP="00B40D05">
            <w:pPr>
              <w:rPr>
                <w:b w:val="0"/>
                <w:bCs w:val="0"/>
              </w:rPr>
            </w:pPr>
            <w:r>
              <w:rPr>
                <w:noProof/>
              </w:rPr>
              <w:lastRenderedPageBreak/>
              <w:drawing>
                <wp:anchor distT="0" distB="0" distL="114300" distR="114300" simplePos="0" relativeHeight="251658242" behindDoc="0" locked="0" layoutInCell="1" allowOverlap="1" wp14:anchorId="5DDEAF45" wp14:editId="1AD2517B">
                  <wp:simplePos x="0" y="0"/>
                  <wp:positionH relativeFrom="column">
                    <wp:posOffset>0</wp:posOffset>
                  </wp:positionH>
                  <wp:positionV relativeFrom="paragraph">
                    <wp:posOffset>241402</wp:posOffset>
                  </wp:positionV>
                  <wp:extent cx="1441450" cy="771525"/>
                  <wp:effectExtent l="0" t="0" r="0" b="0"/>
                  <wp:wrapNone/>
                  <wp:docPr id="1309407118"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pic:nvPicPr>
                        <pic:blipFill>
                          <a:blip r:embed="rId43">
                            <a:extLst>
                              <a:ext uri="{28A0092B-C50C-407E-A947-70E740481C1C}">
                                <a14:useLocalDpi xmlns:a14="http://schemas.microsoft.com/office/drawing/2010/main"/>
                              </a:ext>
                            </a:extLst>
                          </a:blip>
                          <a:stretch>
                            <a:fillRect/>
                          </a:stretch>
                        </pic:blipFill>
                        <pic:spPr>
                          <a:xfrm>
                            <a:off x="0" y="0"/>
                            <a:ext cx="1441450" cy="771525"/>
                          </a:xfrm>
                          <a:prstGeom prst="rect">
                            <a:avLst/>
                          </a:prstGeom>
                        </pic:spPr>
                      </pic:pic>
                    </a:graphicData>
                  </a:graphic>
                  <wp14:sizeRelH relativeFrom="page">
                    <wp14:pctWidth>0</wp14:pctWidth>
                  </wp14:sizeRelH>
                  <wp14:sizeRelV relativeFrom="page">
                    <wp14:pctHeight>0</wp14:pctHeight>
                  </wp14:sizeRelV>
                </wp:anchor>
              </w:drawing>
            </w:r>
            <w:r w:rsidRPr="00E25A07">
              <w:t>Marathon</w:t>
            </w:r>
            <w:r>
              <w:rPr>
                <w:b w:val="0"/>
                <w:bCs w:val="0"/>
              </w:rPr>
              <w:t xml:space="preserve"> (VTM only)</w:t>
            </w:r>
            <w:r>
              <w:br/>
            </w:r>
            <w:r>
              <w:br/>
            </w:r>
            <w:r>
              <w:br/>
            </w:r>
          </w:p>
        </w:tc>
        <w:tc>
          <w:tcPr>
            <w:tcW w:w="7088" w:type="dxa"/>
          </w:tcPr>
          <w:p w14:paraId="715BCDB5" w14:textId="2B750081" w:rsidR="002C408B" w:rsidRDefault="00EE33E6" w:rsidP="00413FF2">
            <w:pPr>
              <w:jc w:val="both"/>
              <w:cnfStyle w:val="000000100000" w:firstRow="0" w:lastRow="0" w:firstColumn="0" w:lastColumn="0" w:oddVBand="0" w:evenVBand="0" w:oddHBand="1" w:evenHBand="0" w:firstRowFirstColumn="0" w:firstRowLastColumn="0" w:lastRowFirstColumn="0" w:lastRowLastColumn="0"/>
            </w:pPr>
            <w:r>
              <w:t xml:space="preserve">Often mentioned as a modern version of the all-time classic CrowdRun, Marathon is a sequence full of gradients, </w:t>
            </w:r>
            <w:proofErr w:type="gramStart"/>
            <w:r>
              <w:t>details</w:t>
            </w:r>
            <w:proofErr w:type="gramEnd"/>
            <w:r>
              <w:t xml:space="preserve"> and movement and, in general, complexity.</w:t>
            </w:r>
          </w:p>
          <w:p w14:paraId="6B867BEA" w14:textId="2F1CFB81" w:rsidR="00EE33E6" w:rsidRDefault="00EE33E6" w:rsidP="00BF28F2">
            <w:pPr>
              <w:jc w:val="both"/>
              <w:cnfStyle w:val="000000100000" w:firstRow="0" w:lastRow="0" w:firstColumn="0" w:lastColumn="0" w:oddVBand="0" w:evenVBand="0" w:oddHBand="1" w:evenHBand="0" w:firstRowFirstColumn="0" w:firstRowLastColumn="0" w:lastRowFirstColumn="0" w:lastRowLastColumn="0"/>
            </w:pPr>
            <w:r>
              <w:t xml:space="preserve">Despite the abundance of detail, and possibly due to the “busy nature” of the scene, naïve viewers may still find it hard at times to distinguish full resolution from half resolution. </w:t>
            </w:r>
          </w:p>
          <w:p w14:paraId="35E95D6A" w14:textId="05E95C0F" w:rsidR="00EE33E6" w:rsidRPr="000F1CAB" w:rsidRDefault="00EE33E6" w:rsidP="00BF28F2">
            <w:pPr>
              <w:jc w:val="both"/>
              <w:cnfStyle w:val="000000100000" w:firstRow="0" w:lastRow="0" w:firstColumn="0" w:lastColumn="0" w:oddVBand="0" w:evenVBand="0" w:oddHBand="1" w:evenHBand="0" w:firstRowFirstColumn="0" w:firstRowLastColumn="0" w:lastRowFirstColumn="0" w:lastRowLastColumn="0"/>
            </w:pPr>
            <w:r>
              <w:t xml:space="preserve">In terms of objective metrics, the </w:t>
            </w:r>
            <w:proofErr w:type="spellStart"/>
            <w:r>
              <w:t>Lanczos</w:t>
            </w:r>
            <w:proofErr w:type="spellEnd"/>
            <w:r>
              <w:t>-upsampled uncompressed half-resolution anchor scores 37.53 dB PSNR and 99.69 VMAF.</w:t>
            </w:r>
          </w:p>
        </w:tc>
      </w:tr>
      <w:tr w:rsidR="00EE33E6" w14:paraId="65E2DE78" w14:textId="77777777" w:rsidTr="268786CC">
        <w:tc>
          <w:tcPr>
            <w:cnfStyle w:val="001000000000" w:firstRow="0" w:lastRow="0" w:firstColumn="1" w:lastColumn="0" w:oddVBand="0" w:evenVBand="0" w:oddHBand="0" w:evenHBand="0" w:firstRowFirstColumn="0" w:firstRowLastColumn="0" w:lastRowFirstColumn="0" w:lastRowLastColumn="0"/>
            <w:tcW w:w="0" w:type="dxa"/>
          </w:tcPr>
          <w:p w14:paraId="39EAF248" w14:textId="166F87A9" w:rsidR="00EE33E6" w:rsidRPr="00315BFD" w:rsidRDefault="00EE33E6" w:rsidP="00B40D05">
            <w:pPr>
              <w:rPr>
                <w:b w:val="0"/>
                <w:bCs w:val="0"/>
              </w:rPr>
            </w:pPr>
            <w:r w:rsidRPr="008708B5">
              <w:t>MountainBay</w:t>
            </w:r>
            <w:r w:rsidR="00D00578">
              <w:t>2</w:t>
            </w:r>
            <w:r>
              <w:t xml:space="preserve"> </w:t>
            </w:r>
            <w:r w:rsidRPr="00517420">
              <w:rPr>
                <w:b w:val="0"/>
                <w:bCs w:val="0"/>
              </w:rPr>
              <w:t>(VTM only)</w:t>
            </w:r>
          </w:p>
          <w:p w14:paraId="055D7712" w14:textId="2B8CDF69" w:rsidR="00EE33E6" w:rsidRDefault="15D7DCD4" w:rsidP="00B40D05">
            <w:r>
              <w:rPr>
                <w:noProof/>
              </w:rPr>
              <w:drawing>
                <wp:anchor distT="0" distB="0" distL="114300" distR="114300" simplePos="0" relativeHeight="251658243" behindDoc="0" locked="0" layoutInCell="1" allowOverlap="1" wp14:anchorId="0A2C9AEB" wp14:editId="069A0305">
                  <wp:simplePos x="0" y="0"/>
                  <wp:positionH relativeFrom="column">
                    <wp:align>left</wp:align>
                  </wp:positionH>
                  <wp:positionV relativeFrom="paragraph">
                    <wp:posOffset>0</wp:posOffset>
                  </wp:positionV>
                  <wp:extent cx="1587500" cy="860186"/>
                  <wp:effectExtent l="0" t="0" r="0" b="0"/>
                  <wp:wrapNone/>
                  <wp:docPr id="1791347420"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pic:nvPicPr>
                        <pic:blipFill>
                          <a:blip r:embed="rId44">
                            <a:extLst>
                              <a:ext uri="{28A0092B-C50C-407E-A947-70E740481C1C}">
                                <a14:useLocalDpi xmlns:a14="http://schemas.microsoft.com/office/drawing/2010/main"/>
                              </a:ext>
                            </a:extLst>
                          </a:blip>
                          <a:stretch>
                            <a:fillRect/>
                          </a:stretch>
                        </pic:blipFill>
                        <pic:spPr>
                          <a:xfrm>
                            <a:off x="0" y="0"/>
                            <a:ext cx="1587500" cy="860186"/>
                          </a:xfrm>
                          <a:prstGeom prst="rect">
                            <a:avLst/>
                          </a:prstGeom>
                        </pic:spPr>
                      </pic:pic>
                    </a:graphicData>
                  </a:graphic>
                  <wp14:sizeRelH relativeFrom="page">
                    <wp14:pctWidth>0</wp14:pctWidth>
                  </wp14:sizeRelH>
                  <wp14:sizeRelV relativeFrom="page">
                    <wp14:pctHeight>0</wp14:pctHeight>
                  </wp14:sizeRelV>
                </wp:anchor>
              </w:drawing>
            </w:r>
          </w:p>
          <w:p w14:paraId="6DADA8E1" w14:textId="77777777" w:rsidR="00EE33E6" w:rsidRDefault="00EE33E6" w:rsidP="00B40D05"/>
          <w:p w14:paraId="3A34BA8C" w14:textId="77777777" w:rsidR="00EE33E6" w:rsidRDefault="00EE33E6" w:rsidP="00B40D05"/>
          <w:p w14:paraId="13E55B9D" w14:textId="77777777" w:rsidR="00EE33E6" w:rsidRPr="000F1CAB" w:rsidRDefault="00EE33E6" w:rsidP="00B40D05"/>
        </w:tc>
        <w:tc>
          <w:tcPr>
            <w:tcW w:w="7088" w:type="dxa"/>
          </w:tcPr>
          <w:p w14:paraId="60F845D6" w14:textId="4FB41F35" w:rsidR="00EE33E6" w:rsidRPr="002C408B" w:rsidRDefault="00EE33E6" w:rsidP="00BF28F2">
            <w:pPr>
              <w:jc w:val="both"/>
              <w:cnfStyle w:val="000000000000" w:firstRow="0" w:lastRow="0" w:firstColumn="0" w:lastColumn="0" w:oddVBand="0" w:evenVBand="0" w:oddHBand="0" w:evenHBand="0" w:firstRowFirstColumn="0" w:firstRowLastColumn="0" w:lastRowFirstColumn="0" w:lastRowLastColumn="0"/>
            </w:pPr>
            <w:r w:rsidRPr="00EE72E9">
              <w:t>MountainBay</w:t>
            </w:r>
            <w:r w:rsidR="00D00578">
              <w:t>2</w:t>
            </w:r>
            <w:r w:rsidRPr="00EE72E9">
              <w:t xml:space="preserve"> is a popular scenery sequence, of the kind that is full of details, but in fact not particularly sharp (also due to the difficulty of distant panoramic elements to be all in p</w:t>
            </w:r>
            <w:r w:rsidRPr="002C408B">
              <w:t>erfect focus).</w:t>
            </w:r>
          </w:p>
          <w:p w14:paraId="134EB717" w14:textId="491227FF" w:rsidR="00EE33E6" w:rsidRPr="002C408B" w:rsidRDefault="00EE33E6" w:rsidP="00BF28F2">
            <w:pPr>
              <w:jc w:val="both"/>
              <w:cnfStyle w:val="000000000000" w:firstRow="0" w:lastRow="0" w:firstColumn="0" w:lastColumn="0" w:oddVBand="0" w:evenVBand="0" w:oddHBand="0" w:evenHBand="0" w:firstRowFirstColumn="0" w:firstRowLastColumn="0" w:lastRowFirstColumn="0" w:lastRowLastColumn="0"/>
            </w:pPr>
            <w:r w:rsidRPr="002C408B">
              <w:t xml:space="preserve">For this scene, the “asymptotic” </w:t>
            </w:r>
            <w:proofErr w:type="spellStart"/>
            <w:r w:rsidRPr="002C408B">
              <w:t>Lanczos</w:t>
            </w:r>
            <w:proofErr w:type="spellEnd"/>
            <w:r w:rsidRPr="002C408B">
              <w:t xml:space="preserve">-upsampled </w:t>
            </w:r>
            <w:r w:rsidR="00AD7499" w:rsidRPr="002C408B">
              <w:t xml:space="preserve">uncompressed </w:t>
            </w:r>
            <w:r w:rsidRPr="002C408B">
              <w:t xml:space="preserve">half-resolution anchor scores 43.19 dB PSNR and 99.62 VMAF. </w:t>
            </w:r>
          </w:p>
          <w:p w14:paraId="57AB68DE" w14:textId="77777777" w:rsidR="00EE33E6" w:rsidRPr="000F1CAB" w:rsidRDefault="00EE33E6" w:rsidP="00B40D05">
            <w:pPr>
              <w:cnfStyle w:val="000000000000" w:firstRow="0" w:lastRow="0" w:firstColumn="0" w:lastColumn="0" w:oddVBand="0" w:evenVBand="0" w:oddHBand="0" w:evenHBand="0" w:firstRowFirstColumn="0" w:firstRowLastColumn="0" w:lastRowFirstColumn="0" w:lastRowLastColumn="0"/>
            </w:pPr>
          </w:p>
        </w:tc>
      </w:tr>
    </w:tbl>
    <w:p w14:paraId="39A42A72" w14:textId="77777777" w:rsidR="006D0BD4" w:rsidRDefault="006D0BD4" w:rsidP="00537B90">
      <w:pPr>
        <w:pStyle w:val="BodyText"/>
        <w:spacing w:after="120"/>
        <w:rPr>
          <w:rFonts w:ascii="Times New Roman" w:hAnsi="Times New Roman" w:cs="Times New Roman"/>
          <w:b/>
          <w:bCs/>
          <w:lang w:val="en-CA"/>
        </w:rPr>
      </w:pPr>
    </w:p>
    <w:p w14:paraId="055FD8AB" w14:textId="123A0877" w:rsidR="00537B90" w:rsidRPr="009A5CEF" w:rsidRDefault="00537B90" w:rsidP="009A5CEF">
      <w:pPr>
        <w:pStyle w:val="Heading3"/>
        <w:numPr>
          <w:ilvl w:val="2"/>
          <w:numId w:val="11"/>
        </w:numPr>
        <w:ind w:left="709" w:hanging="709"/>
        <w:rPr>
          <w:b w:val="0"/>
          <w:bCs w:val="0"/>
        </w:rPr>
      </w:pPr>
      <w:r w:rsidRPr="009A5CEF">
        <w:t>Normal sequences</w:t>
      </w:r>
      <w:r w:rsidR="006437FE" w:rsidRPr="009A5CEF">
        <w:t xml:space="preserve"> with some sharp elements</w:t>
      </w:r>
      <w:r w:rsidR="00D231C6" w:rsidRPr="009A5CEF">
        <w:t xml:space="preserve"> (Class A, UHD)</w:t>
      </w:r>
    </w:p>
    <w:tbl>
      <w:tblPr>
        <w:tblStyle w:val="PlainTable4"/>
        <w:tblW w:w="9923" w:type="dxa"/>
        <w:tblLook w:val="04A0" w:firstRow="1" w:lastRow="0" w:firstColumn="1" w:lastColumn="0" w:noHBand="0" w:noVBand="1"/>
      </w:tblPr>
      <w:tblGrid>
        <w:gridCol w:w="2835"/>
        <w:gridCol w:w="7088"/>
      </w:tblGrid>
      <w:tr w:rsidR="00265F1A" w:rsidRPr="00533792" w14:paraId="0A74D761" w14:textId="77777777" w:rsidTr="268786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695DE616" w14:textId="6D8C631B" w:rsidR="00265F1A" w:rsidRPr="00533792" w:rsidRDefault="00265F1A" w:rsidP="00B40D05">
            <w:pPr>
              <w:rPr>
                <w:b w:val="0"/>
                <w:bCs w:val="0"/>
              </w:rPr>
            </w:pPr>
            <w:proofErr w:type="spellStart"/>
            <w:r>
              <w:t>DrivingP</w:t>
            </w:r>
            <w:r w:rsidR="00554BCD">
              <w:t>O</w:t>
            </w:r>
            <w:r>
              <w:t>VLogo</w:t>
            </w:r>
            <w:proofErr w:type="spellEnd"/>
            <w:r w:rsidRPr="00533792">
              <w:t xml:space="preserve"> </w:t>
            </w:r>
          </w:p>
          <w:p w14:paraId="5250DBFE" w14:textId="56637A56" w:rsidR="00265F1A" w:rsidRDefault="0F0C83FB" w:rsidP="00B40D05">
            <w:r>
              <w:rPr>
                <w:noProof/>
              </w:rPr>
              <w:drawing>
                <wp:anchor distT="0" distB="0" distL="114300" distR="114300" simplePos="0" relativeHeight="251658244" behindDoc="0" locked="0" layoutInCell="1" allowOverlap="1" wp14:anchorId="1B7E0EC5" wp14:editId="2C6538C7">
                  <wp:simplePos x="0" y="0"/>
                  <wp:positionH relativeFrom="column">
                    <wp:align>left</wp:align>
                  </wp:positionH>
                  <wp:positionV relativeFrom="paragraph">
                    <wp:posOffset>0</wp:posOffset>
                  </wp:positionV>
                  <wp:extent cx="1610424" cy="901700"/>
                  <wp:effectExtent l="0" t="0" r="0" b="0"/>
                  <wp:wrapNone/>
                  <wp:docPr id="113471538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pic:nvPicPr>
                        <pic:blipFill>
                          <a:blip r:embed="rId45">
                            <a:extLst>
                              <a:ext uri="{28A0092B-C50C-407E-A947-70E740481C1C}">
                                <a14:useLocalDpi xmlns:a14="http://schemas.microsoft.com/office/drawing/2010/main"/>
                              </a:ext>
                            </a:extLst>
                          </a:blip>
                          <a:stretch>
                            <a:fillRect/>
                          </a:stretch>
                        </pic:blipFill>
                        <pic:spPr>
                          <a:xfrm>
                            <a:off x="0" y="0"/>
                            <a:ext cx="1610424" cy="901700"/>
                          </a:xfrm>
                          <a:prstGeom prst="rect">
                            <a:avLst/>
                          </a:prstGeom>
                        </pic:spPr>
                      </pic:pic>
                    </a:graphicData>
                  </a:graphic>
                  <wp14:sizeRelH relativeFrom="page">
                    <wp14:pctWidth>0</wp14:pctWidth>
                  </wp14:sizeRelH>
                  <wp14:sizeRelV relativeFrom="page">
                    <wp14:pctHeight>0</wp14:pctHeight>
                  </wp14:sizeRelV>
                </wp:anchor>
              </w:drawing>
            </w:r>
            <w:r w:rsidR="00265F1A">
              <w:br/>
            </w:r>
            <w:r w:rsidR="00265F1A">
              <w:br/>
            </w:r>
            <w:r w:rsidR="00265F1A">
              <w:br/>
            </w:r>
          </w:p>
        </w:tc>
        <w:tc>
          <w:tcPr>
            <w:tcW w:w="7088" w:type="dxa"/>
          </w:tcPr>
          <w:p w14:paraId="66EA48F4" w14:textId="3005485D" w:rsidR="002C408B" w:rsidRDefault="00265F1A" w:rsidP="002C408B">
            <w:pPr>
              <w:jc w:val="both"/>
              <w:cnfStyle w:val="100000000000" w:firstRow="1" w:lastRow="0" w:firstColumn="0" w:lastColumn="0" w:oddVBand="0" w:evenVBand="0" w:oddHBand="0" w:evenHBand="0" w:firstRowFirstColumn="0" w:firstRowLastColumn="0" w:lastRowFirstColumn="0" w:lastRowLastColumn="0"/>
            </w:pPr>
            <w:proofErr w:type="spellStart"/>
            <w:r>
              <w:rPr>
                <w:b w:val="0"/>
                <w:bCs w:val="0"/>
              </w:rPr>
              <w:t>DrivingP</w:t>
            </w:r>
            <w:r w:rsidR="00554BCD">
              <w:rPr>
                <w:b w:val="0"/>
                <w:bCs w:val="0"/>
              </w:rPr>
              <w:t>O</w:t>
            </w:r>
            <w:r>
              <w:rPr>
                <w:b w:val="0"/>
                <w:bCs w:val="0"/>
              </w:rPr>
              <w:t>V</w:t>
            </w:r>
            <w:r w:rsidR="00554BCD">
              <w:rPr>
                <w:b w:val="0"/>
                <w:bCs w:val="0"/>
              </w:rPr>
              <w:t>L</w:t>
            </w:r>
            <w:r>
              <w:rPr>
                <w:b w:val="0"/>
                <w:bCs w:val="0"/>
              </w:rPr>
              <w:t>ogo</w:t>
            </w:r>
            <w:proofErr w:type="spellEnd"/>
            <w:r>
              <w:rPr>
                <w:b w:val="0"/>
                <w:bCs w:val="0"/>
              </w:rPr>
              <w:t xml:space="preserve"> was obtained by combining the popular JVET sequence </w:t>
            </w:r>
            <w:proofErr w:type="spellStart"/>
            <w:r>
              <w:rPr>
                <w:b w:val="0"/>
                <w:bCs w:val="0"/>
              </w:rPr>
              <w:t>DrivingP</w:t>
            </w:r>
            <w:r w:rsidR="004E6203">
              <w:rPr>
                <w:b w:val="0"/>
                <w:bCs w:val="0"/>
              </w:rPr>
              <w:t>O</w:t>
            </w:r>
            <w:r>
              <w:rPr>
                <w:b w:val="0"/>
                <w:bCs w:val="0"/>
              </w:rPr>
              <w:t>V</w:t>
            </w:r>
            <w:proofErr w:type="spellEnd"/>
            <w:r>
              <w:rPr>
                <w:b w:val="0"/>
                <w:bCs w:val="0"/>
              </w:rPr>
              <w:t xml:space="preserve"> with a graphic overlay with some sharp logos and text, generated by a third-party marketing agency to simulate the types of fonts and logos found in actual use cases such as sport overlays, sports stadium billboards, eSports, advertising, film credits, etc. The overlay thus includes sharp graphic elements and text of different sizes, from small to very large.</w:t>
            </w:r>
          </w:p>
          <w:p w14:paraId="03147EBC" w14:textId="55B5F42C" w:rsidR="00265F1A" w:rsidRPr="00BF28F2" w:rsidRDefault="00265F1A" w:rsidP="00BF28F2">
            <w:pPr>
              <w:jc w:val="both"/>
              <w:cnfStyle w:val="100000000000" w:firstRow="1" w:lastRow="0" w:firstColumn="0" w:lastColumn="0" w:oddVBand="0" w:evenVBand="0" w:oddHBand="0" w:evenHBand="0" w:firstRowFirstColumn="0" w:firstRowLastColumn="0" w:lastRowFirstColumn="0" w:lastRowLastColumn="0"/>
              <w:rPr>
                <w:b w:val="0"/>
                <w:bCs w:val="0"/>
              </w:rPr>
            </w:pPr>
            <w:r w:rsidRPr="00C14C6E">
              <w:rPr>
                <w:b w:val="0"/>
                <w:bCs w:val="0"/>
              </w:rPr>
              <w:t>Asid</w:t>
            </w:r>
            <w:r>
              <w:rPr>
                <w:b w:val="0"/>
                <w:bCs w:val="0"/>
              </w:rPr>
              <w:t xml:space="preserve">e from the graphics, </w:t>
            </w:r>
            <w:proofErr w:type="spellStart"/>
            <w:r>
              <w:rPr>
                <w:b w:val="0"/>
                <w:bCs w:val="0"/>
              </w:rPr>
              <w:t>DrivingP</w:t>
            </w:r>
            <w:r w:rsidR="00554BCD">
              <w:rPr>
                <w:b w:val="0"/>
                <w:bCs w:val="0"/>
              </w:rPr>
              <w:t>O</w:t>
            </w:r>
            <w:r>
              <w:rPr>
                <w:b w:val="0"/>
                <w:bCs w:val="0"/>
              </w:rPr>
              <w:t>V</w:t>
            </w:r>
            <w:proofErr w:type="spellEnd"/>
            <w:r>
              <w:rPr>
                <w:b w:val="0"/>
                <w:bCs w:val="0"/>
              </w:rPr>
              <w:t xml:space="preserve"> is a useful sequence to test the ability of codecs to properly encode road details and complex divergent movements.</w:t>
            </w:r>
          </w:p>
          <w:p w14:paraId="1A961373" w14:textId="64E0DE94" w:rsidR="00265F1A" w:rsidRPr="00BF28F2" w:rsidRDefault="00ED6BEB" w:rsidP="00BF28F2">
            <w:pPr>
              <w:jc w:val="both"/>
              <w:cnfStyle w:val="100000000000" w:firstRow="1" w:lastRow="0" w:firstColumn="0" w:lastColumn="0" w:oddVBand="0" w:evenVBand="0" w:oddHBand="0" w:evenHBand="0" w:firstRowFirstColumn="0" w:firstRowLastColumn="0" w:lastRowFirstColumn="0" w:lastRowLastColumn="0"/>
            </w:pPr>
            <w:r>
              <w:rPr>
                <w:b w:val="0"/>
                <w:bCs w:val="0"/>
              </w:rPr>
              <w:t>T</w:t>
            </w:r>
            <w:r w:rsidR="00265F1A">
              <w:rPr>
                <w:b w:val="0"/>
                <w:bCs w:val="0"/>
              </w:rPr>
              <w:t>he presence of sharp graphics makes it easier for viewers to appreciate true full-resolution UHD vs. upsampled half-resolution. From an objective metrics point of view, the uncompressed half-resolution anchor scores 34.13 dB PSNR and 94.97 VMAF, due to visible softening of the text and logos.</w:t>
            </w:r>
          </w:p>
        </w:tc>
      </w:tr>
      <w:tr w:rsidR="00265F1A" w:rsidRPr="000F1CAB" w14:paraId="330EF196" w14:textId="77777777" w:rsidTr="268786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3F776B58" w14:textId="4182F256" w:rsidR="00265F1A" w:rsidRPr="000F1CAB" w:rsidRDefault="0F0C83FB" w:rsidP="00B40D05">
            <w:pPr>
              <w:rPr>
                <w:b w:val="0"/>
                <w:bCs w:val="0"/>
              </w:rPr>
            </w:pPr>
            <w:r>
              <w:rPr>
                <w:noProof/>
              </w:rPr>
              <w:drawing>
                <wp:anchor distT="0" distB="0" distL="114300" distR="114300" simplePos="0" relativeHeight="251658245" behindDoc="0" locked="0" layoutInCell="1" allowOverlap="1" wp14:anchorId="5716DE13" wp14:editId="7DADC613">
                  <wp:simplePos x="0" y="0"/>
                  <wp:positionH relativeFrom="column">
                    <wp:posOffset>0</wp:posOffset>
                  </wp:positionH>
                  <wp:positionV relativeFrom="paragraph">
                    <wp:posOffset>263347</wp:posOffset>
                  </wp:positionV>
                  <wp:extent cx="1650201" cy="895350"/>
                  <wp:effectExtent l="0" t="0" r="0" b="0"/>
                  <wp:wrapNone/>
                  <wp:docPr id="643543899"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pic:nvPicPr>
                        <pic:blipFill>
                          <a:blip r:embed="rId46">
                            <a:extLst>
                              <a:ext uri="{28A0092B-C50C-407E-A947-70E740481C1C}">
                                <a14:useLocalDpi xmlns:a14="http://schemas.microsoft.com/office/drawing/2010/main"/>
                              </a:ext>
                            </a:extLst>
                          </a:blip>
                          <a:stretch>
                            <a:fillRect/>
                          </a:stretch>
                        </pic:blipFill>
                        <pic:spPr>
                          <a:xfrm>
                            <a:off x="0" y="0"/>
                            <a:ext cx="1650201" cy="895350"/>
                          </a:xfrm>
                          <a:prstGeom prst="rect">
                            <a:avLst/>
                          </a:prstGeom>
                        </pic:spPr>
                      </pic:pic>
                    </a:graphicData>
                  </a:graphic>
                  <wp14:sizeRelH relativeFrom="page">
                    <wp14:pctWidth>0</wp14:pctWidth>
                  </wp14:sizeRelH>
                  <wp14:sizeRelV relativeFrom="page">
                    <wp14:pctHeight>0</wp14:pctHeight>
                  </wp14:sizeRelV>
                </wp:anchor>
              </w:drawing>
            </w:r>
            <w:proofErr w:type="spellStart"/>
            <w:r w:rsidR="00265F1A">
              <w:t>BoxeLogo</w:t>
            </w:r>
            <w:proofErr w:type="spellEnd"/>
            <w:r w:rsidR="00265F1A" w:rsidRPr="000F1CAB">
              <w:rPr>
                <w:b w:val="0"/>
                <w:bCs w:val="0"/>
              </w:rPr>
              <w:t xml:space="preserve"> </w:t>
            </w:r>
            <w:r w:rsidR="00265F1A">
              <w:br/>
            </w:r>
            <w:r w:rsidR="00265F1A">
              <w:br/>
            </w:r>
            <w:r w:rsidR="00265F1A">
              <w:br/>
            </w:r>
          </w:p>
          <w:p w14:paraId="635DF744" w14:textId="77777777" w:rsidR="00265F1A" w:rsidRPr="000F1CAB" w:rsidRDefault="00265F1A" w:rsidP="00B40D05">
            <w:pPr>
              <w:rPr>
                <w:b w:val="0"/>
                <w:bCs w:val="0"/>
              </w:rPr>
            </w:pPr>
          </w:p>
          <w:p w14:paraId="26E3E5EA" w14:textId="77777777" w:rsidR="00265F1A" w:rsidRPr="000F1CAB" w:rsidRDefault="00265F1A" w:rsidP="00B40D05">
            <w:pPr>
              <w:rPr>
                <w:b w:val="0"/>
                <w:bCs w:val="0"/>
              </w:rPr>
            </w:pPr>
          </w:p>
        </w:tc>
        <w:tc>
          <w:tcPr>
            <w:tcW w:w="7088" w:type="dxa"/>
          </w:tcPr>
          <w:p w14:paraId="39260F45" w14:textId="098E146F" w:rsidR="002C408B" w:rsidRDefault="003E1F79" w:rsidP="00BF28F2">
            <w:pPr>
              <w:jc w:val="both"/>
              <w:cnfStyle w:val="000000100000" w:firstRow="0" w:lastRow="0" w:firstColumn="0" w:lastColumn="0" w:oddVBand="0" w:evenVBand="0" w:oddHBand="1" w:evenHBand="0" w:firstRowFirstColumn="0" w:firstRowLastColumn="0" w:lastRowFirstColumn="0" w:lastRowLastColumn="0"/>
            </w:pPr>
            <w:r>
              <w:t xml:space="preserve">This </w:t>
            </w:r>
            <w:r w:rsidR="00265F1A">
              <w:t>Box</w:t>
            </w:r>
            <w:r w:rsidR="00C76D62">
              <w:t>ing</w:t>
            </w:r>
            <w:r w:rsidR="00265F1A">
              <w:t xml:space="preserve"> sequence </w:t>
            </w:r>
            <w:r>
              <w:t>comes</w:t>
            </w:r>
            <w:r w:rsidR="00265F1A">
              <w:t xml:space="preserve"> from the Netflix El Fuente test </w:t>
            </w:r>
            <w:proofErr w:type="gramStart"/>
            <w:r w:rsidR="00265F1A">
              <w:t xml:space="preserve">set, </w:t>
            </w:r>
            <w:r w:rsidR="00E3113F">
              <w:t>and</w:t>
            </w:r>
            <w:proofErr w:type="gramEnd"/>
            <w:r w:rsidR="00E3113F">
              <w:t xml:space="preserve"> sports</w:t>
            </w:r>
            <w:r w:rsidR="00265F1A">
              <w:t xml:space="preserve"> a mix of face details and fast-motions at risk of banding, blocking and dragging impairments. </w:t>
            </w:r>
            <w:proofErr w:type="gramStart"/>
            <w:r w:rsidR="00265F1A">
              <w:t>Similarly</w:t>
            </w:r>
            <w:proofErr w:type="gramEnd"/>
            <w:r w:rsidR="00265F1A">
              <w:t xml:space="preserve"> to </w:t>
            </w:r>
            <w:proofErr w:type="spellStart"/>
            <w:r w:rsidR="00DD4A0D">
              <w:t>DrivingP</w:t>
            </w:r>
            <w:r w:rsidR="00554BCD">
              <w:t>O</w:t>
            </w:r>
            <w:r w:rsidR="00DD4A0D">
              <w:t>VLogo</w:t>
            </w:r>
            <w:proofErr w:type="spellEnd"/>
            <w:r w:rsidR="00265F1A">
              <w:t>, some overlay graphics elements were added.</w:t>
            </w:r>
          </w:p>
          <w:p w14:paraId="714D06E8" w14:textId="2AB2A3C5" w:rsidR="00265F1A" w:rsidRPr="000F1CAB" w:rsidRDefault="00265F1A" w:rsidP="00BF28F2">
            <w:pPr>
              <w:jc w:val="both"/>
              <w:cnfStyle w:val="000000100000" w:firstRow="0" w:lastRow="0" w:firstColumn="0" w:lastColumn="0" w:oddVBand="0" w:evenVBand="0" w:oddHBand="1" w:evenHBand="0" w:firstRowFirstColumn="0" w:firstRowLastColumn="0" w:lastRowFirstColumn="0" w:lastRowLastColumn="0"/>
            </w:pPr>
            <w:r w:rsidRPr="000F1CAB">
              <w:t xml:space="preserve">Also in this case, </w:t>
            </w:r>
            <w:r w:rsidRPr="00E840E8">
              <w:t xml:space="preserve">the presence of sharp </w:t>
            </w:r>
            <w:r>
              <w:t>details</w:t>
            </w:r>
            <w:r w:rsidRPr="00E840E8">
              <w:t xml:space="preserve"> makes it easier for naïve viewer</w:t>
            </w:r>
            <w:r>
              <w:t>s</w:t>
            </w:r>
            <w:r w:rsidRPr="00E840E8">
              <w:t xml:space="preserve"> to appreciate true full-resolution UHD vs. upsampled half-resolution</w:t>
            </w:r>
            <w:r>
              <w:t>. From an objective metrics point of view,</w:t>
            </w:r>
            <w:r w:rsidRPr="00E840E8">
              <w:t xml:space="preserve"> the uncompressed half-resolution anchor scor</w:t>
            </w:r>
            <w:r w:rsidR="008C55A6">
              <w:t>es</w:t>
            </w:r>
            <w:r>
              <w:t xml:space="preserve"> 35.42 dB PSNR and 93.33 VMAF.</w:t>
            </w:r>
          </w:p>
        </w:tc>
      </w:tr>
    </w:tbl>
    <w:p w14:paraId="00AD1B5E" w14:textId="77777777" w:rsidR="007A7103" w:rsidRDefault="007A7103">
      <w:pPr>
        <w:tabs>
          <w:tab w:val="left" w:pos="1276"/>
        </w:tabs>
        <w:jc w:val="both"/>
        <w:rPr>
          <w:highlight w:val="yellow"/>
        </w:rPr>
      </w:pPr>
    </w:p>
    <w:p w14:paraId="63DB3393" w14:textId="57637341" w:rsidR="00676F83" w:rsidRPr="009A5CEF" w:rsidRDefault="00676F83" w:rsidP="009A5CEF">
      <w:pPr>
        <w:pStyle w:val="Heading3"/>
        <w:numPr>
          <w:ilvl w:val="2"/>
          <w:numId w:val="11"/>
        </w:numPr>
        <w:ind w:left="709" w:hanging="709"/>
        <w:rPr>
          <w:b w:val="0"/>
          <w:bCs w:val="0"/>
        </w:rPr>
      </w:pPr>
      <w:r w:rsidRPr="009A5CEF">
        <w:t>Sharp</w:t>
      </w:r>
      <w:r w:rsidR="006A013E" w:rsidRPr="009A5CEF">
        <w:t>er</w:t>
      </w:r>
      <w:r w:rsidRPr="009A5CEF">
        <w:t xml:space="preserve"> sequences </w:t>
      </w:r>
      <w:r w:rsidR="006A013E" w:rsidRPr="009A5CEF">
        <w:t>(Class B, HD)</w:t>
      </w:r>
    </w:p>
    <w:tbl>
      <w:tblPr>
        <w:tblStyle w:val="PlainTable4"/>
        <w:tblW w:w="9923" w:type="dxa"/>
        <w:tblLook w:val="04A0" w:firstRow="1" w:lastRow="0" w:firstColumn="1" w:lastColumn="0" w:noHBand="0" w:noVBand="1"/>
      </w:tblPr>
      <w:tblGrid>
        <w:gridCol w:w="2835"/>
        <w:gridCol w:w="7088"/>
      </w:tblGrid>
      <w:tr w:rsidR="00A57513" w14:paraId="132C9807" w14:textId="77777777" w:rsidTr="268786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7E5F315A" w14:textId="4695C79D" w:rsidR="00A57513" w:rsidRPr="00533792" w:rsidRDefault="00554BCD" w:rsidP="00B40D05">
            <w:pPr>
              <w:rPr>
                <w:b w:val="0"/>
                <w:bCs w:val="0"/>
              </w:rPr>
            </w:pPr>
            <w:proofErr w:type="spellStart"/>
            <w:r>
              <w:t>TrafficLogo</w:t>
            </w:r>
            <w:proofErr w:type="spellEnd"/>
          </w:p>
          <w:p w14:paraId="24F556F0" w14:textId="137E8974" w:rsidR="00A57513" w:rsidRDefault="696A8C19" w:rsidP="00B40D05">
            <w:r>
              <w:rPr>
                <w:noProof/>
              </w:rPr>
              <w:drawing>
                <wp:anchor distT="0" distB="0" distL="114300" distR="114300" simplePos="0" relativeHeight="251658246" behindDoc="0" locked="0" layoutInCell="1" allowOverlap="1" wp14:anchorId="6C5AC937" wp14:editId="705F9FB1">
                  <wp:simplePos x="0" y="0"/>
                  <wp:positionH relativeFrom="column">
                    <wp:align>left</wp:align>
                  </wp:positionH>
                  <wp:positionV relativeFrom="paragraph">
                    <wp:posOffset>0</wp:posOffset>
                  </wp:positionV>
                  <wp:extent cx="1651000" cy="925125"/>
                  <wp:effectExtent l="0" t="0" r="0" b="0"/>
                  <wp:wrapNone/>
                  <wp:docPr id="1390102055"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pic:nvPicPr>
                        <pic:blipFill>
                          <a:blip r:embed="rId47">
                            <a:extLst>
                              <a:ext uri="{BEBA8EAE-BF5A-486C-A8C5-ECC9F3942E4B}">
                                <a14:imgProps xmlns:a14="http://schemas.microsoft.com/office/drawing/2010/main">
                                  <a14:imgLayer r:embed="rId48">
                                    <a14:imgEffect>
                                      <a14:brightnessContrast bright="20000"/>
                                    </a14:imgEffect>
                                  </a14:imgLayer>
                                </a14:imgProps>
                              </a:ext>
                              <a:ext uri="{28A0092B-C50C-407E-A947-70E740481C1C}">
                                <a14:useLocalDpi xmlns:a14="http://schemas.microsoft.com/office/drawing/2010/main"/>
                              </a:ext>
                            </a:extLst>
                          </a:blip>
                          <a:stretch>
                            <a:fillRect/>
                          </a:stretch>
                        </pic:blipFill>
                        <pic:spPr>
                          <a:xfrm>
                            <a:off x="0" y="0"/>
                            <a:ext cx="1651000" cy="925125"/>
                          </a:xfrm>
                          <a:prstGeom prst="rect">
                            <a:avLst/>
                          </a:prstGeom>
                        </pic:spPr>
                      </pic:pic>
                    </a:graphicData>
                  </a:graphic>
                  <wp14:sizeRelH relativeFrom="page">
                    <wp14:pctWidth>0</wp14:pctWidth>
                  </wp14:sizeRelH>
                  <wp14:sizeRelV relativeFrom="page">
                    <wp14:pctHeight>0</wp14:pctHeight>
                  </wp14:sizeRelV>
                </wp:anchor>
              </w:drawing>
            </w:r>
            <w:r w:rsidR="00A57513">
              <w:br/>
            </w:r>
            <w:r w:rsidR="00A57513">
              <w:br/>
            </w:r>
            <w:r w:rsidR="00A57513">
              <w:br/>
            </w:r>
          </w:p>
        </w:tc>
        <w:tc>
          <w:tcPr>
            <w:tcW w:w="7088" w:type="dxa"/>
          </w:tcPr>
          <w:p w14:paraId="7314F7CC" w14:textId="00594F28" w:rsidR="00A57513" w:rsidRPr="00BF28F2" w:rsidRDefault="00A57513" w:rsidP="00BF28F2">
            <w:pPr>
              <w:jc w:val="both"/>
              <w:cnfStyle w:val="100000000000" w:firstRow="1" w:lastRow="0" w:firstColumn="0" w:lastColumn="0" w:oddVBand="0" w:evenVBand="0" w:oddHBand="0" w:evenHBand="0" w:firstRowFirstColumn="0" w:firstRowLastColumn="0" w:lastRowFirstColumn="0" w:lastRowLastColumn="0"/>
              <w:rPr>
                <w:b w:val="0"/>
                <w:bCs w:val="0"/>
              </w:rPr>
            </w:pPr>
            <w:proofErr w:type="spellStart"/>
            <w:r>
              <w:rPr>
                <w:b w:val="0"/>
                <w:bCs w:val="0"/>
              </w:rPr>
              <w:t>Traffic</w:t>
            </w:r>
            <w:r w:rsidR="00554BCD">
              <w:rPr>
                <w:b w:val="0"/>
                <w:bCs w:val="0"/>
              </w:rPr>
              <w:t>Logo</w:t>
            </w:r>
            <w:proofErr w:type="spellEnd"/>
            <w:r>
              <w:rPr>
                <w:b w:val="0"/>
                <w:bCs w:val="0"/>
              </w:rPr>
              <w:t xml:space="preserve"> is another sequence coming from the Netflix El Fuente test set. Originally shot in UHDp60, the sequence was downsampled to 1080p, which made it sharper than sequences natively shot in 1080p. Aside from the sharp road details, a graphic overlay was added.</w:t>
            </w:r>
          </w:p>
          <w:p w14:paraId="4303AF47" w14:textId="7D3E57D1" w:rsidR="002C408B" w:rsidRDefault="00A57513" w:rsidP="002C408B">
            <w:pPr>
              <w:jc w:val="both"/>
              <w:cnfStyle w:val="100000000000" w:firstRow="1" w:lastRow="0" w:firstColumn="0" w:lastColumn="0" w:oddVBand="0" w:evenVBand="0" w:oddHBand="0" w:evenHBand="0" w:firstRowFirstColumn="0" w:firstRowLastColumn="0" w:lastRowFirstColumn="0" w:lastRowLastColumn="0"/>
            </w:pPr>
            <w:proofErr w:type="spellStart"/>
            <w:r>
              <w:rPr>
                <w:b w:val="0"/>
                <w:bCs w:val="0"/>
              </w:rPr>
              <w:t>Traffic</w:t>
            </w:r>
            <w:r w:rsidR="00554BCD">
              <w:rPr>
                <w:b w:val="0"/>
                <w:bCs w:val="0"/>
              </w:rPr>
              <w:t>Logo</w:t>
            </w:r>
            <w:proofErr w:type="spellEnd"/>
            <w:r>
              <w:rPr>
                <w:b w:val="0"/>
                <w:bCs w:val="0"/>
              </w:rPr>
              <w:t xml:space="preserve"> is a good sequence to stress test the behaviour of codecs in the context of dark </w:t>
            </w:r>
            <w:proofErr w:type="gramStart"/>
            <w:r>
              <w:rPr>
                <w:b w:val="0"/>
                <w:bCs w:val="0"/>
              </w:rPr>
              <w:t>low-contrast</w:t>
            </w:r>
            <w:proofErr w:type="gramEnd"/>
            <w:r>
              <w:rPr>
                <w:b w:val="0"/>
                <w:bCs w:val="0"/>
              </w:rPr>
              <w:t xml:space="preserve"> moving objects, sharp road details, and night light beams prone to banding.</w:t>
            </w:r>
          </w:p>
          <w:p w14:paraId="7AB06700" w14:textId="04753EB8" w:rsidR="002C408B" w:rsidRDefault="00C51589" w:rsidP="009A5CEF">
            <w:pPr>
              <w:jc w:val="both"/>
              <w:cnfStyle w:val="100000000000" w:firstRow="1" w:lastRow="0" w:firstColumn="0" w:lastColumn="0" w:oddVBand="0" w:evenVBand="0" w:oddHBand="0" w:evenHBand="0" w:firstRowFirstColumn="0" w:firstRowLastColumn="0" w:lastRowFirstColumn="0" w:lastRowLastColumn="0"/>
              <w:rPr>
                <w:b w:val="0"/>
                <w:bCs w:val="0"/>
              </w:rPr>
            </w:pPr>
            <w:r>
              <w:rPr>
                <w:b w:val="0"/>
                <w:bCs w:val="0"/>
              </w:rPr>
              <w:t>T</w:t>
            </w:r>
            <w:r w:rsidR="00A57513">
              <w:rPr>
                <w:b w:val="0"/>
                <w:bCs w:val="0"/>
              </w:rPr>
              <w:t>he presence of sharp details sequence makes it easier for naïve viewers to discern full resolution from upsampled half-resolution</w:t>
            </w:r>
            <w:r w:rsidR="00C24C9D">
              <w:rPr>
                <w:b w:val="0"/>
                <w:bCs w:val="0"/>
              </w:rPr>
              <w:t xml:space="preserve">, especially for </w:t>
            </w:r>
            <w:proofErr w:type="gramStart"/>
            <w:r w:rsidR="00C24C9D">
              <w:rPr>
                <w:b w:val="0"/>
                <w:bCs w:val="0"/>
              </w:rPr>
              <w:t>high rate</w:t>
            </w:r>
            <w:proofErr w:type="gramEnd"/>
            <w:r w:rsidR="00C24C9D">
              <w:rPr>
                <w:b w:val="0"/>
                <w:bCs w:val="0"/>
              </w:rPr>
              <w:t xml:space="preserve"> points</w:t>
            </w:r>
            <w:r w:rsidR="00A57513">
              <w:rPr>
                <w:b w:val="0"/>
                <w:bCs w:val="0"/>
              </w:rPr>
              <w:t>. In terms of objective metrics, the uncompressed half-resolution anchor scores 32.30 dB PSNR and 82.51 VMAF.</w:t>
            </w:r>
          </w:p>
          <w:p w14:paraId="43CCF8EB" w14:textId="77777777" w:rsidR="002C408B" w:rsidRDefault="002C408B" w:rsidP="00B40D05">
            <w:pPr>
              <w:cnfStyle w:val="100000000000" w:firstRow="1" w:lastRow="0" w:firstColumn="0" w:lastColumn="0" w:oddVBand="0" w:evenVBand="0" w:oddHBand="0" w:evenHBand="0" w:firstRowFirstColumn="0" w:firstRowLastColumn="0" w:lastRowFirstColumn="0" w:lastRowLastColumn="0"/>
              <w:rPr>
                <w:b w:val="0"/>
                <w:bCs w:val="0"/>
              </w:rPr>
            </w:pPr>
          </w:p>
          <w:p w14:paraId="1AAA08F6" w14:textId="77777777" w:rsidR="002C408B" w:rsidRDefault="002C408B" w:rsidP="00B40D05">
            <w:pPr>
              <w:cnfStyle w:val="100000000000" w:firstRow="1" w:lastRow="0" w:firstColumn="0" w:lastColumn="0" w:oddVBand="0" w:evenVBand="0" w:oddHBand="0" w:evenHBand="0" w:firstRowFirstColumn="0" w:firstRowLastColumn="0" w:lastRowFirstColumn="0" w:lastRowLastColumn="0"/>
              <w:rPr>
                <w:b w:val="0"/>
                <w:bCs w:val="0"/>
              </w:rPr>
            </w:pPr>
          </w:p>
          <w:p w14:paraId="41AFDFE1" w14:textId="5081B282" w:rsidR="00C1284C" w:rsidRPr="00BF28F2" w:rsidRDefault="00C1284C" w:rsidP="00B40D05">
            <w:pPr>
              <w:cnfStyle w:val="100000000000" w:firstRow="1" w:lastRow="0" w:firstColumn="0" w:lastColumn="0" w:oddVBand="0" w:evenVBand="0" w:oddHBand="0" w:evenHBand="0" w:firstRowFirstColumn="0" w:firstRowLastColumn="0" w:lastRowFirstColumn="0" w:lastRowLastColumn="0"/>
            </w:pPr>
          </w:p>
        </w:tc>
      </w:tr>
      <w:tr w:rsidR="00A57513" w14:paraId="29431C16" w14:textId="77777777" w:rsidTr="268786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30D0FD7D" w14:textId="60B98283" w:rsidR="00A57513" w:rsidRPr="000F1CAB" w:rsidRDefault="696A8C19" w:rsidP="00B40D05">
            <w:pPr>
              <w:rPr>
                <w:b w:val="0"/>
                <w:bCs w:val="0"/>
              </w:rPr>
            </w:pPr>
            <w:r>
              <w:rPr>
                <w:noProof/>
              </w:rPr>
              <w:lastRenderedPageBreak/>
              <w:drawing>
                <wp:anchor distT="0" distB="0" distL="114300" distR="114300" simplePos="0" relativeHeight="251658247" behindDoc="0" locked="0" layoutInCell="1" allowOverlap="1" wp14:anchorId="205282CC" wp14:editId="4A4DCBBF">
                  <wp:simplePos x="0" y="0"/>
                  <wp:positionH relativeFrom="column">
                    <wp:posOffset>43891</wp:posOffset>
                  </wp:positionH>
                  <wp:positionV relativeFrom="paragraph">
                    <wp:posOffset>248615</wp:posOffset>
                  </wp:positionV>
                  <wp:extent cx="1587500" cy="892088"/>
                  <wp:effectExtent l="0" t="0" r="0" b="0"/>
                  <wp:wrapNone/>
                  <wp:docPr id="389026368"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pic:nvPicPr>
                        <pic:blipFill>
                          <a:blip r:embed="rId49">
                            <a:extLst>
                              <a:ext uri="{BEBA8EAE-BF5A-486C-A8C5-ECC9F3942E4B}">
                                <a14:imgProps xmlns:a14="http://schemas.microsoft.com/office/drawing/2010/main">
                                  <a14:imgLayer r:embed="rId50">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587500" cy="892088"/>
                          </a:xfrm>
                          <a:prstGeom prst="rect">
                            <a:avLst/>
                          </a:prstGeom>
                        </pic:spPr>
                      </pic:pic>
                    </a:graphicData>
                  </a:graphic>
                  <wp14:sizeRelH relativeFrom="page">
                    <wp14:pctWidth>0</wp14:pctWidth>
                  </wp14:sizeRelH>
                  <wp14:sizeRelV relativeFrom="page">
                    <wp14:pctHeight>0</wp14:pctHeight>
                  </wp14:sizeRelV>
                </wp:anchor>
              </w:drawing>
            </w:r>
            <w:proofErr w:type="spellStart"/>
            <w:r w:rsidR="00A57513">
              <w:t>Starcraft</w:t>
            </w:r>
            <w:proofErr w:type="spellEnd"/>
            <w:r w:rsidR="00A57513" w:rsidRPr="000F1CAB">
              <w:rPr>
                <w:b w:val="0"/>
                <w:bCs w:val="0"/>
              </w:rPr>
              <w:t xml:space="preserve"> </w:t>
            </w:r>
            <w:r w:rsidR="00A57513">
              <w:br/>
            </w:r>
            <w:r w:rsidR="00A57513">
              <w:br/>
            </w:r>
            <w:r w:rsidR="00A57513">
              <w:br/>
            </w:r>
          </w:p>
          <w:p w14:paraId="5C99800C" w14:textId="77777777" w:rsidR="00A57513" w:rsidRPr="000F1CAB" w:rsidRDefault="00A57513" w:rsidP="00B40D05">
            <w:pPr>
              <w:rPr>
                <w:b w:val="0"/>
                <w:bCs w:val="0"/>
              </w:rPr>
            </w:pPr>
          </w:p>
          <w:p w14:paraId="07D22BD2" w14:textId="77777777" w:rsidR="00A57513" w:rsidRPr="000F1CAB" w:rsidRDefault="00A57513" w:rsidP="00B40D05">
            <w:pPr>
              <w:rPr>
                <w:b w:val="0"/>
                <w:bCs w:val="0"/>
              </w:rPr>
            </w:pPr>
          </w:p>
        </w:tc>
        <w:tc>
          <w:tcPr>
            <w:tcW w:w="7088" w:type="dxa"/>
          </w:tcPr>
          <w:p w14:paraId="33DAC764" w14:textId="1F75CF93" w:rsidR="002C408B" w:rsidRDefault="00A57513" w:rsidP="002C408B">
            <w:pPr>
              <w:jc w:val="both"/>
              <w:cnfStyle w:val="000000100000" w:firstRow="0" w:lastRow="0" w:firstColumn="0" w:lastColumn="0" w:oddVBand="0" w:evenVBand="0" w:oddHBand="1" w:evenHBand="0" w:firstRowFirstColumn="0" w:firstRowLastColumn="0" w:lastRowFirstColumn="0" w:lastRowLastColumn="0"/>
            </w:pPr>
            <w:proofErr w:type="spellStart"/>
            <w:r>
              <w:t>Starcraft</w:t>
            </w:r>
            <w:proofErr w:type="spellEnd"/>
            <w:r>
              <w:t xml:space="preserve"> is a popular eSports sequence, and the sharpest sequence in the test set. Lots of details in both the background and the moving elements, with a combination of fast-motion panning and slower-paced action.</w:t>
            </w:r>
            <w:r w:rsidR="00881315">
              <w:t xml:space="preserve"> </w:t>
            </w:r>
            <w:r w:rsidR="008E5938">
              <w:t>Volumetric c</w:t>
            </w:r>
            <w:r w:rsidR="00881315">
              <w:t xml:space="preserve">onsistency of motion of </w:t>
            </w:r>
            <w:r w:rsidR="00EB390A">
              <w:t xml:space="preserve">background and </w:t>
            </w:r>
            <w:r w:rsidR="00881315">
              <w:t>moving objects</w:t>
            </w:r>
            <w:r w:rsidR="00851401">
              <w:t xml:space="preserve"> </w:t>
            </w:r>
            <w:r w:rsidR="00330078">
              <w:t xml:space="preserve">– </w:t>
            </w:r>
            <w:r w:rsidR="005B6AEC">
              <w:t>ill</w:t>
            </w:r>
            <w:r w:rsidR="00330078">
              <w:t xml:space="preserve"> captured by frame-based metrics such as PSNR or VMAF, or even by split-screen expert viewing check – </w:t>
            </w:r>
            <w:r w:rsidR="00851401">
              <w:t xml:space="preserve">is </w:t>
            </w:r>
            <w:r w:rsidR="00867072">
              <w:t xml:space="preserve">relevant to MOS scores </w:t>
            </w:r>
            <w:r w:rsidR="00330078">
              <w:t xml:space="preserve">provided by naïve viewers </w:t>
            </w:r>
            <w:r w:rsidR="008E61AE">
              <w:t>to</w:t>
            </w:r>
            <w:r w:rsidR="00867072">
              <w:t xml:space="preserve"> this sequence</w:t>
            </w:r>
            <w:r w:rsidR="00330078">
              <w:t>.</w:t>
            </w:r>
            <w:r w:rsidR="00B32465">
              <w:t xml:space="preserve"> </w:t>
            </w:r>
          </w:p>
          <w:p w14:paraId="028451CF" w14:textId="373CD597" w:rsidR="00A57513" w:rsidRPr="000F1CAB" w:rsidRDefault="00174193" w:rsidP="00BF28F2">
            <w:pPr>
              <w:jc w:val="both"/>
              <w:cnfStyle w:val="000000100000" w:firstRow="0" w:lastRow="0" w:firstColumn="0" w:lastColumn="0" w:oddVBand="0" w:evenVBand="0" w:oddHBand="1" w:evenHBand="0" w:firstRowFirstColumn="0" w:firstRowLastColumn="0" w:lastRowFirstColumn="0" w:lastRowLastColumn="0"/>
            </w:pPr>
            <w:r>
              <w:t>N</w:t>
            </w:r>
            <w:r w:rsidR="00A57513" w:rsidRPr="00E840E8">
              <w:t>aïve viewer</w:t>
            </w:r>
            <w:r w:rsidR="00A57513">
              <w:t>s</w:t>
            </w:r>
            <w:r w:rsidR="00A57513" w:rsidRPr="00E840E8">
              <w:t xml:space="preserve"> </w:t>
            </w:r>
            <w:r>
              <w:t>are</w:t>
            </w:r>
            <w:r w:rsidR="00A57513">
              <w:t xml:space="preserve"> capable to </w:t>
            </w:r>
            <w:r w:rsidR="00A57513" w:rsidRPr="00E840E8">
              <w:t xml:space="preserve">appreciate true </w:t>
            </w:r>
            <w:proofErr w:type="gramStart"/>
            <w:r w:rsidR="00A57513" w:rsidRPr="00E840E8">
              <w:t>full-resolution</w:t>
            </w:r>
            <w:proofErr w:type="gramEnd"/>
            <w:r w:rsidR="00A57513" w:rsidRPr="00E840E8">
              <w:t xml:space="preserve"> </w:t>
            </w:r>
            <w:r w:rsidR="00A57513">
              <w:t>1080p</w:t>
            </w:r>
            <w:r w:rsidR="00A57513" w:rsidRPr="00E840E8">
              <w:t xml:space="preserve"> vs. upsampled half-resolution</w:t>
            </w:r>
            <w:r w:rsidR="00C67FAB">
              <w:t>, especially for high rate points</w:t>
            </w:r>
            <w:r w:rsidR="00A57513">
              <w:t>. In terms of objective metrics</w:t>
            </w:r>
            <w:r w:rsidR="00A57513" w:rsidRPr="00E840E8">
              <w:t>, the uncompressed half-resolution anchor scor</w:t>
            </w:r>
            <w:r w:rsidR="00A57513">
              <w:t>es 29.69 dB PSNR and 81.21 VMAF.</w:t>
            </w:r>
          </w:p>
        </w:tc>
      </w:tr>
    </w:tbl>
    <w:p w14:paraId="4D5E021C" w14:textId="1EFE767D" w:rsidR="00782791" w:rsidRPr="009A5CEF" w:rsidRDefault="00782791" w:rsidP="009A5CEF">
      <w:pPr>
        <w:pStyle w:val="Heading3"/>
        <w:numPr>
          <w:ilvl w:val="2"/>
          <w:numId w:val="11"/>
        </w:numPr>
        <w:ind w:left="709" w:hanging="709"/>
        <w:rPr>
          <w:b w:val="0"/>
          <w:bCs w:val="0"/>
        </w:rPr>
      </w:pPr>
      <w:r w:rsidRPr="009A5CEF">
        <w:tab/>
        <w:t>Graphic overlays</w:t>
      </w:r>
    </w:p>
    <w:p w14:paraId="3DE4D07F" w14:textId="11FE79DD" w:rsidR="004F270B" w:rsidRDefault="004F270B" w:rsidP="004F270B">
      <w:pPr>
        <w:tabs>
          <w:tab w:val="left" w:pos="1276"/>
        </w:tabs>
        <w:jc w:val="both"/>
        <w:rPr>
          <w:rFonts w:ascii="Times New Roman" w:hAnsi="Times New Roman" w:cs="Times New Roman"/>
          <w:sz w:val="24"/>
          <w:szCs w:val="24"/>
          <w:lang w:eastAsia="zh-CN"/>
        </w:rPr>
      </w:pPr>
      <w:proofErr w:type="gramStart"/>
      <w:r>
        <w:rPr>
          <w:rFonts w:ascii="Times New Roman" w:hAnsi="Times New Roman" w:cs="Times New Roman"/>
          <w:sz w:val="24"/>
          <w:szCs w:val="24"/>
          <w:lang w:eastAsia="zh-CN"/>
        </w:rPr>
        <w:t>In order to</w:t>
      </w:r>
      <w:proofErr w:type="gramEnd"/>
      <w:r>
        <w:rPr>
          <w:rFonts w:ascii="Times New Roman" w:hAnsi="Times New Roman" w:cs="Times New Roman"/>
          <w:sz w:val="24"/>
          <w:szCs w:val="24"/>
          <w:lang w:eastAsia="zh-CN"/>
        </w:rPr>
        <w:t xml:space="preserve"> include in the tests </w:t>
      </w:r>
      <w:r w:rsidR="00436BAD">
        <w:rPr>
          <w:rFonts w:ascii="Times New Roman" w:hAnsi="Times New Roman" w:cs="Times New Roman"/>
          <w:sz w:val="24"/>
          <w:szCs w:val="24"/>
          <w:lang w:eastAsia="zh-CN"/>
        </w:rPr>
        <w:t xml:space="preserve">also </w:t>
      </w:r>
      <w:r>
        <w:rPr>
          <w:rFonts w:ascii="Times New Roman" w:hAnsi="Times New Roman" w:cs="Times New Roman"/>
          <w:sz w:val="24"/>
          <w:szCs w:val="24"/>
          <w:lang w:eastAsia="zh-CN"/>
        </w:rPr>
        <w:t xml:space="preserve">realistic sequences that would feature a mix of </w:t>
      </w:r>
      <w:r w:rsidR="007335C9">
        <w:rPr>
          <w:rFonts w:ascii="Times New Roman" w:hAnsi="Times New Roman" w:cs="Times New Roman"/>
          <w:sz w:val="24"/>
          <w:szCs w:val="24"/>
          <w:lang w:eastAsia="zh-CN"/>
        </w:rPr>
        <w:t xml:space="preserve">normal/softer </w:t>
      </w:r>
      <w:r w:rsidR="003732A0">
        <w:rPr>
          <w:rFonts w:ascii="Times New Roman" w:hAnsi="Times New Roman" w:cs="Times New Roman"/>
          <w:sz w:val="24"/>
          <w:szCs w:val="24"/>
          <w:lang w:eastAsia="zh-CN"/>
        </w:rPr>
        <w:t xml:space="preserve">areas </w:t>
      </w:r>
      <w:r w:rsidR="007335C9">
        <w:rPr>
          <w:rFonts w:ascii="Times New Roman" w:hAnsi="Times New Roman" w:cs="Times New Roman"/>
          <w:sz w:val="24"/>
          <w:szCs w:val="24"/>
          <w:lang w:eastAsia="zh-CN"/>
        </w:rPr>
        <w:t>and sharper elements</w:t>
      </w:r>
      <w:r>
        <w:rPr>
          <w:rFonts w:ascii="Times New Roman" w:hAnsi="Times New Roman" w:cs="Times New Roman"/>
          <w:sz w:val="24"/>
          <w:szCs w:val="24"/>
          <w:lang w:eastAsia="zh-CN"/>
        </w:rPr>
        <w:t>, graphic overlays were added to two of the Class A sequences and one of the Class B sequences. The overlays were added by a marketing agency, briefed to include logos and text of different sizes, representative of full-resolution details found in real use cases such as news, sports, eSports, advertising, product placement, background details, film credits, etc.</w:t>
      </w:r>
    </w:p>
    <w:p w14:paraId="641FDB20" w14:textId="6FFF2586" w:rsidR="004F270B" w:rsidRDefault="004F270B" w:rsidP="004F270B">
      <w:pPr>
        <w:tabs>
          <w:tab w:val="left" w:pos="1276"/>
        </w:tabs>
        <w:jc w:val="both"/>
        <w:rPr>
          <w:rFonts w:ascii="Times New Roman" w:hAnsi="Times New Roman" w:cs="Times New Roman"/>
          <w:sz w:val="24"/>
          <w:szCs w:val="24"/>
          <w:lang w:eastAsia="zh-CN"/>
        </w:rPr>
      </w:pPr>
      <w:r>
        <w:rPr>
          <w:rFonts w:ascii="Times New Roman" w:hAnsi="Times New Roman" w:cs="Times New Roman"/>
          <w:sz w:val="24"/>
          <w:szCs w:val="24"/>
          <w:lang w:eastAsia="zh-CN"/>
        </w:rPr>
        <w:t xml:space="preserve">Some examples of sizes of small text details found in real sequences (Tears of Steel, </w:t>
      </w:r>
      <w:proofErr w:type="spellStart"/>
      <w:r>
        <w:rPr>
          <w:rFonts w:ascii="Times New Roman" w:hAnsi="Times New Roman" w:cs="Times New Roman"/>
          <w:sz w:val="24"/>
          <w:szCs w:val="24"/>
          <w:lang w:eastAsia="zh-CN"/>
        </w:rPr>
        <w:t>Starcraft</w:t>
      </w:r>
      <w:proofErr w:type="spellEnd"/>
      <w:r>
        <w:rPr>
          <w:rFonts w:ascii="Times New Roman" w:hAnsi="Times New Roman" w:cs="Times New Roman"/>
          <w:sz w:val="24"/>
          <w:szCs w:val="24"/>
          <w:lang w:eastAsia="zh-CN"/>
        </w:rPr>
        <w:t>) are reported below, compared to the smallest fonts used for the overlays</w:t>
      </w:r>
      <w:r w:rsidR="001F6F97">
        <w:rPr>
          <w:rFonts w:ascii="Times New Roman" w:hAnsi="Times New Roman" w:cs="Times New Roman"/>
          <w:sz w:val="24"/>
          <w:szCs w:val="24"/>
          <w:lang w:eastAsia="zh-CN"/>
        </w:rPr>
        <w:t xml:space="preserve"> added to some of the test sequences</w:t>
      </w:r>
      <w:r>
        <w:rPr>
          <w:rFonts w:ascii="Times New Roman" w:hAnsi="Times New Roman" w:cs="Times New Roman"/>
          <w:sz w:val="24"/>
          <w:szCs w:val="24"/>
          <w:lang w:eastAsia="zh-CN"/>
        </w:rPr>
        <w:t xml:space="preserve">. It should be also noted that </w:t>
      </w:r>
      <w:proofErr w:type="gramStart"/>
      <w:r>
        <w:rPr>
          <w:rFonts w:ascii="Times New Roman" w:hAnsi="Times New Roman" w:cs="Times New Roman"/>
          <w:sz w:val="24"/>
          <w:szCs w:val="24"/>
          <w:lang w:eastAsia="zh-CN"/>
        </w:rPr>
        <w:t>the large majority of</w:t>
      </w:r>
      <w:proofErr w:type="gramEnd"/>
      <w:r>
        <w:rPr>
          <w:rFonts w:ascii="Times New Roman" w:hAnsi="Times New Roman" w:cs="Times New Roman"/>
          <w:sz w:val="24"/>
          <w:szCs w:val="24"/>
          <w:lang w:eastAsia="zh-CN"/>
        </w:rPr>
        <w:t xml:space="preserve"> text and logos used for the graphic overlays is much larger than </w:t>
      </w:r>
      <w:r w:rsidR="003C61E3">
        <w:rPr>
          <w:rFonts w:ascii="Times New Roman" w:hAnsi="Times New Roman" w:cs="Times New Roman"/>
          <w:sz w:val="24"/>
          <w:szCs w:val="24"/>
          <w:lang w:eastAsia="zh-CN"/>
        </w:rPr>
        <w:t>what shown in these examples</w:t>
      </w:r>
      <w:r>
        <w:rPr>
          <w:rFonts w:ascii="Times New Roman" w:hAnsi="Times New Roman" w:cs="Times New Roman"/>
          <w:sz w:val="24"/>
          <w:szCs w:val="24"/>
          <w:lang w:eastAsia="zh-CN"/>
        </w:rPr>
        <w:t>.</w:t>
      </w:r>
    </w:p>
    <w:p w14:paraId="17249A7B" w14:textId="0455C934" w:rsidR="004F270B" w:rsidRDefault="29F43EE2" w:rsidP="00BF28F2">
      <w:pPr>
        <w:jc w:val="center"/>
      </w:pPr>
      <w:r>
        <w:rPr>
          <w:noProof/>
        </w:rPr>
        <w:drawing>
          <wp:inline distT="0" distB="0" distL="0" distR="0" wp14:anchorId="30E271B2" wp14:editId="3D1D80B1">
            <wp:extent cx="5727701" cy="2809875"/>
            <wp:effectExtent l="0" t="0" r="635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pic:nvPicPr>
                  <pic:blipFill>
                    <a:blip r:embed="rId51">
                      <a:extLst>
                        <a:ext uri="{28A0092B-C50C-407E-A947-70E740481C1C}">
                          <a14:useLocalDpi xmlns:a14="http://schemas.microsoft.com/office/drawing/2010/main" val="0"/>
                        </a:ext>
                      </a:extLst>
                    </a:blip>
                    <a:stretch>
                      <a:fillRect/>
                    </a:stretch>
                  </pic:blipFill>
                  <pic:spPr>
                    <a:xfrm>
                      <a:off x="0" y="0"/>
                      <a:ext cx="5727701" cy="2809875"/>
                    </a:xfrm>
                    <a:prstGeom prst="rect">
                      <a:avLst/>
                    </a:prstGeom>
                  </pic:spPr>
                </pic:pic>
              </a:graphicData>
            </a:graphic>
          </wp:inline>
        </w:drawing>
      </w:r>
    </w:p>
    <w:p w14:paraId="2A39F52D" w14:textId="420D7D66" w:rsidR="00A760B7" w:rsidRDefault="004F270B" w:rsidP="00BF28F2">
      <w:pPr>
        <w:tabs>
          <w:tab w:val="left" w:pos="1276"/>
        </w:tabs>
        <w:jc w:val="center"/>
        <w:rPr>
          <w:rFonts w:ascii="Times New Roman" w:hAnsi="Times New Roman" w:cs="Times New Roman"/>
          <w:sz w:val="24"/>
          <w:szCs w:val="24"/>
          <w:lang w:eastAsia="zh-CN"/>
        </w:rPr>
      </w:pPr>
      <w:r w:rsidRPr="00BF28F2">
        <w:rPr>
          <w:rFonts w:ascii="Times New Roman" w:hAnsi="Times New Roman" w:cs="Times New Roman"/>
          <w:sz w:val="24"/>
          <w:szCs w:val="24"/>
          <w:lang w:eastAsia="zh-CN"/>
        </w:rPr>
        <w:t xml:space="preserve">Fig. </w:t>
      </w:r>
      <w:r w:rsidR="00A760B7" w:rsidRPr="00BF28F2">
        <w:rPr>
          <w:rFonts w:ascii="Times New Roman" w:hAnsi="Times New Roman" w:cs="Times New Roman"/>
          <w:sz w:val="24"/>
          <w:szCs w:val="24"/>
          <w:lang w:eastAsia="zh-CN"/>
        </w:rPr>
        <w:t>25</w:t>
      </w:r>
      <w:r w:rsidR="00592498">
        <w:rPr>
          <w:rFonts w:ascii="Times New Roman" w:hAnsi="Times New Roman" w:cs="Times New Roman"/>
          <w:sz w:val="24"/>
          <w:szCs w:val="24"/>
          <w:lang w:eastAsia="zh-CN"/>
        </w:rPr>
        <w:t>.</w:t>
      </w:r>
      <w:r>
        <w:rPr>
          <w:rFonts w:ascii="Times New Roman" w:hAnsi="Times New Roman" w:cs="Times New Roman"/>
          <w:sz w:val="24"/>
          <w:szCs w:val="24"/>
          <w:lang w:eastAsia="zh-CN"/>
        </w:rPr>
        <w:t xml:space="preserve"> Example</w:t>
      </w:r>
      <w:r w:rsidR="003C61E3">
        <w:rPr>
          <w:rFonts w:ascii="Times New Roman" w:hAnsi="Times New Roman" w:cs="Times New Roman"/>
          <w:sz w:val="24"/>
          <w:szCs w:val="24"/>
          <w:lang w:eastAsia="zh-CN"/>
        </w:rPr>
        <w:t>s</w:t>
      </w:r>
      <w:r>
        <w:rPr>
          <w:rFonts w:ascii="Times New Roman" w:hAnsi="Times New Roman" w:cs="Times New Roman"/>
          <w:sz w:val="24"/>
          <w:szCs w:val="24"/>
          <w:lang w:eastAsia="zh-CN"/>
        </w:rPr>
        <w:t xml:space="preserve"> of small text details included in real sequences (left) vs. smallest text included in the graphic overlays.</w:t>
      </w:r>
    </w:p>
    <w:p w14:paraId="6AE1FC29" w14:textId="283573D9" w:rsidR="004F270B" w:rsidRDefault="004F270B" w:rsidP="004F270B">
      <w:pPr>
        <w:tabs>
          <w:tab w:val="left" w:pos="1276"/>
        </w:tabs>
        <w:jc w:val="both"/>
        <w:rPr>
          <w:rFonts w:ascii="Times New Roman" w:hAnsi="Times New Roman" w:cs="Times New Roman"/>
          <w:sz w:val="24"/>
          <w:szCs w:val="24"/>
        </w:rPr>
      </w:pPr>
      <w:r>
        <w:rPr>
          <w:rFonts w:ascii="Times New Roman" w:hAnsi="Times New Roman" w:cs="Times New Roman"/>
          <w:sz w:val="24"/>
          <w:szCs w:val="24"/>
        </w:rPr>
        <w:t xml:space="preserve">The overlays successfully generated sequences with RD-curve profiles </w:t>
      </w:r>
      <w:r w:rsidR="00B10F98">
        <w:rPr>
          <w:rFonts w:ascii="Times New Roman" w:hAnsi="Times New Roman" w:cs="Times New Roman"/>
          <w:sz w:val="24"/>
          <w:szCs w:val="24"/>
        </w:rPr>
        <w:t>of full-resolution vs. upsampled half-resolution anchors</w:t>
      </w:r>
      <w:r>
        <w:rPr>
          <w:rFonts w:ascii="Times New Roman" w:hAnsi="Times New Roman" w:cs="Times New Roman"/>
          <w:sz w:val="24"/>
          <w:szCs w:val="24"/>
        </w:rPr>
        <w:t xml:space="preserve"> “in between” those of relatively softer sequences and sharp</w:t>
      </w:r>
      <w:r w:rsidR="00AA3358">
        <w:rPr>
          <w:rFonts w:ascii="Times New Roman" w:hAnsi="Times New Roman" w:cs="Times New Roman"/>
          <w:sz w:val="24"/>
          <w:szCs w:val="24"/>
        </w:rPr>
        <w:t>er</w:t>
      </w:r>
      <w:r>
        <w:rPr>
          <w:rFonts w:ascii="Times New Roman" w:hAnsi="Times New Roman" w:cs="Times New Roman"/>
          <w:sz w:val="24"/>
          <w:szCs w:val="24"/>
        </w:rPr>
        <w:t xml:space="preserve"> sequences.</w:t>
      </w:r>
    </w:p>
    <w:p w14:paraId="1C8E5EEC" w14:textId="231460AB" w:rsidR="007575A1" w:rsidRPr="009A5CEF" w:rsidRDefault="007575A1" w:rsidP="009A5CEF">
      <w:pPr>
        <w:pStyle w:val="Heading2"/>
        <w:numPr>
          <w:ilvl w:val="1"/>
          <w:numId w:val="11"/>
        </w:numPr>
        <w:ind w:left="0"/>
        <w:rPr>
          <w:b w:val="0"/>
          <w:bCs w:val="0"/>
        </w:rPr>
      </w:pPr>
      <w:r w:rsidRPr="009A5CEF">
        <w:t xml:space="preserve">Anchor </w:t>
      </w:r>
      <w:r w:rsidR="005B4332" w:rsidRPr="009A5CEF">
        <w:t xml:space="preserve">encoding </w:t>
      </w:r>
      <w:r w:rsidRPr="009A5CEF">
        <w:t>parameters</w:t>
      </w:r>
    </w:p>
    <w:p w14:paraId="7ED07EFC" w14:textId="4433F5D5" w:rsidR="00337F56" w:rsidRDefault="00337F56" w:rsidP="00315BFD">
      <w:pPr>
        <w:tabs>
          <w:tab w:val="left" w:pos="1276"/>
        </w:tabs>
        <w:jc w:val="both"/>
        <w:rPr>
          <w:rFonts w:ascii="Times New Roman" w:hAnsi="Times New Roman" w:cs="Times New Roman"/>
          <w:sz w:val="24"/>
          <w:szCs w:val="24"/>
        </w:rPr>
      </w:pPr>
      <w:r>
        <w:rPr>
          <w:rFonts w:ascii="Times New Roman" w:hAnsi="Times New Roman" w:cs="Times New Roman"/>
          <w:sz w:val="24"/>
          <w:szCs w:val="24"/>
        </w:rPr>
        <w:t>The full-resolution anchors</w:t>
      </w:r>
      <w:r w:rsidRPr="001977BF">
        <w:rPr>
          <w:rFonts w:ascii="Times New Roman" w:hAnsi="Times New Roman" w:cs="Times New Roman"/>
          <w:sz w:val="24"/>
          <w:szCs w:val="24"/>
        </w:rPr>
        <w:t xml:space="preserve"> </w:t>
      </w:r>
      <w:r>
        <w:rPr>
          <w:rFonts w:ascii="Times New Roman" w:hAnsi="Times New Roman" w:cs="Times New Roman"/>
          <w:sz w:val="24"/>
          <w:szCs w:val="24"/>
        </w:rPr>
        <w:t>have been</w:t>
      </w:r>
      <w:r w:rsidRPr="001977BF">
        <w:rPr>
          <w:rFonts w:ascii="Times New Roman" w:hAnsi="Times New Roman" w:cs="Times New Roman"/>
          <w:sz w:val="24"/>
          <w:szCs w:val="24"/>
        </w:rPr>
        <w:t xml:space="preserve"> selected </w:t>
      </w:r>
      <w:proofErr w:type="gramStart"/>
      <w:r w:rsidRPr="001977BF">
        <w:rPr>
          <w:rFonts w:ascii="Times New Roman" w:hAnsi="Times New Roman" w:cs="Times New Roman"/>
          <w:sz w:val="24"/>
          <w:szCs w:val="24"/>
        </w:rPr>
        <w:t>in order to</w:t>
      </w:r>
      <w:proofErr w:type="gramEnd"/>
      <w:r w:rsidRPr="001977BF">
        <w:rPr>
          <w:rFonts w:ascii="Times New Roman" w:hAnsi="Times New Roman" w:cs="Times New Roman"/>
          <w:sz w:val="24"/>
          <w:szCs w:val="24"/>
        </w:rPr>
        <w:t xml:space="preserve"> enable assessment of the sequences over </w:t>
      </w:r>
      <w:r>
        <w:rPr>
          <w:rFonts w:ascii="Times New Roman" w:hAnsi="Times New Roman" w:cs="Times New Roman"/>
          <w:sz w:val="24"/>
          <w:szCs w:val="24"/>
        </w:rPr>
        <w:t>a</w:t>
      </w:r>
      <w:r w:rsidRPr="001977BF">
        <w:rPr>
          <w:rFonts w:ascii="Times New Roman" w:hAnsi="Times New Roman" w:cs="Times New Roman"/>
          <w:sz w:val="24"/>
          <w:szCs w:val="24"/>
        </w:rPr>
        <w:t xml:space="preserve"> </w:t>
      </w:r>
      <w:r>
        <w:rPr>
          <w:rFonts w:ascii="Times New Roman" w:hAnsi="Times New Roman" w:cs="Times New Roman"/>
          <w:sz w:val="24"/>
          <w:szCs w:val="24"/>
        </w:rPr>
        <w:t xml:space="preserve">relevant </w:t>
      </w:r>
      <w:r w:rsidRPr="001977BF">
        <w:rPr>
          <w:rFonts w:ascii="Times New Roman" w:hAnsi="Times New Roman" w:cs="Times New Roman"/>
          <w:sz w:val="24"/>
          <w:szCs w:val="24"/>
        </w:rPr>
        <w:t xml:space="preserve">MOS range. </w:t>
      </w:r>
      <w:r>
        <w:rPr>
          <w:rFonts w:ascii="Times New Roman" w:hAnsi="Times New Roman" w:cs="Times New Roman"/>
          <w:sz w:val="24"/>
          <w:szCs w:val="24"/>
        </w:rPr>
        <w:t>For upsampled half-resolution anchors, the same encod</w:t>
      </w:r>
      <w:r w:rsidR="004D6776">
        <w:rPr>
          <w:rFonts w:ascii="Times New Roman" w:hAnsi="Times New Roman" w:cs="Times New Roman"/>
          <w:sz w:val="24"/>
          <w:szCs w:val="24"/>
        </w:rPr>
        <w:t>ed sequences</w:t>
      </w:r>
      <w:r>
        <w:rPr>
          <w:rFonts w:ascii="Times New Roman" w:hAnsi="Times New Roman" w:cs="Times New Roman"/>
          <w:sz w:val="24"/>
          <w:szCs w:val="24"/>
        </w:rPr>
        <w:t xml:space="preserve"> produced to serve as base </w:t>
      </w:r>
      <w:r w:rsidR="00022A65">
        <w:rPr>
          <w:rFonts w:ascii="Times New Roman" w:hAnsi="Times New Roman" w:cs="Times New Roman"/>
          <w:sz w:val="24"/>
          <w:szCs w:val="24"/>
        </w:rPr>
        <w:t xml:space="preserve">layers </w:t>
      </w:r>
      <w:r>
        <w:rPr>
          <w:rFonts w:ascii="Times New Roman" w:hAnsi="Times New Roman" w:cs="Times New Roman"/>
          <w:sz w:val="24"/>
          <w:szCs w:val="24"/>
        </w:rPr>
        <w:t>for LCEVC-enhanced encod</w:t>
      </w:r>
      <w:r w:rsidR="00022A65">
        <w:rPr>
          <w:rFonts w:ascii="Times New Roman" w:hAnsi="Times New Roman" w:cs="Times New Roman"/>
          <w:sz w:val="24"/>
          <w:szCs w:val="24"/>
        </w:rPr>
        <w:t>ing</w:t>
      </w:r>
      <w:r>
        <w:rPr>
          <w:rFonts w:ascii="Times New Roman" w:hAnsi="Times New Roman" w:cs="Times New Roman"/>
          <w:sz w:val="24"/>
          <w:szCs w:val="24"/>
        </w:rPr>
        <w:t xml:space="preserve"> </w:t>
      </w:r>
      <w:r w:rsidR="004D4688">
        <w:rPr>
          <w:rFonts w:ascii="Times New Roman" w:hAnsi="Times New Roman" w:cs="Times New Roman"/>
          <w:sz w:val="24"/>
          <w:szCs w:val="24"/>
        </w:rPr>
        <w:t>were</w:t>
      </w:r>
      <w:r>
        <w:rPr>
          <w:rFonts w:ascii="Times New Roman" w:hAnsi="Times New Roman" w:cs="Times New Roman"/>
          <w:sz w:val="24"/>
          <w:szCs w:val="24"/>
        </w:rPr>
        <w:t xml:space="preserve"> used.</w:t>
      </w:r>
      <w:r w:rsidR="00022A65">
        <w:rPr>
          <w:rFonts w:ascii="Times New Roman" w:hAnsi="Times New Roman" w:cs="Times New Roman"/>
          <w:sz w:val="24"/>
          <w:szCs w:val="24"/>
        </w:rPr>
        <w:t xml:space="preserve"> The same configuration files were used for both full-resolution anchors and LCEVC base layers / half-resolution anchors.</w:t>
      </w:r>
    </w:p>
    <w:p w14:paraId="3835D290" w14:textId="1A907D96" w:rsidR="00014109" w:rsidRDefault="00014109" w:rsidP="009A5CEF">
      <w:pPr>
        <w:jc w:val="both"/>
        <w:rPr>
          <w:rFonts w:ascii="Times New Roman" w:hAnsi="Times New Roman" w:cs="Times New Roman"/>
          <w:sz w:val="24"/>
          <w:szCs w:val="24"/>
        </w:rPr>
      </w:pPr>
      <w:r>
        <w:rPr>
          <w:rFonts w:ascii="Times New Roman" w:hAnsi="Times New Roman" w:cs="Times New Roman"/>
          <w:sz w:val="24"/>
          <w:szCs w:val="24"/>
        </w:rPr>
        <w:t xml:space="preserve">The initial selection of QPs for every anchor was based on targeting a suitable range of operating points </w:t>
      </w:r>
      <w:r w:rsidRPr="00B1711A">
        <w:rPr>
          <w:rFonts w:ascii="Times New Roman" w:hAnsi="Times New Roman" w:cs="Times New Roman"/>
          <w:sz w:val="24"/>
          <w:szCs w:val="24"/>
        </w:rPr>
        <w:t>span</w:t>
      </w:r>
      <w:r w:rsidR="009C1DDD">
        <w:rPr>
          <w:rFonts w:ascii="Times New Roman" w:hAnsi="Times New Roman" w:cs="Times New Roman"/>
          <w:sz w:val="24"/>
          <w:szCs w:val="24"/>
        </w:rPr>
        <w:t>ning</w:t>
      </w:r>
      <w:r w:rsidRPr="00B1711A">
        <w:rPr>
          <w:rFonts w:ascii="Times New Roman" w:hAnsi="Times New Roman" w:cs="Times New Roman"/>
          <w:sz w:val="24"/>
          <w:szCs w:val="24"/>
        </w:rPr>
        <w:t xml:space="preserve"> a range of expected MOS between 3 and </w:t>
      </w:r>
      <w:r>
        <w:rPr>
          <w:rFonts w:ascii="Times New Roman" w:hAnsi="Times New Roman" w:cs="Times New Roman"/>
          <w:sz w:val="24"/>
          <w:szCs w:val="24"/>
        </w:rPr>
        <w:t>9</w:t>
      </w:r>
      <w:r w:rsidRPr="00B1711A">
        <w:rPr>
          <w:rFonts w:ascii="Times New Roman" w:hAnsi="Times New Roman" w:cs="Times New Roman"/>
          <w:sz w:val="24"/>
          <w:szCs w:val="24"/>
        </w:rPr>
        <w:t>.</w:t>
      </w:r>
      <w:r>
        <w:rPr>
          <w:rFonts w:ascii="Times New Roman" w:hAnsi="Times New Roman" w:cs="Times New Roman"/>
          <w:sz w:val="24"/>
          <w:szCs w:val="24"/>
        </w:rPr>
        <w:t xml:space="preserve"> In response to feedback received during the collaborative phase (i.e., there was a doubt, then disproved by additional tests, that the efficiency benefits provided by LCEVC would be comparatively greater at medium qualities and would fade at higher visual qualities), the range of QPs focused on ensuring that also high qualities were included</w:t>
      </w:r>
      <w:r w:rsidR="00624EA2">
        <w:rPr>
          <w:rFonts w:ascii="Times New Roman" w:hAnsi="Times New Roman" w:cs="Times New Roman"/>
          <w:sz w:val="24"/>
          <w:szCs w:val="24"/>
        </w:rPr>
        <w:t xml:space="preserve"> in verification tests</w:t>
      </w:r>
      <w:r>
        <w:rPr>
          <w:rFonts w:ascii="Times New Roman" w:hAnsi="Times New Roman" w:cs="Times New Roman"/>
          <w:sz w:val="24"/>
          <w:szCs w:val="24"/>
        </w:rPr>
        <w:t>, while still avoiding to reach MOS saturation.</w:t>
      </w:r>
    </w:p>
    <w:p w14:paraId="6866B188" w14:textId="5FCD4FFE" w:rsidR="00DD2985" w:rsidRDefault="008E697D" w:rsidP="009A5CEF">
      <w:pPr>
        <w:jc w:val="both"/>
        <w:rPr>
          <w:rFonts w:ascii="Times New Roman" w:hAnsi="Times New Roman" w:cs="Times New Roman"/>
          <w:sz w:val="24"/>
          <w:szCs w:val="24"/>
        </w:rPr>
      </w:pPr>
      <w:r>
        <w:rPr>
          <w:rFonts w:ascii="Times New Roman" w:hAnsi="Times New Roman" w:cs="Times New Roman"/>
          <w:sz w:val="24"/>
          <w:szCs w:val="24"/>
        </w:rPr>
        <w:lastRenderedPageBreak/>
        <w:t xml:space="preserve">For some of the sequences, it was noted that both PSNR and VMAF RD-curves showed extremely high values, but the actual corresponding qualities were quite low, and so the range of selected QPs was varied accordingly. An example of that is </w:t>
      </w:r>
      <w:proofErr w:type="spellStart"/>
      <w:r>
        <w:rPr>
          <w:rFonts w:ascii="Times New Roman" w:hAnsi="Times New Roman" w:cs="Times New Roman"/>
          <w:sz w:val="24"/>
          <w:szCs w:val="24"/>
        </w:rPr>
        <w:t>BoxeLogo</w:t>
      </w:r>
      <w:proofErr w:type="spellEnd"/>
      <w:r>
        <w:rPr>
          <w:rFonts w:ascii="Times New Roman" w:hAnsi="Times New Roman" w:cs="Times New Roman"/>
          <w:sz w:val="24"/>
          <w:szCs w:val="24"/>
        </w:rPr>
        <w:t xml:space="preserve">, where the range of anchor QPs that was eventually chosen spans a VMAF range from 86 to 98.8 (with PSNR spanning from 34.1 dB to 41.8 dB). Although that may seem excessively high, in truth the sequence is extremely prone to visible banding, </w:t>
      </w:r>
      <w:proofErr w:type="gramStart"/>
      <w:r>
        <w:rPr>
          <w:rFonts w:ascii="Times New Roman" w:hAnsi="Times New Roman" w:cs="Times New Roman"/>
          <w:sz w:val="24"/>
          <w:szCs w:val="24"/>
        </w:rPr>
        <w:t>blocking</w:t>
      </w:r>
      <w:proofErr w:type="gramEnd"/>
      <w:r>
        <w:rPr>
          <w:rFonts w:ascii="Times New Roman" w:hAnsi="Times New Roman" w:cs="Times New Roman"/>
          <w:sz w:val="24"/>
          <w:szCs w:val="24"/>
        </w:rPr>
        <w:t xml:space="preserve"> and dragging artefacts, which are quite jarring even at VMAF scores higher than 95. It was also noticed, especially with VVC, that for sharp sequences objective metrics may tend to be very high even when actual subjective quality is lower than the score would suggest.</w:t>
      </w:r>
    </w:p>
    <w:p w14:paraId="432ACE0F" w14:textId="6282B53D" w:rsidR="00366C68" w:rsidRPr="009A5CEF" w:rsidRDefault="00366C68" w:rsidP="009A5CEF">
      <w:pPr>
        <w:pStyle w:val="Heading2"/>
        <w:numPr>
          <w:ilvl w:val="1"/>
          <w:numId w:val="11"/>
        </w:numPr>
        <w:ind w:left="0"/>
        <w:rPr>
          <w:b w:val="0"/>
          <w:bCs w:val="0"/>
        </w:rPr>
      </w:pPr>
      <w:r w:rsidRPr="009A5CEF">
        <w:t>LCEVC</w:t>
      </w:r>
      <w:r w:rsidR="005B4332" w:rsidRPr="009A5CEF">
        <w:t>-enhanced encoding</w:t>
      </w:r>
      <w:r w:rsidRPr="009A5CEF">
        <w:t xml:space="preserve"> parameters</w:t>
      </w:r>
    </w:p>
    <w:p w14:paraId="35CD078D" w14:textId="67D25B6C" w:rsidR="00814562" w:rsidRDefault="00366C68" w:rsidP="00366C68">
      <w:pPr>
        <w:tabs>
          <w:tab w:val="left" w:pos="1276"/>
        </w:tabs>
        <w:jc w:val="both"/>
        <w:rPr>
          <w:rFonts w:ascii="Times New Roman" w:hAnsi="Times New Roman" w:cs="Times New Roman"/>
          <w:sz w:val="24"/>
          <w:szCs w:val="24"/>
        </w:rPr>
      </w:pPr>
      <w:r>
        <w:rPr>
          <w:rFonts w:ascii="Times New Roman" w:hAnsi="Times New Roman" w:cs="Times New Roman"/>
          <w:sz w:val="24"/>
          <w:szCs w:val="24"/>
        </w:rPr>
        <w:t xml:space="preserve">For LCEVC, LTM configurations </w:t>
      </w:r>
      <w:r w:rsidR="00B10EC6">
        <w:rPr>
          <w:rFonts w:ascii="Times New Roman" w:hAnsi="Times New Roman" w:cs="Times New Roman"/>
          <w:sz w:val="24"/>
          <w:szCs w:val="24"/>
        </w:rPr>
        <w:t>specif</w:t>
      </w:r>
      <w:r w:rsidR="00426D3C">
        <w:rPr>
          <w:rFonts w:ascii="Times New Roman" w:hAnsi="Times New Roman" w:cs="Times New Roman"/>
          <w:sz w:val="24"/>
          <w:szCs w:val="24"/>
        </w:rPr>
        <w:t>y</w:t>
      </w:r>
      <w:r w:rsidR="00B10EC6">
        <w:rPr>
          <w:rFonts w:ascii="Times New Roman" w:hAnsi="Times New Roman" w:cs="Times New Roman"/>
          <w:sz w:val="24"/>
          <w:szCs w:val="24"/>
        </w:rPr>
        <w:t xml:space="preserve"> the</w:t>
      </w:r>
      <w:r>
        <w:rPr>
          <w:rFonts w:ascii="Times New Roman" w:hAnsi="Times New Roman" w:cs="Times New Roman"/>
          <w:sz w:val="24"/>
          <w:szCs w:val="24"/>
        </w:rPr>
        <w:t xml:space="preserve"> </w:t>
      </w:r>
      <w:r w:rsidR="00B10EC6">
        <w:rPr>
          <w:rFonts w:ascii="Times New Roman" w:hAnsi="Times New Roman" w:cs="Times New Roman"/>
          <w:sz w:val="24"/>
          <w:szCs w:val="24"/>
        </w:rPr>
        <w:t xml:space="preserve">quantization </w:t>
      </w:r>
      <w:proofErr w:type="spellStart"/>
      <w:r>
        <w:rPr>
          <w:rFonts w:ascii="Times New Roman" w:hAnsi="Times New Roman" w:cs="Times New Roman"/>
          <w:sz w:val="24"/>
          <w:szCs w:val="24"/>
        </w:rPr>
        <w:t>stepwidth</w:t>
      </w:r>
      <w:proofErr w:type="spellEnd"/>
      <w:r w:rsidR="00F101C7">
        <w:rPr>
          <w:rFonts w:ascii="Times New Roman" w:hAnsi="Times New Roman" w:cs="Times New Roman"/>
          <w:sz w:val="24"/>
          <w:szCs w:val="24"/>
        </w:rPr>
        <w:t xml:space="preserve"> for sub-layer 2</w:t>
      </w:r>
      <w:r>
        <w:rPr>
          <w:rFonts w:ascii="Times New Roman" w:hAnsi="Times New Roman" w:cs="Times New Roman"/>
          <w:sz w:val="24"/>
          <w:szCs w:val="24"/>
        </w:rPr>
        <w:t xml:space="preserve">. All other LCEVC </w:t>
      </w:r>
      <w:r w:rsidR="00426D3C">
        <w:rPr>
          <w:rFonts w:ascii="Times New Roman" w:hAnsi="Times New Roman" w:cs="Times New Roman"/>
          <w:sz w:val="24"/>
          <w:szCs w:val="24"/>
        </w:rPr>
        <w:t>configuration parameters</w:t>
      </w:r>
      <w:r>
        <w:rPr>
          <w:rFonts w:ascii="Times New Roman" w:hAnsi="Times New Roman" w:cs="Times New Roman"/>
          <w:sz w:val="24"/>
          <w:szCs w:val="24"/>
        </w:rPr>
        <w:t xml:space="preserve"> (e.g., </w:t>
      </w:r>
      <w:r w:rsidR="00B10EC6">
        <w:rPr>
          <w:rFonts w:ascii="Times New Roman" w:hAnsi="Times New Roman" w:cs="Times New Roman"/>
          <w:sz w:val="24"/>
          <w:szCs w:val="24"/>
        </w:rPr>
        <w:t xml:space="preserve">QP for the base layer, </w:t>
      </w:r>
      <w:proofErr w:type="spellStart"/>
      <w:r w:rsidR="00F101C7">
        <w:rPr>
          <w:rFonts w:ascii="Times New Roman" w:hAnsi="Times New Roman" w:cs="Times New Roman"/>
          <w:sz w:val="24"/>
          <w:szCs w:val="24"/>
        </w:rPr>
        <w:t>stepwidth</w:t>
      </w:r>
      <w:proofErr w:type="spellEnd"/>
      <w:r w:rsidR="00F101C7">
        <w:rPr>
          <w:rFonts w:ascii="Times New Roman" w:hAnsi="Times New Roman" w:cs="Times New Roman"/>
          <w:sz w:val="24"/>
          <w:szCs w:val="24"/>
        </w:rPr>
        <w:t xml:space="preserve"> for sub-layer</w:t>
      </w:r>
      <w:r w:rsidR="00433AD9">
        <w:rPr>
          <w:rFonts w:ascii="Times New Roman" w:hAnsi="Times New Roman" w:cs="Times New Roman"/>
          <w:sz w:val="24"/>
          <w:szCs w:val="24"/>
        </w:rPr>
        <w:t xml:space="preserve"> </w:t>
      </w:r>
      <w:r w:rsidR="00F101C7">
        <w:rPr>
          <w:rFonts w:ascii="Times New Roman" w:hAnsi="Times New Roman" w:cs="Times New Roman"/>
          <w:sz w:val="24"/>
          <w:szCs w:val="24"/>
        </w:rPr>
        <w:t xml:space="preserve">1, </w:t>
      </w:r>
      <w:r>
        <w:rPr>
          <w:rFonts w:ascii="Times New Roman" w:hAnsi="Times New Roman" w:cs="Times New Roman"/>
          <w:sz w:val="24"/>
          <w:szCs w:val="24"/>
        </w:rPr>
        <w:t xml:space="preserve">upsampling method, transform type, quantization matrix, temporal </w:t>
      </w:r>
      <w:proofErr w:type="spellStart"/>
      <w:r>
        <w:rPr>
          <w:rFonts w:ascii="Times New Roman" w:hAnsi="Times New Roman" w:cs="Times New Roman"/>
          <w:sz w:val="24"/>
          <w:szCs w:val="24"/>
        </w:rPr>
        <w:t>stepwidth</w:t>
      </w:r>
      <w:proofErr w:type="spellEnd"/>
      <w:r>
        <w:rPr>
          <w:rFonts w:ascii="Times New Roman" w:hAnsi="Times New Roman" w:cs="Times New Roman"/>
          <w:sz w:val="24"/>
          <w:szCs w:val="24"/>
        </w:rPr>
        <w:t xml:space="preserve"> modifier, dequantization mode) are configured automatically by the LTM default configuration </w:t>
      </w:r>
      <w:r w:rsidR="00F24E13">
        <w:rPr>
          <w:rFonts w:ascii="Times New Roman" w:hAnsi="Times New Roman" w:cs="Times New Roman"/>
          <w:sz w:val="24"/>
          <w:szCs w:val="24"/>
        </w:rPr>
        <w:t>according to</w:t>
      </w:r>
      <w:r w:rsidR="00583931">
        <w:rPr>
          <w:rFonts w:ascii="Times New Roman" w:hAnsi="Times New Roman" w:cs="Times New Roman"/>
          <w:sz w:val="24"/>
          <w:szCs w:val="24"/>
        </w:rPr>
        <w:t xml:space="preserve"> fixed formulas </w:t>
      </w:r>
      <w:r w:rsidR="00F24E13">
        <w:rPr>
          <w:rFonts w:ascii="Times New Roman" w:hAnsi="Times New Roman" w:cs="Times New Roman"/>
          <w:sz w:val="24"/>
          <w:szCs w:val="24"/>
        </w:rPr>
        <w:t>based on</w:t>
      </w:r>
      <w:r>
        <w:rPr>
          <w:rFonts w:ascii="Times New Roman" w:hAnsi="Times New Roman" w:cs="Times New Roman"/>
          <w:sz w:val="24"/>
          <w:szCs w:val="24"/>
        </w:rPr>
        <w:t xml:space="preserve"> </w:t>
      </w:r>
      <w:r w:rsidR="001F1B46">
        <w:rPr>
          <w:rFonts w:ascii="Times New Roman" w:hAnsi="Times New Roman" w:cs="Times New Roman"/>
          <w:sz w:val="24"/>
          <w:szCs w:val="24"/>
        </w:rPr>
        <w:t xml:space="preserve">enhanced </w:t>
      </w:r>
      <w:r w:rsidR="00583931">
        <w:rPr>
          <w:rFonts w:ascii="Times New Roman" w:hAnsi="Times New Roman" w:cs="Times New Roman"/>
          <w:sz w:val="24"/>
          <w:szCs w:val="24"/>
        </w:rPr>
        <w:t xml:space="preserve">codec, </w:t>
      </w:r>
      <w:r w:rsidR="009F23FC">
        <w:rPr>
          <w:rFonts w:ascii="Times New Roman" w:hAnsi="Times New Roman" w:cs="Times New Roman"/>
          <w:sz w:val="24"/>
          <w:szCs w:val="24"/>
        </w:rPr>
        <w:t>resolution,</w:t>
      </w:r>
      <w:r w:rsidR="00583931">
        <w:rPr>
          <w:rFonts w:ascii="Times New Roman" w:hAnsi="Times New Roman" w:cs="Times New Roman"/>
          <w:sz w:val="24"/>
          <w:szCs w:val="24"/>
        </w:rPr>
        <w:t xml:space="preserve"> and</w:t>
      </w:r>
      <w:r>
        <w:rPr>
          <w:rFonts w:ascii="Times New Roman" w:hAnsi="Times New Roman" w:cs="Times New Roman"/>
          <w:sz w:val="24"/>
          <w:szCs w:val="24"/>
        </w:rPr>
        <w:t xml:space="preserve"> magnitude of </w:t>
      </w:r>
      <w:proofErr w:type="spellStart"/>
      <w:r>
        <w:rPr>
          <w:rFonts w:ascii="Times New Roman" w:hAnsi="Times New Roman" w:cs="Times New Roman"/>
          <w:sz w:val="24"/>
          <w:szCs w:val="24"/>
        </w:rPr>
        <w:t>stepwidth</w:t>
      </w:r>
      <w:proofErr w:type="spellEnd"/>
      <w:r w:rsidR="00F101C7">
        <w:rPr>
          <w:rFonts w:ascii="Times New Roman" w:hAnsi="Times New Roman" w:cs="Times New Roman"/>
          <w:sz w:val="24"/>
          <w:szCs w:val="24"/>
        </w:rPr>
        <w:t xml:space="preserve"> for sub-layer 2</w:t>
      </w:r>
      <w:r>
        <w:rPr>
          <w:rFonts w:ascii="Times New Roman" w:hAnsi="Times New Roman" w:cs="Times New Roman"/>
          <w:sz w:val="24"/>
          <w:szCs w:val="24"/>
        </w:rPr>
        <w:t>.</w:t>
      </w:r>
      <w:r w:rsidR="003E057A">
        <w:rPr>
          <w:rFonts w:ascii="Times New Roman" w:hAnsi="Times New Roman" w:cs="Times New Roman"/>
          <w:sz w:val="24"/>
          <w:szCs w:val="24"/>
        </w:rPr>
        <w:t xml:space="preserve"> These formulas are further </w:t>
      </w:r>
      <w:r w:rsidR="00201A66">
        <w:rPr>
          <w:rFonts w:ascii="Times New Roman" w:hAnsi="Times New Roman" w:cs="Times New Roman"/>
          <w:sz w:val="24"/>
          <w:szCs w:val="24"/>
        </w:rPr>
        <w:t>specified in Section</w:t>
      </w:r>
      <w:r w:rsidR="00C24CA8">
        <w:rPr>
          <w:rFonts w:ascii="Times New Roman" w:hAnsi="Times New Roman" w:cs="Times New Roman"/>
          <w:sz w:val="24"/>
          <w:szCs w:val="24"/>
        </w:rPr>
        <w:t xml:space="preserve"> </w:t>
      </w:r>
      <w:r w:rsidR="00C24CA8">
        <w:rPr>
          <w:rFonts w:ascii="Times New Roman" w:hAnsi="Times New Roman" w:cs="Times New Roman"/>
          <w:sz w:val="24"/>
          <w:szCs w:val="24"/>
        </w:rPr>
        <w:fldChar w:fldCharType="begin"/>
      </w:r>
      <w:r w:rsidR="00C24CA8">
        <w:rPr>
          <w:rFonts w:ascii="Times New Roman" w:hAnsi="Times New Roman" w:cs="Times New Roman"/>
          <w:sz w:val="24"/>
          <w:szCs w:val="24"/>
        </w:rPr>
        <w:instrText xml:space="preserve"> REF _Ref71209602 \r \h </w:instrText>
      </w:r>
      <w:r w:rsidR="00C24CA8">
        <w:rPr>
          <w:rFonts w:ascii="Times New Roman" w:hAnsi="Times New Roman" w:cs="Times New Roman"/>
          <w:sz w:val="24"/>
          <w:szCs w:val="24"/>
        </w:rPr>
      </w:r>
      <w:r w:rsidR="00C24CA8">
        <w:rPr>
          <w:rFonts w:ascii="Times New Roman" w:hAnsi="Times New Roman" w:cs="Times New Roman"/>
          <w:sz w:val="24"/>
          <w:szCs w:val="24"/>
        </w:rPr>
        <w:fldChar w:fldCharType="separate"/>
      </w:r>
      <w:r w:rsidR="00AF7351">
        <w:rPr>
          <w:rFonts w:ascii="Times New Roman" w:hAnsi="Times New Roman" w:cs="Times New Roman"/>
          <w:sz w:val="24"/>
          <w:szCs w:val="24"/>
        </w:rPr>
        <w:t>A.5.1</w:t>
      </w:r>
      <w:r w:rsidR="00C24CA8">
        <w:rPr>
          <w:rFonts w:ascii="Times New Roman" w:hAnsi="Times New Roman" w:cs="Times New Roman"/>
          <w:sz w:val="24"/>
          <w:szCs w:val="24"/>
        </w:rPr>
        <w:fldChar w:fldCharType="end"/>
      </w:r>
      <w:r w:rsidR="00C24CA8">
        <w:rPr>
          <w:rFonts w:ascii="Times New Roman" w:hAnsi="Times New Roman" w:cs="Times New Roman"/>
          <w:sz w:val="24"/>
          <w:szCs w:val="24"/>
        </w:rPr>
        <w:t xml:space="preserve"> for resolutions above 1920</w:t>
      </w:r>
      <w:r w:rsidR="00BD0DB1">
        <w:rPr>
          <w:rFonts w:ascii="Times New Roman" w:eastAsia="SimSun" w:hAnsi="Times New Roman"/>
          <w:lang w:val="en-CA" w:eastAsia="zh-CN"/>
        </w:rPr>
        <w:t>×</w:t>
      </w:r>
      <w:r w:rsidR="00C24CA8">
        <w:rPr>
          <w:rFonts w:ascii="Times New Roman" w:hAnsi="Times New Roman" w:cs="Times New Roman"/>
          <w:sz w:val="24"/>
          <w:szCs w:val="24"/>
        </w:rPr>
        <w:t xml:space="preserve">1080 and in Section </w:t>
      </w:r>
      <w:r w:rsidR="00C24CA8">
        <w:rPr>
          <w:rFonts w:ascii="Times New Roman" w:hAnsi="Times New Roman" w:cs="Times New Roman"/>
          <w:sz w:val="24"/>
          <w:szCs w:val="24"/>
        </w:rPr>
        <w:fldChar w:fldCharType="begin"/>
      </w:r>
      <w:r w:rsidR="00C24CA8">
        <w:rPr>
          <w:rFonts w:ascii="Times New Roman" w:hAnsi="Times New Roman" w:cs="Times New Roman"/>
          <w:sz w:val="24"/>
          <w:szCs w:val="24"/>
        </w:rPr>
        <w:instrText xml:space="preserve"> REF _Ref71209610 \r \h </w:instrText>
      </w:r>
      <w:r w:rsidR="00C24CA8">
        <w:rPr>
          <w:rFonts w:ascii="Times New Roman" w:hAnsi="Times New Roman" w:cs="Times New Roman"/>
          <w:sz w:val="24"/>
          <w:szCs w:val="24"/>
        </w:rPr>
      </w:r>
      <w:r w:rsidR="00C24CA8">
        <w:rPr>
          <w:rFonts w:ascii="Times New Roman" w:hAnsi="Times New Roman" w:cs="Times New Roman"/>
          <w:sz w:val="24"/>
          <w:szCs w:val="24"/>
        </w:rPr>
        <w:fldChar w:fldCharType="separate"/>
      </w:r>
      <w:r w:rsidR="00AF7351">
        <w:rPr>
          <w:rFonts w:ascii="Times New Roman" w:hAnsi="Times New Roman" w:cs="Times New Roman"/>
          <w:sz w:val="24"/>
          <w:szCs w:val="24"/>
        </w:rPr>
        <w:t>A.5.2</w:t>
      </w:r>
      <w:r w:rsidR="00C24CA8">
        <w:rPr>
          <w:rFonts w:ascii="Times New Roman" w:hAnsi="Times New Roman" w:cs="Times New Roman"/>
          <w:sz w:val="24"/>
          <w:szCs w:val="24"/>
        </w:rPr>
        <w:fldChar w:fldCharType="end"/>
      </w:r>
      <w:r w:rsidR="00C24CA8">
        <w:rPr>
          <w:rFonts w:ascii="Times New Roman" w:hAnsi="Times New Roman" w:cs="Times New Roman"/>
          <w:sz w:val="24"/>
          <w:szCs w:val="24"/>
        </w:rPr>
        <w:t xml:space="preserve"> for resolutions below or equal to 1920</w:t>
      </w:r>
      <w:r w:rsidR="00BD0DB1">
        <w:rPr>
          <w:rFonts w:ascii="Times New Roman" w:eastAsia="SimSun" w:hAnsi="Times New Roman"/>
          <w:lang w:val="en-CA" w:eastAsia="zh-CN"/>
        </w:rPr>
        <w:t>×</w:t>
      </w:r>
      <w:r w:rsidR="00C24CA8">
        <w:rPr>
          <w:rFonts w:ascii="Times New Roman" w:hAnsi="Times New Roman" w:cs="Times New Roman"/>
          <w:sz w:val="24"/>
          <w:szCs w:val="24"/>
        </w:rPr>
        <w:t>1080</w:t>
      </w:r>
      <w:r w:rsidR="00201A66">
        <w:rPr>
          <w:rFonts w:ascii="Times New Roman" w:hAnsi="Times New Roman" w:cs="Times New Roman"/>
          <w:sz w:val="24"/>
          <w:szCs w:val="24"/>
        </w:rPr>
        <w:t>.</w:t>
      </w:r>
    </w:p>
    <w:p w14:paraId="1527CDC9" w14:textId="377628F7" w:rsidR="00951F3E" w:rsidRDefault="0058057B" w:rsidP="00E42A59">
      <w:pPr>
        <w:tabs>
          <w:tab w:val="left" w:pos="1276"/>
        </w:tabs>
        <w:jc w:val="both"/>
        <w:rPr>
          <w:rFonts w:ascii="Times New Roman" w:hAnsi="Times New Roman" w:cs="Times New Roman"/>
          <w:sz w:val="24"/>
          <w:szCs w:val="24"/>
        </w:rPr>
      </w:pPr>
      <w:r>
        <w:rPr>
          <w:rFonts w:ascii="Times New Roman" w:hAnsi="Times New Roman" w:cs="Times New Roman"/>
          <w:sz w:val="24"/>
          <w:szCs w:val="24"/>
        </w:rPr>
        <w:t>The dithering tool was turned off for the verification tests.</w:t>
      </w:r>
    </w:p>
    <w:p w14:paraId="549F73BD" w14:textId="0C0A3141" w:rsidR="00FF1F41" w:rsidRPr="00315BFD" w:rsidRDefault="00FF1F41" w:rsidP="009A5CEF">
      <w:pPr>
        <w:pStyle w:val="Heading3"/>
        <w:numPr>
          <w:ilvl w:val="2"/>
          <w:numId w:val="11"/>
        </w:numPr>
        <w:ind w:left="709" w:hanging="709"/>
      </w:pPr>
      <w:bookmarkStart w:id="19" w:name="_Ref71209602"/>
      <w:r w:rsidRPr="00315BFD">
        <w:t xml:space="preserve">Relation between base layer QP and enhancement layer </w:t>
      </w:r>
      <w:proofErr w:type="spellStart"/>
      <w:r w:rsidR="00355FB3" w:rsidRPr="00315BFD">
        <w:t>stepwidth</w:t>
      </w:r>
      <w:proofErr w:type="spellEnd"/>
      <w:r w:rsidR="009F6E66" w:rsidRPr="00315BFD">
        <w:br/>
      </w:r>
      <w:r w:rsidR="005D4DAD" w:rsidRPr="00315BFD">
        <w:t>for resolution</w:t>
      </w:r>
      <w:r w:rsidR="005D4DAD" w:rsidRPr="009A5CEF">
        <w:t xml:space="preserve">s </w:t>
      </w:r>
      <w:r w:rsidR="005D4DAD" w:rsidRPr="00315BFD">
        <w:t>above 1920</w:t>
      </w:r>
      <w:r w:rsidR="00BD0DB1">
        <w:rPr>
          <w:lang w:val="en-CA"/>
        </w:rPr>
        <w:t>×</w:t>
      </w:r>
      <w:r w:rsidR="005D4DAD" w:rsidRPr="00315BFD">
        <w:t>1080</w:t>
      </w:r>
      <w:bookmarkEnd w:id="19"/>
    </w:p>
    <w:p w14:paraId="2C2385FE" w14:textId="09B22327" w:rsidR="00E42A59" w:rsidRPr="00315BFD" w:rsidRDefault="00E42A59" w:rsidP="00FF1F41">
      <w:pPr>
        <w:pStyle w:val="BodyText"/>
        <w:spacing w:after="120"/>
        <w:rPr>
          <w:rFonts w:ascii="Times New Roman" w:eastAsia="PMingLiU" w:hAnsi="Times New Roman"/>
          <w:spacing w:val="-5"/>
        </w:rPr>
      </w:pPr>
      <w:r w:rsidRPr="00315BFD">
        <w:rPr>
          <w:rFonts w:ascii="Times New Roman" w:eastAsia="PMingLiU" w:hAnsi="Times New Roman"/>
          <w:spacing w:val="-5"/>
        </w:rPr>
        <w:t xml:space="preserve">The following formulas are used in </w:t>
      </w:r>
      <w:r w:rsidR="004240B9">
        <w:rPr>
          <w:rFonts w:ascii="Times New Roman" w:eastAsia="PMingLiU" w:hAnsi="Times New Roman"/>
          <w:spacing w:val="-5"/>
        </w:rPr>
        <w:t xml:space="preserve">the </w:t>
      </w:r>
      <w:r w:rsidRPr="00315BFD">
        <w:rPr>
          <w:rFonts w:ascii="Times New Roman" w:eastAsia="PMingLiU" w:hAnsi="Times New Roman"/>
          <w:spacing w:val="-5"/>
        </w:rPr>
        <w:t xml:space="preserve">LTM </w:t>
      </w:r>
      <w:r w:rsidR="004240B9">
        <w:rPr>
          <w:rFonts w:ascii="Times New Roman" w:eastAsia="PMingLiU" w:hAnsi="Times New Roman"/>
          <w:spacing w:val="-5"/>
        </w:rPr>
        <w:t xml:space="preserve">encoder </w:t>
      </w:r>
      <w:r w:rsidRPr="00315BFD">
        <w:rPr>
          <w:rFonts w:ascii="Times New Roman" w:eastAsia="PMingLiU" w:hAnsi="Times New Roman"/>
          <w:spacing w:val="-5"/>
        </w:rPr>
        <w:t>depending on the codec used</w:t>
      </w:r>
      <w:r w:rsidR="004240B9">
        <w:rPr>
          <w:rFonts w:ascii="Times New Roman" w:eastAsia="PMingLiU" w:hAnsi="Times New Roman"/>
          <w:spacing w:val="-5"/>
        </w:rPr>
        <w:t xml:space="preserve"> for the </w:t>
      </w:r>
      <w:r w:rsidR="004240B9" w:rsidRPr="00B409E8">
        <w:rPr>
          <w:rFonts w:ascii="Times New Roman" w:eastAsia="PMingLiU" w:hAnsi="Times New Roman"/>
          <w:spacing w:val="-5"/>
        </w:rPr>
        <w:t>base layer</w:t>
      </w:r>
      <w:r w:rsidRPr="00315BFD">
        <w:rPr>
          <w:rFonts w:ascii="Times New Roman" w:eastAsia="PMingLiU" w:hAnsi="Times New Roman"/>
          <w:spacing w:val="-5"/>
        </w:rPr>
        <w:t>:</w:t>
      </w:r>
    </w:p>
    <w:p w14:paraId="69D8284E" w14:textId="797F044C" w:rsidR="00E42A59" w:rsidRPr="009A5CEF" w:rsidRDefault="00E42A59" w:rsidP="00315BFD">
      <w:pPr>
        <w:numPr>
          <w:ilvl w:val="0"/>
          <w:numId w:val="37"/>
        </w:numPr>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AVC base codec</w:t>
      </w:r>
    </w:p>
    <w:p w14:paraId="248F19AB" w14:textId="0918E1CB" w:rsidR="00E42A59" w:rsidRPr="00315BFD" w:rsidRDefault="00D02766" w:rsidP="00E42A59">
      <w:pPr>
        <w:jc w:val="both"/>
        <w:rPr>
          <w:rFonts w:ascii="Times New Roman" w:eastAsia="PMingLiU" w:hAnsi="Times New Roman"/>
          <w:spacing w:val="-5"/>
        </w:rPr>
      </w:pPr>
      <m:oMathPara>
        <m:oMathParaPr>
          <m:jc m:val="center"/>
        </m:oMathParaP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AVC</m:t>
              </m:r>
            </m:sub>
          </m:sSub>
          <m:r>
            <w:rPr>
              <w:rFonts w:ascii="Cambria Math" w:eastAsia="PMingLiU" w:hAnsi="Cambria Math"/>
              <w:spacing w:val="-5"/>
            </w:rPr>
            <m:t>=</m:t>
          </m:r>
          <m:r>
            <m:rPr>
              <m:nor/>
            </m:rPr>
            <w:rPr>
              <w:rFonts w:ascii="Cambria Math" w:eastAsia="PMingLiU" w:hAnsi="Cambria Math"/>
              <w:spacing w:val="-5"/>
            </w:rPr>
            <m:t xml:space="preserve">ROUNDDOWN </m:t>
          </m:r>
          <m:d>
            <m:dPr>
              <m:begChr m:val="⌊"/>
              <m:endChr m:val="⌋"/>
              <m:ctrlPr>
                <w:rPr>
                  <w:rFonts w:ascii="Cambria Math" w:eastAsia="PMingLiU" w:hAnsi="Cambria Math"/>
                  <w:i/>
                  <w:spacing w:val="-5"/>
                </w:rPr>
              </m:ctrlPr>
            </m:dPr>
            <m:e>
              <m:r>
                <w:rPr>
                  <w:rFonts w:ascii="Cambria Math" w:eastAsia="PMingLiU" w:hAnsi="Cambria Math"/>
                  <w:spacing w:val="-5"/>
                </w:rPr>
                <m:t>0.018079*</m:t>
              </m:r>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2</m:t>
                  </m:r>
                </m:sub>
              </m:sSub>
              <m:r>
                <w:rPr>
                  <w:rFonts w:ascii="Cambria Math" w:eastAsia="PMingLiU" w:hAnsi="Cambria Math"/>
                  <w:spacing w:val="-5"/>
                </w:rPr>
                <m:t>-33.71</m:t>
              </m:r>
            </m:e>
          </m:d>
        </m:oMath>
      </m:oMathPara>
    </w:p>
    <w:p w14:paraId="20D88D17" w14:textId="72A2CF59" w:rsidR="00E42A59" w:rsidRDefault="00E42A59" w:rsidP="009A5CEF">
      <w:pPr>
        <w:jc w:val="center"/>
        <w:rPr>
          <w:rFonts w:ascii="Times New Roman" w:eastAsia="PMingLiU" w:hAnsi="Times New Roman"/>
          <w:spacing w:val="-5"/>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AVC</m:t>
            </m:r>
          </m:sub>
        </m:sSub>
        <m:r>
          <w:rPr>
            <w:rFonts w:ascii="Cambria Math" w:eastAsia="PMingLiU" w:hAnsi="Cambria Math"/>
            <w:spacing w:val="-5"/>
          </w:rPr>
          <m:t>≥37</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2EA96846" w14:textId="70781BBF" w:rsidR="00E42A59" w:rsidRPr="009A5CEF" w:rsidRDefault="00E42A59" w:rsidP="009A5CEF">
      <w:pPr>
        <w:numPr>
          <w:ilvl w:val="0"/>
          <w:numId w:val="37"/>
        </w:numPr>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HEVC base codec</w:t>
      </w:r>
    </w:p>
    <w:p w14:paraId="341212C2" w14:textId="1A9AD3D5" w:rsidR="00E42A59" w:rsidRDefault="00D02766" w:rsidP="00E42A59">
      <w:pPr>
        <w:jc w:val="both"/>
        <w:rPr>
          <w:rFonts w:ascii="Times New Roman" w:eastAsia="PMingLiU" w:hAnsi="Times New Roman"/>
          <w:spacing w:val="-5"/>
        </w:rPr>
      </w:pPr>
      <m:oMathPara>
        <m:oMath>
          <m:sSub>
            <m:sSubPr>
              <m:ctrlPr>
                <w:rPr>
                  <w:rFonts w:ascii="Cambria Math" w:eastAsia="PMingLiU" w:hAnsi="Cambria Math"/>
                  <w:spacing w:val="-5"/>
                </w:rPr>
              </m:ctrlPr>
            </m:sSubPr>
            <m:e>
              <m:r>
                <w:rPr>
                  <w:rFonts w:ascii="Cambria Math" w:eastAsia="PMingLiU" w:hAnsi="Cambria Math"/>
                  <w:spacing w:val="-5"/>
                </w:rPr>
                <m:t>QP</m:t>
              </m:r>
            </m:e>
            <m:sub>
              <m:r>
                <m:rPr>
                  <m:nor/>
                </m:rPr>
                <w:rPr>
                  <w:rFonts w:ascii="Cambria Math" w:eastAsia="PMingLiU" w:hAnsi="Cambria Math"/>
                  <w:iCs/>
                  <w:spacing w:val="-5"/>
                </w:rPr>
                <m:t>HEVC</m:t>
              </m:r>
            </m:sub>
          </m:sSub>
          <m:r>
            <m:rPr>
              <m:sty m:val="p"/>
            </m:rPr>
            <w:rPr>
              <w:rFonts w:ascii="Cambria Math" w:eastAsia="PMingLiU" w:hAnsi="Cambria Math"/>
              <w:spacing w:val="-5"/>
            </w:rPr>
            <m:t>=</m:t>
          </m:r>
          <m:r>
            <m:rPr>
              <m:nor/>
            </m:rPr>
            <w:rPr>
              <w:rFonts w:ascii="Cambria Math" w:eastAsia="PMingLiU" w:hAnsi="Cambria Math"/>
              <w:spacing w:val="-5"/>
            </w:rPr>
            <m:t xml:space="preserve">ROUNDDOWN </m:t>
          </m:r>
          <m:d>
            <m:dPr>
              <m:begChr m:val="⌊"/>
              <m:endChr m:val="⌋"/>
              <m:ctrlPr>
                <w:rPr>
                  <w:rFonts w:ascii="Cambria Math" w:eastAsia="PMingLiU" w:hAnsi="Cambria Math"/>
                  <w:spacing w:val="-5"/>
                </w:rPr>
              </m:ctrlPr>
            </m:dPr>
            <m:e>
              <m:r>
                <m:rPr>
                  <m:sty m:val="p"/>
                </m:rPr>
                <w:rPr>
                  <w:rFonts w:ascii="Cambria Math" w:eastAsia="PMingLiU" w:hAnsi="Cambria Math"/>
                  <w:spacing w:val="-5"/>
                </w:rPr>
                <m:t>0.0148*</m:t>
              </m:r>
              <m:sSub>
                <m:sSubPr>
                  <m:ctrlPr>
                    <w:rPr>
                      <w:rFonts w:ascii="Cambria Math" w:eastAsia="PMingLiU" w:hAnsi="Cambria Math"/>
                      <w:spacing w:val="-5"/>
                    </w:rPr>
                  </m:ctrlPr>
                </m:sSubPr>
                <m:e>
                  <m:r>
                    <w:rPr>
                      <w:rFonts w:ascii="Cambria Math" w:eastAsia="PMingLiU" w:hAnsi="Cambria Math"/>
                      <w:spacing w:val="-5"/>
                    </w:rPr>
                    <m:t>SW</m:t>
                  </m:r>
                </m:e>
                <m:sub>
                  <m:r>
                    <m:rPr>
                      <m:sty m:val="p"/>
                    </m:rPr>
                    <w:rPr>
                      <w:rFonts w:ascii="Cambria Math" w:eastAsia="PMingLiU" w:hAnsi="Cambria Math"/>
                      <w:spacing w:val="-5"/>
                    </w:rPr>
                    <m:t>2</m:t>
                  </m:r>
                </m:sub>
              </m:sSub>
              <m:r>
                <m:rPr>
                  <m:sty m:val="p"/>
                </m:rPr>
                <w:rPr>
                  <w:rFonts w:ascii="Cambria Math" w:eastAsia="PMingLiU" w:hAnsi="Cambria Math"/>
                  <w:spacing w:val="-5"/>
                </w:rPr>
                <m:t>-21.751</m:t>
              </m:r>
            </m:e>
          </m:d>
        </m:oMath>
      </m:oMathPara>
    </w:p>
    <w:p w14:paraId="34666156" w14:textId="6AF97DD8" w:rsidR="00E42A59" w:rsidRDefault="00E42A59" w:rsidP="009A5CEF">
      <w:pPr>
        <w:jc w:val="center"/>
        <w:rPr>
          <w:rFonts w:ascii="Times New Roman" w:eastAsia="PMingLiU" w:hAnsi="Times New Roman"/>
          <w:spacing w:val="-5"/>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HEVC</m:t>
            </m:r>
          </m:sub>
        </m:sSub>
        <m:r>
          <w:rPr>
            <w:rFonts w:ascii="Cambria Math" w:eastAsia="PMingLiU" w:hAnsi="Cambria Math"/>
            <w:spacing w:val="-5"/>
          </w:rPr>
          <m:t>≥39</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56B0F74F" w14:textId="77777777" w:rsidR="00E42A59" w:rsidRPr="009A5CEF" w:rsidRDefault="00E42A59" w:rsidP="009A5CEF">
      <w:pPr>
        <w:numPr>
          <w:ilvl w:val="0"/>
          <w:numId w:val="37"/>
        </w:numPr>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EVC base codec</w:t>
      </w:r>
    </w:p>
    <w:p w14:paraId="5E0C6E16" w14:textId="40BD56DD" w:rsidR="00E42A59" w:rsidRDefault="00D02766" w:rsidP="00E42A59">
      <w:pPr>
        <w:jc w:val="both"/>
        <w:rPr>
          <w:rFonts w:ascii="Times New Roman" w:eastAsia="PMingLiU" w:hAnsi="Times New Roman"/>
          <w:spacing w:val="-5"/>
        </w:rPr>
      </w:pPr>
      <m:oMathPara>
        <m:oMath>
          <m:sSub>
            <m:sSubPr>
              <m:ctrlPr>
                <w:rPr>
                  <w:rFonts w:ascii="Cambria Math" w:eastAsia="PMingLiU" w:hAnsi="Cambria Math"/>
                  <w:spacing w:val="-5"/>
                </w:rPr>
              </m:ctrlPr>
            </m:sSubPr>
            <m:e>
              <m:r>
                <w:rPr>
                  <w:rFonts w:ascii="Cambria Math" w:eastAsia="PMingLiU" w:hAnsi="Cambria Math"/>
                  <w:spacing w:val="-5"/>
                </w:rPr>
                <m:t>QP</m:t>
              </m:r>
            </m:e>
            <m:sub>
              <m:r>
                <m:rPr>
                  <m:nor/>
                </m:rPr>
                <w:rPr>
                  <w:rFonts w:ascii="Cambria Math" w:eastAsia="PMingLiU" w:hAnsi="Cambria Math"/>
                  <w:spacing w:val="-5"/>
                </w:rPr>
                <m:t>EVC</m:t>
              </m:r>
            </m:sub>
          </m:sSub>
          <m:r>
            <m:rPr>
              <m:sty m:val="p"/>
            </m:rPr>
            <w:rPr>
              <w:rFonts w:ascii="Cambria Math" w:eastAsia="PMingLiU" w:hAnsi="Cambria Math"/>
              <w:spacing w:val="-5"/>
            </w:rPr>
            <m:t>=</m:t>
          </m:r>
          <m:r>
            <m:rPr>
              <m:nor/>
            </m:rPr>
            <w:rPr>
              <w:rFonts w:ascii="Cambria Math" w:eastAsia="PMingLiU" w:hAnsi="Cambria Math"/>
              <w:spacing w:val="-5"/>
            </w:rPr>
            <m:t xml:space="preserve">ROUNDDOWN </m:t>
          </m:r>
          <m:d>
            <m:dPr>
              <m:begChr m:val="⌊"/>
              <m:endChr m:val="⌋"/>
              <m:ctrlPr>
                <w:rPr>
                  <w:rFonts w:ascii="Cambria Math" w:eastAsia="PMingLiU" w:hAnsi="Cambria Math"/>
                  <w:spacing w:val="-5"/>
                </w:rPr>
              </m:ctrlPr>
            </m:dPr>
            <m:e>
              <m:r>
                <m:rPr>
                  <m:sty m:val="p"/>
                </m:rPr>
                <w:rPr>
                  <w:rFonts w:ascii="Cambria Math" w:eastAsia="PMingLiU" w:hAnsi="Cambria Math"/>
                  <w:spacing w:val="-5"/>
                </w:rPr>
                <m:t>0.0131*</m:t>
              </m:r>
              <m:sSub>
                <m:sSubPr>
                  <m:ctrlPr>
                    <w:rPr>
                      <w:rFonts w:ascii="Cambria Math" w:eastAsia="PMingLiU" w:hAnsi="Cambria Math"/>
                      <w:spacing w:val="-5"/>
                    </w:rPr>
                  </m:ctrlPr>
                </m:sSubPr>
                <m:e>
                  <m:r>
                    <w:rPr>
                      <w:rFonts w:ascii="Cambria Math" w:eastAsia="PMingLiU" w:hAnsi="Cambria Math"/>
                      <w:spacing w:val="-5"/>
                    </w:rPr>
                    <m:t>SW</m:t>
                  </m:r>
                </m:e>
                <m:sub>
                  <m:r>
                    <m:rPr>
                      <m:sty m:val="p"/>
                    </m:rPr>
                    <w:rPr>
                      <w:rFonts w:ascii="Cambria Math" w:eastAsia="PMingLiU" w:hAnsi="Cambria Math"/>
                      <w:spacing w:val="-5"/>
                    </w:rPr>
                    <m:t>2</m:t>
                  </m:r>
                </m:sub>
              </m:sSub>
              <m:r>
                <m:rPr>
                  <m:sty m:val="p"/>
                </m:rPr>
                <w:rPr>
                  <w:rFonts w:ascii="Cambria Math" w:eastAsia="PMingLiU" w:hAnsi="Cambria Math"/>
                  <w:spacing w:val="-5"/>
                </w:rPr>
                <m:t>-16.669</m:t>
              </m:r>
            </m:e>
          </m:d>
        </m:oMath>
      </m:oMathPara>
    </w:p>
    <w:p w14:paraId="1DE81A69" w14:textId="005DB2B2" w:rsidR="00E42A59" w:rsidRDefault="00E42A59" w:rsidP="009A5CEF">
      <w:pPr>
        <w:jc w:val="center"/>
        <w:rPr>
          <w:rFonts w:ascii="Times New Roman" w:eastAsia="PMingLiU" w:hAnsi="Times New Roman"/>
          <w:spacing w:val="-5"/>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EVC</m:t>
            </m:r>
          </m:sub>
        </m:sSub>
        <m:r>
          <w:rPr>
            <w:rFonts w:ascii="Cambria Math" w:eastAsia="PMingLiU" w:hAnsi="Cambria Math"/>
            <w:spacing w:val="-5"/>
          </w:rPr>
          <m:t>≥40</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6C49EE81" w14:textId="230B559B" w:rsidR="00E42A59" w:rsidRPr="009A5CEF" w:rsidRDefault="00E42A59" w:rsidP="009A5CEF">
      <w:pPr>
        <w:numPr>
          <w:ilvl w:val="0"/>
          <w:numId w:val="37"/>
        </w:numPr>
        <w:spacing w:after="0" w:line="257" w:lineRule="auto"/>
        <w:ind w:left="714" w:hanging="357"/>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VVC base codec</w:t>
      </w:r>
    </w:p>
    <w:p w14:paraId="6B4FCC30" w14:textId="1E40974A" w:rsidR="00E42A59" w:rsidRPr="00AD4851" w:rsidRDefault="00D02766" w:rsidP="009A5CEF">
      <w:pPr>
        <w:pStyle w:val="TableNotitle"/>
        <w:spacing w:before="0" w:line="257" w:lineRule="auto"/>
        <w:jc w:val="left"/>
        <w:rPr>
          <w:rFonts w:eastAsiaTheme="minorEastAsia"/>
          <w:b w:val="0"/>
          <w:bCs/>
          <w:szCs w:val="22"/>
          <w:lang w:eastAsia="en-US"/>
        </w:rPr>
      </w:pPr>
      <m:oMathPara>
        <m:oMath>
          <m:sSub>
            <m:sSubPr>
              <m:ctrlPr>
                <w:rPr>
                  <w:rFonts w:ascii="Cambria Math" w:eastAsia="Times New Roman" w:hAnsi="Cambria Math" w:cstheme="minorBidi"/>
                  <w:b w:val="0"/>
                  <w:bCs/>
                  <w:i/>
                  <w:szCs w:val="22"/>
                  <w:lang w:eastAsia="en-US"/>
                </w:rPr>
              </m:ctrlPr>
            </m:sSubPr>
            <m:e>
              <m:r>
                <w:rPr>
                  <w:rFonts w:ascii="Cambria Math" w:eastAsia="Times New Roman" w:hAnsi="Cambria Math"/>
                  <w:szCs w:val="22"/>
                  <w:lang w:eastAsia="en-US"/>
                </w:rPr>
                <m:t>QP</m:t>
              </m:r>
            </m:e>
            <m:sub>
              <m:r>
                <m:rPr>
                  <m:nor/>
                </m:rPr>
                <w:rPr>
                  <w:rFonts w:ascii="Cambria Math" w:eastAsia="Times New Roman" w:hAnsi="Cambria Math"/>
                  <w:b w:val="0"/>
                  <w:bCs/>
                  <w:szCs w:val="22"/>
                  <w:lang w:eastAsia="en-US"/>
                </w:rPr>
                <m:t>VVC</m:t>
              </m:r>
            </m:sub>
          </m:sSub>
          <m:r>
            <w:rPr>
              <w:rFonts w:ascii="Cambria Math" w:eastAsia="Times New Roman" w:hAnsi="Cambria Math"/>
              <w:szCs w:val="22"/>
              <w:lang w:eastAsia="en-US"/>
            </w:rPr>
            <m:t>=</m:t>
          </m:r>
          <m:r>
            <m:rPr>
              <m:nor/>
            </m:rPr>
            <w:rPr>
              <w:rFonts w:ascii="Cambria Math" w:eastAsia="PMingLiU" w:hAnsi="Cambria Math"/>
              <w:b w:val="0"/>
              <w:bCs/>
              <w:spacing w:val="-5"/>
            </w:rPr>
            <m:t xml:space="preserve">ROUNDDOWN </m:t>
          </m:r>
          <m:d>
            <m:dPr>
              <m:begChr m:val="⌊"/>
              <m:endChr m:val="⌋"/>
              <m:ctrlPr>
                <w:rPr>
                  <w:rFonts w:ascii="Cambria Math" w:eastAsia="Times New Roman" w:hAnsi="Cambria Math" w:cstheme="minorBidi"/>
                  <w:b w:val="0"/>
                  <w:bCs/>
                  <w:i/>
                  <w:szCs w:val="22"/>
                  <w:lang w:eastAsia="en-US"/>
                </w:rPr>
              </m:ctrlPr>
            </m:dPr>
            <m:e>
              <m:r>
                <w:rPr>
                  <w:rFonts w:ascii="Cambria Math" w:eastAsia="Times New Roman" w:hAnsi="Cambria Math"/>
                  <w:szCs w:val="22"/>
                  <w:lang w:eastAsia="en-US"/>
                </w:rPr>
                <m:t>0.0148*</m:t>
              </m:r>
              <m:sSub>
                <m:sSubPr>
                  <m:ctrlPr>
                    <w:rPr>
                      <w:rFonts w:ascii="Cambria Math" w:eastAsia="Times New Roman" w:hAnsi="Cambria Math" w:cstheme="minorBidi"/>
                      <w:b w:val="0"/>
                      <w:bCs/>
                      <w:i/>
                      <w:szCs w:val="22"/>
                      <w:lang w:eastAsia="en-US"/>
                    </w:rPr>
                  </m:ctrlPr>
                </m:sSubPr>
                <m:e>
                  <m:r>
                    <w:rPr>
                      <w:rFonts w:ascii="Cambria Math" w:eastAsia="Times New Roman" w:hAnsi="Cambria Math"/>
                      <w:szCs w:val="22"/>
                      <w:lang w:eastAsia="en-US"/>
                    </w:rPr>
                    <m:t>SW</m:t>
                  </m:r>
                </m:e>
                <m:sub>
                  <m:r>
                    <w:rPr>
                      <w:rFonts w:ascii="Cambria Math" w:eastAsia="Times New Roman" w:hAnsi="Cambria Math"/>
                      <w:szCs w:val="22"/>
                      <w:lang w:eastAsia="en-US"/>
                    </w:rPr>
                    <m:t>2</m:t>
                  </m:r>
                </m:sub>
              </m:sSub>
              <m:r>
                <w:rPr>
                  <w:rFonts w:ascii="Cambria Math" w:eastAsia="Times New Roman" w:hAnsi="Cambria Math"/>
                  <w:szCs w:val="22"/>
                  <w:lang w:eastAsia="en-US"/>
                </w:rPr>
                <m:t>-22.07</m:t>
              </m:r>
            </m:e>
          </m:d>
        </m:oMath>
      </m:oMathPara>
    </w:p>
    <w:p w14:paraId="46D4D469" w14:textId="259D0772" w:rsidR="00951F3E" w:rsidRDefault="00E42A59" w:rsidP="009543DD">
      <w:pPr>
        <w:jc w:val="center"/>
        <w:rPr>
          <w:rFonts w:ascii="Times New Roman" w:eastAsia="PMingLiU" w:hAnsi="Times New Roman"/>
          <w:spacing w:val="-5"/>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VVC</m:t>
            </m:r>
          </m:sub>
        </m:sSub>
        <m:r>
          <w:rPr>
            <w:rFonts w:ascii="Cambria Math" w:eastAsia="PMingLiU" w:hAnsi="Cambria Math"/>
            <w:spacing w:val="-5"/>
          </w:rPr>
          <m:t>≥41</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1CAC81CC" w14:textId="20FC1FBD" w:rsidR="00517420" w:rsidRDefault="00517420" w:rsidP="00517420">
      <w:pPr>
        <w:widowControl w:val="0"/>
        <w:autoSpaceDE w:val="0"/>
        <w:autoSpaceDN w:val="0"/>
        <w:spacing w:after="0" w:line="240" w:lineRule="auto"/>
        <w:rPr>
          <w:rFonts w:ascii="Times New Roman" w:eastAsia="PMingLiU" w:hAnsi="Times New Roman"/>
          <w:spacing w:val="-5"/>
        </w:rPr>
      </w:pPr>
      <w:r>
        <w:rPr>
          <w:rFonts w:ascii="Times New Roman" w:eastAsia="PMingLiU" w:hAnsi="Times New Roman"/>
          <w:spacing w:val="-5"/>
        </w:rPr>
        <w:br w:type="page"/>
      </w:r>
    </w:p>
    <w:p w14:paraId="3D16E9AA" w14:textId="14335D69" w:rsidR="009F6E66" w:rsidRPr="009A5CEF" w:rsidRDefault="009F6E66" w:rsidP="009A5CEF">
      <w:pPr>
        <w:pStyle w:val="Heading3"/>
        <w:numPr>
          <w:ilvl w:val="2"/>
          <w:numId w:val="11"/>
        </w:numPr>
        <w:ind w:left="709" w:hanging="709"/>
        <w:rPr>
          <w:b w:val="0"/>
          <w:bCs w:val="0"/>
        </w:rPr>
      </w:pPr>
      <w:r w:rsidRPr="009A5CEF">
        <w:lastRenderedPageBreak/>
        <w:tab/>
      </w:r>
      <w:bookmarkStart w:id="20" w:name="_Ref71209610"/>
      <w:r w:rsidRPr="009A5CEF">
        <w:t xml:space="preserve">Relation between base layer QP and enhancement layer </w:t>
      </w:r>
      <w:proofErr w:type="spellStart"/>
      <w:r w:rsidR="00355FB3" w:rsidRPr="009A5CEF">
        <w:t>s</w:t>
      </w:r>
      <w:r w:rsidR="008E2644" w:rsidRPr="009A5CEF">
        <w:t>tepwidth</w:t>
      </w:r>
      <w:proofErr w:type="spellEnd"/>
      <w:r w:rsidRPr="009A5CEF">
        <w:br/>
        <w:t xml:space="preserve">for resolutions </w:t>
      </w:r>
      <w:r w:rsidR="00355FB3" w:rsidRPr="009A5CEF">
        <w:t xml:space="preserve">below or equal to </w:t>
      </w:r>
      <w:r w:rsidRPr="009A5CEF">
        <w:t>1920</w:t>
      </w:r>
      <w:r w:rsidR="00BD0DB1">
        <w:rPr>
          <w:lang w:val="en-CA"/>
        </w:rPr>
        <w:t>×</w:t>
      </w:r>
      <w:r w:rsidRPr="009A5CEF">
        <w:t>1080</w:t>
      </w:r>
      <w:bookmarkEnd w:id="20"/>
    </w:p>
    <w:p w14:paraId="669180EB" w14:textId="77777777" w:rsidR="004240B9" w:rsidRPr="00B409E8" w:rsidRDefault="004240B9" w:rsidP="009A5CEF">
      <w:pPr>
        <w:pStyle w:val="BodyText"/>
        <w:spacing w:after="120"/>
        <w:rPr>
          <w:rFonts w:ascii="Times New Roman" w:eastAsia="PMingLiU" w:hAnsi="Times New Roman"/>
          <w:spacing w:val="-5"/>
        </w:rPr>
      </w:pPr>
      <w:r w:rsidRPr="00B409E8">
        <w:rPr>
          <w:rFonts w:ascii="Times New Roman" w:eastAsia="PMingLiU" w:hAnsi="Times New Roman"/>
          <w:spacing w:val="-5"/>
        </w:rPr>
        <w:t xml:space="preserve">The following formulas are used in </w:t>
      </w:r>
      <w:r>
        <w:rPr>
          <w:rFonts w:ascii="Times New Roman" w:eastAsia="PMingLiU" w:hAnsi="Times New Roman"/>
          <w:spacing w:val="-5"/>
        </w:rPr>
        <w:t xml:space="preserve">the </w:t>
      </w:r>
      <w:r w:rsidRPr="00B409E8">
        <w:rPr>
          <w:rFonts w:ascii="Times New Roman" w:eastAsia="PMingLiU" w:hAnsi="Times New Roman"/>
          <w:spacing w:val="-5"/>
        </w:rPr>
        <w:t xml:space="preserve">LTM </w:t>
      </w:r>
      <w:r>
        <w:rPr>
          <w:rFonts w:ascii="Times New Roman" w:eastAsia="PMingLiU" w:hAnsi="Times New Roman"/>
          <w:spacing w:val="-5"/>
        </w:rPr>
        <w:t xml:space="preserve">encoder </w:t>
      </w:r>
      <w:r w:rsidRPr="00B409E8">
        <w:rPr>
          <w:rFonts w:ascii="Times New Roman" w:eastAsia="PMingLiU" w:hAnsi="Times New Roman"/>
          <w:spacing w:val="-5"/>
        </w:rPr>
        <w:t>depending on the codec used</w:t>
      </w:r>
      <w:r>
        <w:rPr>
          <w:rFonts w:ascii="Times New Roman" w:eastAsia="PMingLiU" w:hAnsi="Times New Roman"/>
          <w:spacing w:val="-5"/>
        </w:rPr>
        <w:t xml:space="preserve"> for the </w:t>
      </w:r>
      <w:r w:rsidRPr="00B409E8">
        <w:rPr>
          <w:rFonts w:ascii="Times New Roman" w:eastAsia="PMingLiU" w:hAnsi="Times New Roman"/>
          <w:spacing w:val="-5"/>
        </w:rPr>
        <w:t>base layer:</w:t>
      </w:r>
    </w:p>
    <w:p w14:paraId="321B7748" w14:textId="409A64C8" w:rsidR="00E42A59" w:rsidRPr="009A5CEF" w:rsidRDefault="00E42A59" w:rsidP="00E42A59">
      <w:pPr>
        <w:numPr>
          <w:ilvl w:val="0"/>
          <w:numId w:val="37"/>
        </w:numPr>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AVC base codec</w:t>
      </w:r>
    </w:p>
    <w:p w14:paraId="62BBC452" w14:textId="14D7FA02" w:rsidR="00E42A59" w:rsidRDefault="00D02766" w:rsidP="00E42A59">
      <w:pPr>
        <w:jc w:val="both"/>
        <w:rPr>
          <w:rFonts w:ascii="Times New Roman" w:eastAsia="PMingLiU" w:hAnsi="Times New Roman"/>
          <w:spacing w:val="-5"/>
        </w:rPr>
      </w:pPr>
      <m:oMathPara>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AVC</m:t>
              </m:r>
            </m:sub>
          </m:sSub>
          <m:r>
            <w:rPr>
              <w:rFonts w:ascii="Cambria Math" w:eastAsia="PMingLiU" w:hAnsi="Cambria Math"/>
              <w:spacing w:val="-5"/>
            </w:rPr>
            <m:t>=</m:t>
          </m:r>
          <m:r>
            <m:rPr>
              <m:nor/>
            </m:rPr>
            <w:rPr>
              <w:rFonts w:ascii="Cambria Math" w:eastAsia="PMingLiU" w:hAnsi="Cambria Math"/>
              <w:spacing w:val="-5"/>
            </w:rPr>
            <m:t xml:space="preserve">ROUNDDOWN </m:t>
          </m:r>
          <m:d>
            <m:dPr>
              <m:begChr m:val="⌊"/>
              <m:endChr m:val="⌋"/>
              <m:ctrlPr>
                <w:rPr>
                  <w:rFonts w:ascii="Cambria Math" w:eastAsia="PMingLiU" w:hAnsi="Cambria Math"/>
                  <w:i/>
                  <w:spacing w:val="-5"/>
                </w:rPr>
              </m:ctrlPr>
            </m:dPr>
            <m:e>
              <m:r>
                <w:rPr>
                  <w:rFonts w:ascii="Cambria Math" w:eastAsia="PMingLiU" w:hAnsi="Cambria Math"/>
                  <w:spacing w:val="-5"/>
                </w:rPr>
                <m:t>0.007*</m:t>
              </m:r>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2</m:t>
                  </m:r>
                </m:sub>
              </m:sSub>
              <m:r>
                <w:rPr>
                  <w:rFonts w:ascii="Cambria Math" w:eastAsia="PMingLiU" w:hAnsi="Cambria Math"/>
                  <w:spacing w:val="-5"/>
                </w:rPr>
                <m:t>+4.85</m:t>
              </m:r>
            </m:e>
          </m:d>
        </m:oMath>
      </m:oMathPara>
    </w:p>
    <w:p w14:paraId="58675C59" w14:textId="7A7106A0" w:rsidR="00E42A59" w:rsidRDefault="00E42A59" w:rsidP="009A5CEF">
      <w:pPr>
        <w:jc w:val="center"/>
        <w:rPr>
          <w:rFonts w:ascii="Times New Roman" w:eastAsia="PMingLiU" w:hAnsi="Times New Roman"/>
          <w:spacing w:val="-5"/>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AVC</m:t>
            </m:r>
          </m:sub>
        </m:sSub>
        <m:r>
          <w:rPr>
            <w:rFonts w:ascii="Cambria Math" w:eastAsia="PMingLiU" w:hAnsi="Cambria Math"/>
            <w:spacing w:val="-5"/>
          </w:rPr>
          <m:t>≥37</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104EA504" w14:textId="1EF70AA8" w:rsidR="00E42A59" w:rsidRPr="009A5CEF" w:rsidRDefault="00E42A59" w:rsidP="009A5CEF">
      <w:pPr>
        <w:numPr>
          <w:ilvl w:val="0"/>
          <w:numId w:val="37"/>
        </w:numPr>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HEVC base codec</w:t>
      </w:r>
    </w:p>
    <w:p w14:paraId="341D4666" w14:textId="3C9ECEE8" w:rsidR="00E42A59" w:rsidRDefault="00D02766" w:rsidP="00E42A59">
      <w:pPr>
        <w:jc w:val="both"/>
        <w:rPr>
          <w:rFonts w:ascii="Times New Roman" w:eastAsia="PMingLiU" w:hAnsi="Times New Roman"/>
          <w:spacing w:val="-5"/>
        </w:rPr>
      </w:pPr>
      <m:oMathPara>
        <m:oMath>
          <m:sSub>
            <m:sSubPr>
              <m:ctrlPr>
                <w:rPr>
                  <w:rFonts w:ascii="Cambria Math" w:eastAsia="PMingLiU" w:hAnsi="Cambria Math"/>
                  <w:spacing w:val="-5"/>
                </w:rPr>
              </m:ctrlPr>
            </m:sSubPr>
            <m:e>
              <m:r>
                <w:rPr>
                  <w:rFonts w:ascii="Cambria Math" w:eastAsia="PMingLiU" w:hAnsi="Cambria Math"/>
                  <w:spacing w:val="-5"/>
                </w:rPr>
                <m:t>QP</m:t>
              </m:r>
            </m:e>
            <m:sub>
              <m:r>
                <m:rPr>
                  <m:nor/>
                </m:rPr>
                <w:rPr>
                  <w:rFonts w:ascii="Cambria Math" w:eastAsia="PMingLiU" w:hAnsi="Cambria Math"/>
                  <w:spacing w:val="-5"/>
                </w:rPr>
                <m:t>HEVC</m:t>
              </m:r>
            </m:sub>
          </m:sSub>
          <m:r>
            <m:rPr>
              <m:sty m:val="p"/>
            </m:rPr>
            <w:rPr>
              <w:rFonts w:ascii="Cambria Math" w:eastAsia="PMingLiU" w:hAnsi="Cambria Math"/>
              <w:spacing w:val="-5"/>
            </w:rPr>
            <m:t>=</m:t>
          </m:r>
          <m:r>
            <m:rPr>
              <m:nor/>
            </m:rPr>
            <w:rPr>
              <w:rFonts w:ascii="Cambria Math" w:eastAsia="PMingLiU" w:hAnsi="Cambria Math"/>
              <w:spacing w:val="-5"/>
            </w:rPr>
            <m:t xml:space="preserve">ROUNDDOWN </m:t>
          </m:r>
          <m:d>
            <m:dPr>
              <m:begChr m:val="⌊"/>
              <m:endChr m:val="⌋"/>
              <m:ctrlPr>
                <w:rPr>
                  <w:rFonts w:ascii="Cambria Math" w:eastAsia="PMingLiU" w:hAnsi="Cambria Math"/>
                  <w:spacing w:val="-5"/>
                </w:rPr>
              </m:ctrlPr>
            </m:dPr>
            <m:e>
              <m:r>
                <m:rPr>
                  <m:sty m:val="p"/>
                </m:rPr>
                <w:rPr>
                  <w:rFonts w:ascii="Cambria Math" w:eastAsia="PMingLiU" w:hAnsi="Cambria Math"/>
                  <w:spacing w:val="-5"/>
                </w:rPr>
                <m:t>0.012*</m:t>
              </m:r>
              <m:sSub>
                <m:sSubPr>
                  <m:ctrlPr>
                    <w:rPr>
                      <w:rFonts w:ascii="Cambria Math" w:eastAsia="PMingLiU" w:hAnsi="Cambria Math"/>
                      <w:spacing w:val="-5"/>
                    </w:rPr>
                  </m:ctrlPr>
                </m:sSubPr>
                <m:e>
                  <m:r>
                    <w:rPr>
                      <w:rFonts w:ascii="Cambria Math" w:eastAsia="PMingLiU" w:hAnsi="Cambria Math"/>
                      <w:spacing w:val="-5"/>
                    </w:rPr>
                    <m:t>SW</m:t>
                  </m:r>
                </m:e>
                <m:sub>
                  <m:r>
                    <m:rPr>
                      <m:sty m:val="p"/>
                    </m:rPr>
                    <w:rPr>
                      <w:rFonts w:ascii="Cambria Math" w:eastAsia="PMingLiU" w:hAnsi="Cambria Math"/>
                      <w:spacing w:val="-5"/>
                    </w:rPr>
                    <m:t>2</m:t>
                  </m:r>
                </m:sub>
              </m:sSub>
              <m:r>
                <m:rPr>
                  <m:sty m:val="p"/>
                </m:rPr>
                <w:rPr>
                  <w:rFonts w:ascii="Cambria Math" w:eastAsia="PMingLiU" w:hAnsi="Cambria Math"/>
                  <w:spacing w:val="-5"/>
                </w:rPr>
                <m:t>-15.5</m:t>
              </m:r>
            </m:e>
          </m:d>
        </m:oMath>
      </m:oMathPara>
    </w:p>
    <w:p w14:paraId="62227684" w14:textId="5D181E36" w:rsidR="00E42A59" w:rsidRDefault="00E42A59" w:rsidP="009A5CEF">
      <w:pPr>
        <w:jc w:val="center"/>
        <w:rPr>
          <w:rFonts w:ascii="Times New Roman" w:eastAsia="PMingLiU" w:hAnsi="Times New Roman"/>
          <w:spacing w:val="-5"/>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HEVC</m:t>
            </m:r>
          </m:sub>
        </m:sSub>
        <m:r>
          <w:rPr>
            <w:rFonts w:ascii="Cambria Math" w:eastAsia="PMingLiU" w:hAnsi="Cambria Math"/>
            <w:spacing w:val="-5"/>
          </w:rPr>
          <m:t>≥39</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5F29A062" w14:textId="77777777" w:rsidR="00E42A59" w:rsidRPr="009A5CEF" w:rsidRDefault="00E42A59" w:rsidP="009A5CEF">
      <w:pPr>
        <w:numPr>
          <w:ilvl w:val="0"/>
          <w:numId w:val="37"/>
        </w:numPr>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EVC base codec</w:t>
      </w:r>
    </w:p>
    <w:p w14:paraId="5AFAC829" w14:textId="33746C41" w:rsidR="00E42A59" w:rsidRDefault="00D02766" w:rsidP="009A5CEF">
      <w:pPr>
        <w:jc w:val="both"/>
        <w:rPr>
          <w:rFonts w:ascii="Times New Roman" w:eastAsia="PMingLiU" w:hAnsi="Times New Roman"/>
          <w:spacing w:val="-5"/>
        </w:rPr>
      </w:pPr>
      <m:oMathPara>
        <m:oMath>
          <m:sSub>
            <m:sSubPr>
              <m:ctrlPr>
                <w:rPr>
                  <w:rFonts w:ascii="Cambria Math" w:eastAsia="PMingLiU" w:hAnsi="Cambria Math"/>
                  <w:spacing w:val="-5"/>
                </w:rPr>
              </m:ctrlPr>
            </m:sSubPr>
            <m:e>
              <m:r>
                <w:rPr>
                  <w:rFonts w:ascii="Cambria Math" w:eastAsia="PMingLiU" w:hAnsi="Cambria Math"/>
                  <w:spacing w:val="-5"/>
                </w:rPr>
                <m:t>QP</m:t>
              </m:r>
            </m:e>
            <m:sub>
              <m:r>
                <m:rPr>
                  <m:nor/>
                </m:rPr>
                <w:rPr>
                  <w:rFonts w:ascii="Cambria Math" w:eastAsia="PMingLiU" w:hAnsi="Cambria Math"/>
                  <w:spacing w:val="-5"/>
                </w:rPr>
                <m:t>EVC</m:t>
              </m:r>
            </m:sub>
          </m:sSub>
          <m:r>
            <m:rPr>
              <m:sty m:val="p"/>
            </m:rPr>
            <w:rPr>
              <w:rFonts w:ascii="Cambria Math" w:eastAsia="PMingLiU" w:hAnsi="Cambria Math"/>
              <w:spacing w:val="-5"/>
            </w:rPr>
            <m:t>=</m:t>
          </m:r>
          <m:r>
            <m:rPr>
              <m:nor/>
            </m:rPr>
            <w:rPr>
              <w:rFonts w:ascii="Cambria Math" w:eastAsia="PMingLiU" w:hAnsi="Cambria Math"/>
              <w:spacing w:val="-5"/>
            </w:rPr>
            <m:t xml:space="preserve">ROUNDDOWN </m:t>
          </m:r>
          <m:d>
            <m:dPr>
              <m:begChr m:val="⌊"/>
              <m:endChr m:val="⌋"/>
              <m:ctrlPr>
                <w:rPr>
                  <w:rFonts w:ascii="Cambria Math" w:eastAsia="PMingLiU" w:hAnsi="Cambria Math"/>
                  <w:spacing w:val="-5"/>
                </w:rPr>
              </m:ctrlPr>
            </m:dPr>
            <m:e>
              <m:r>
                <m:rPr>
                  <m:sty m:val="p"/>
                </m:rPr>
                <w:rPr>
                  <w:rFonts w:ascii="Cambria Math" w:eastAsia="PMingLiU" w:hAnsi="Cambria Math"/>
                  <w:spacing w:val="-5"/>
                </w:rPr>
                <m:t>0.0068*</m:t>
              </m:r>
              <m:sSub>
                <m:sSubPr>
                  <m:ctrlPr>
                    <w:rPr>
                      <w:rFonts w:ascii="Cambria Math" w:eastAsia="PMingLiU" w:hAnsi="Cambria Math"/>
                      <w:spacing w:val="-5"/>
                    </w:rPr>
                  </m:ctrlPr>
                </m:sSubPr>
                <m:e>
                  <m:r>
                    <w:rPr>
                      <w:rFonts w:ascii="Cambria Math" w:eastAsia="PMingLiU" w:hAnsi="Cambria Math"/>
                      <w:spacing w:val="-5"/>
                    </w:rPr>
                    <m:t>SW</m:t>
                  </m:r>
                </m:e>
                <m:sub>
                  <m:r>
                    <m:rPr>
                      <m:sty m:val="p"/>
                    </m:rPr>
                    <w:rPr>
                      <w:rFonts w:ascii="Cambria Math" w:eastAsia="PMingLiU" w:hAnsi="Cambria Math"/>
                      <w:spacing w:val="-5"/>
                    </w:rPr>
                    <m:t>2</m:t>
                  </m:r>
                </m:sub>
              </m:sSub>
              <m:r>
                <m:rPr>
                  <m:sty m:val="p"/>
                </m:rPr>
                <w:rPr>
                  <w:rFonts w:ascii="Cambria Math" w:eastAsia="PMingLiU" w:hAnsi="Cambria Math"/>
                  <w:spacing w:val="-5"/>
                </w:rPr>
                <m:t>+3.9939</m:t>
              </m:r>
            </m:e>
          </m:d>
        </m:oMath>
      </m:oMathPara>
    </w:p>
    <w:p w14:paraId="61DDB0B3" w14:textId="014BE1A7" w:rsidR="00E42A59" w:rsidRDefault="00E42A59" w:rsidP="009A5CEF">
      <w:pPr>
        <w:jc w:val="center"/>
        <w:rPr>
          <w:rFonts w:ascii="Times New Roman" w:eastAsia="PMingLiU" w:hAnsi="Times New Roman"/>
          <w:spacing w:val="-5"/>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EVC</m:t>
            </m:r>
          </m:sub>
        </m:sSub>
        <m:r>
          <w:rPr>
            <w:rFonts w:ascii="Cambria Math" w:eastAsia="PMingLiU" w:hAnsi="Cambria Math"/>
            <w:spacing w:val="-5"/>
          </w:rPr>
          <m:t>≥40</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10D09AC6" w14:textId="6204CE16" w:rsidR="00E42A59" w:rsidRPr="009A5CEF" w:rsidRDefault="00E42A59" w:rsidP="009A5CEF">
      <w:pPr>
        <w:numPr>
          <w:ilvl w:val="0"/>
          <w:numId w:val="37"/>
        </w:numPr>
        <w:spacing w:after="0" w:line="257" w:lineRule="auto"/>
        <w:ind w:left="714" w:hanging="357"/>
        <w:contextualSpacing/>
        <w:rPr>
          <w:rFonts w:ascii="Times New Roman" w:eastAsia="PMingLiU" w:hAnsi="Times New Roman"/>
          <w:spacing w:val="-5"/>
          <w:sz w:val="24"/>
          <w:szCs w:val="24"/>
        </w:rPr>
      </w:pPr>
      <w:r w:rsidRPr="009A5CEF">
        <w:rPr>
          <w:rFonts w:ascii="Times New Roman" w:eastAsia="PMingLiU" w:hAnsi="Times New Roman"/>
          <w:spacing w:val="-5"/>
          <w:sz w:val="24"/>
          <w:szCs w:val="24"/>
        </w:rPr>
        <w:t>VVC base codec</w:t>
      </w:r>
    </w:p>
    <w:p w14:paraId="2DCE45F1" w14:textId="2CF3AED4" w:rsidR="00E42A59" w:rsidRPr="00683D34" w:rsidRDefault="00D02766" w:rsidP="009A5CEF">
      <w:pPr>
        <w:pStyle w:val="TableNotitle"/>
        <w:spacing w:before="0" w:line="257" w:lineRule="auto"/>
        <w:jc w:val="left"/>
        <w:rPr>
          <w:rFonts w:ascii="Cambria Math" w:eastAsia="PMingLiU" w:hAnsi="Cambria Math"/>
          <w:b w:val="0"/>
          <w:bCs/>
          <w:spacing w:val="-5"/>
          <w:szCs w:val="22"/>
          <w:lang w:eastAsia="en-US"/>
        </w:rPr>
      </w:pPr>
      <m:oMathPara>
        <m:oMath>
          <m:sSub>
            <m:sSubPr>
              <m:ctrlPr>
                <w:rPr>
                  <w:rFonts w:ascii="Cambria Math" w:eastAsia="PMingLiU" w:hAnsi="Cambria Math" w:cstheme="minorBidi"/>
                  <w:b w:val="0"/>
                  <w:bCs/>
                  <w:i/>
                  <w:spacing w:val="-5"/>
                  <w:szCs w:val="22"/>
                  <w:lang w:eastAsia="en-US"/>
                </w:rPr>
              </m:ctrlPr>
            </m:sSubPr>
            <m:e>
              <m:r>
                <w:rPr>
                  <w:rFonts w:ascii="Cambria Math" w:eastAsia="PMingLiU" w:hAnsi="Cambria Math"/>
                  <w:spacing w:val="-5"/>
                  <w:szCs w:val="22"/>
                  <w:lang w:eastAsia="en-US"/>
                </w:rPr>
                <m:t>QP</m:t>
              </m:r>
            </m:e>
            <m:sub>
              <m:r>
                <m:rPr>
                  <m:nor/>
                </m:rPr>
                <w:rPr>
                  <w:rFonts w:ascii="Cambria Math" w:eastAsia="PMingLiU" w:hAnsi="Cambria Math"/>
                  <w:b w:val="0"/>
                  <w:bCs/>
                  <w:spacing w:val="-5"/>
                  <w:szCs w:val="22"/>
                  <w:lang w:eastAsia="en-US"/>
                </w:rPr>
                <m:t>VVC</m:t>
              </m:r>
            </m:sub>
          </m:sSub>
          <m:r>
            <w:rPr>
              <w:rFonts w:ascii="Cambria Math" w:eastAsia="PMingLiU" w:hAnsi="Cambria Math"/>
              <w:spacing w:val="-5"/>
              <w:szCs w:val="22"/>
              <w:lang w:eastAsia="en-US"/>
            </w:rPr>
            <m:t>=</m:t>
          </m:r>
          <m:r>
            <m:rPr>
              <m:nor/>
            </m:rPr>
            <w:rPr>
              <w:rFonts w:ascii="Cambria Math" w:eastAsia="PMingLiU" w:hAnsi="Cambria Math"/>
              <w:b w:val="0"/>
              <w:bCs/>
              <w:spacing w:val="-5"/>
            </w:rPr>
            <m:t xml:space="preserve">ROUNDDOWN </m:t>
          </m:r>
          <m:d>
            <m:dPr>
              <m:begChr m:val="⌊"/>
              <m:endChr m:val="⌋"/>
              <m:ctrlPr>
                <w:rPr>
                  <w:rFonts w:ascii="Cambria Math" w:eastAsia="PMingLiU" w:hAnsi="Cambria Math" w:cstheme="minorBidi"/>
                  <w:b w:val="0"/>
                  <w:bCs/>
                  <w:i/>
                  <w:spacing w:val="-5"/>
                  <w:szCs w:val="22"/>
                  <w:lang w:eastAsia="en-US"/>
                </w:rPr>
              </m:ctrlPr>
            </m:dPr>
            <m:e>
              <m:r>
                <w:rPr>
                  <w:rFonts w:ascii="Cambria Math" w:eastAsia="PMingLiU" w:hAnsi="Cambria Math"/>
                  <w:spacing w:val="-5"/>
                  <w:szCs w:val="22"/>
                  <w:lang w:eastAsia="en-US"/>
                </w:rPr>
                <m:t>0.012*</m:t>
              </m:r>
              <m:sSub>
                <m:sSubPr>
                  <m:ctrlPr>
                    <w:rPr>
                      <w:rFonts w:ascii="Cambria Math" w:eastAsia="PMingLiU" w:hAnsi="Cambria Math" w:cstheme="minorBidi"/>
                      <w:b w:val="0"/>
                      <w:bCs/>
                      <w:i/>
                      <w:spacing w:val="-5"/>
                      <w:szCs w:val="22"/>
                      <w:lang w:eastAsia="en-US"/>
                    </w:rPr>
                  </m:ctrlPr>
                </m:sSubPr>
                <m:e>
                  <m:r>
                    <w:rPr>
                      <w:rFonts w:ascii="Cambria Math" w:eastAsia="PMingLiU" w:hAnsi="Cambria Math"/>
                      <w:spacing w:val="-5"/>
                      <w:szCs w:val="22"/>
                      <w:lang w:eastAsia="en-US"/>
                    </w:rPr>
                    <m:t>SW</m:t>
                  </m:r>
                </m:e>
                <m:sub>
                  <m:r>
                    <w:rPr>
                      <w:rFonts w:ascii="Cambria Math" w:eastAsia="PMingLiU" w:hAnsi="Cambria Math"/>
                      <w:spacing w:val="-5"/>
                      <w:szCs w:val="22"/>
                      <w:lang w:eastAsia="en-US"/>
                    </w:rPr>
                    <m:t>2</m:t>
                  </m:r>
                </m:sub>
              </m:sSub>
              <m:r>
                <w:rPr>
                  <w:rFonts w:ascii="Cambria Math" w:eastAsia="PMingLiU" w:hAnsi="Cambria Math"/>
                  <w:spacing w:val="-5"/>
                  <w:szCs w:val="22"/>
                  <w:lang w:eastAsia="en-US"/>
                </w:rPr>
                <m:t>-</m:t>
              </m:r>
              <m:r>
                <w:rPr>
                  <w:rFonts w:ascii="Cambria Math" w:eastAsia="PMingLiU" w:hAnsi="Cambria Math"/>
                  <w:spacing w:val="-5"/>
                  <w:szCs w:val="22"/>
                  <w:lang w:eastAsia="en-US"/>
                </w:rPr>
                <m:t>15.5</m:t>
              </m:r>
            </m:e>
          </m:d>
        </m:oMath>
      </m:oMathPara>
    </w:p>
    <w:p w14:paraId="5D5E083D" w14:textId="571C6396" w:rsidR="00E42A59" w:rsidRDefault="00E42A59" w:rsidP="009A5CEF">
      <w:pPr>
        <w:jc w:val="center"/>
        <w:rPr>
          <w:rFonts w:ascii="Times New Roman" w:hAnsi="Times New Roman"/>
        </w:rPr>
      </w:pPr>
      <w:r>
        <w:rPr>
          <w:rFonts w:ascii="Times New Roman" w:eastAsia="PMingLiU" w:hAnsi="Times New Roman"/>
          <w:spacing w:val="-5"/>
        </w:rPr>
        <w:t xml:space="preserve">If  </w:t>
      </w:r>
      <m:oMath>
        <m:sSub>
          <m:sSubPr>
            <m:ctrlPr>
              <w:rPr>
                <w:rFonts w:ascii="Cambria Math" w:eastAsia="PMingLiU" w:hAnsi="Cambria Math"/>
                <w:i/>
                <w:spacing w:val="-5"/>
              </w:rPr>
            </m:ctrlPr>
          </m:sSubPr>
          <m:e>
            <m:r>
              <w:rPr>
                <w:rFonts w:ascii="Cambria Math" w:eastAsia="PMingLiU" w:hAnsi="Cambria Math"/>
                <w:spacing w:val="-5"/>
              </w:rPr>
              <m:t>QP</m:t>
            </m:r>
          </m:e>
          <m:sub>
            <m:r>
              <m:rPr>
                <m:nor/>
              </m:rPr>
              <w:rPr>
                <w:rFonts w:ascii="Cambria Math" w:eastAsia="PMingLiU" w:hAnsi="Cambria Math"/>
                <w:spacing w:val="-5"/>
              </w:rPr>
              <m:t>VVC</m:t>
            </m:r>
          </m:sub>
        </m:sSub>
        <m:r>
          <w:rPr>
            <w:rFonts w:ascii="Cambria Math" w:eastAsia="PMingLiU" w:hAnsi="Cambria Math"/>
            <w:spacing w:val="-5"/>
          </w:rPr>
          <m:t>≥41</m:t>
        </m:r>
      </m:oMath>
      <w:r>
        <w:rPr>
          <w:rFonts w:ascii="Times New Roman" w:eastAsia="PMingLiU" w:hAnsi="Times New Roman"/>
          <w:spacing w:val="-5"/>
        </w:rPr>
        <w:t xml:space="preserve"> then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xml:space="preserve">= 3600 else </w:t>
      </w:r>
      <m:oMath>
        <m:sSub>
          <m:sSubPr>
            <m:ctrlPr>
              <w:rPr>
                <w:rFonts w:ascii="Cambria Math" w:eastAsia="PMingLiU" w:hAnsi="Cambria Math"/>
                <w:i/>
                <w:spacing w:val="-5"/>
              </w:rPr>
            </m:ctrlPr>
          </m:sSubPr>
          <m:e>
            <m:r>
              <w:rPr>
                <w:rFonts w:ascii="Cambria Math" w:eastAsia="PMingLiU" w:hAnsi="Cambria Math"/>
                <w:spacing w:val="-5"/>
              </w:rPr>
              <m:t>SW</m:t>
            </m:r>
          </m:e>
          <m:sub>
            <m:r>
              <w:rPr>
                <w:rFonts w:ascii="Cambria Math" w:eastAsia="PMingLiU" w:hAnsi="Cambria Math"/>
                <w:spacing w:val="-5"/>
              </w:rPr>
              <m:t>1</m:t>
            </m:r>
          </m:sub>
        </m:sSub>
      </m:oMath>
      <w:r>
        <w:rPr>
          <w:rFonts w:ascii="Times New Roman" w:eastAsia="PMingLiU" w:hAnsi="Times New Roman"/>
          <w:spacing w:val="-5"/>
        </w:rPr>
        <w:t>= 32767</w:t>
      </w:r>
    </w:p>
    <w:p w14:paraId="3B90AAB0" w14:textId="77777777" w:rsidR="00E42A59" w:rsidRPr="009A5CEF" w:rsidRDefault="00E42A59" w:rsidP="00315BFD">
      <w:pPr>
        <w:tabs>
          <w:tab w:val="left" w:pos="1276"/>
        </w:tabs>
        <w:jc w:val="both"/>
        <w:rPr>
          <w:rFonts w:ascii="Times New Roman" w:hAnsi="Times New Roman" w:cs="Times New Roman"/>
          <w:sz w:val="24"/>
          <w:szCs w:val="24"/>
        </w:rPr>
      </w:pPr>
    </w:p>
    <w:sectPr w:rsidR="00E42A59" w:rsidRPr="009A5CEF" w:rsidSect="00F03F9B">
      <w:pgSz w:w="11900" w:h="16840"/>
      <w:pgMar w:top="540" w:right="980" w:bottom="280" w:left="10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B7AF20" w14:textId="77777777" w:rsidR="00275A81" w:rsidRDefault="00275A81" w:rsidP="000C19B0">
      <w:r>
        <w:separator/>
      </w:r>
    </w:p>
  </w:endnote>
  <w:endnote w:type="continuationSeparator" w:id="0">
    <w:p w14:paraId="75C9EF61" w14:textId="77777777" w:rsidR="00275A81" w:rsidRDefault="00275A81" w:rsidP="000C19B0">
      <w:r>
        <w:continuationSeparator/>
      </w:r>
    </w:p>
  </w:endnote>
  <w:endnote w:type="continuationNotice" w:id="1">
    <w:p w14:paraId="6D03E654" w14:textId="77777777" w:rsidR="00275A81" w:rsidRDefault="00275A8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Arial"/>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Palatino">
    <w:charset w:val="4D"/>
    <w:family w:val="auto"/>
    <w:pitch w:val="variable"/>
    <w:sig w:usb0="A00002FF" w:usb1="7800205A" w:usb2="146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Bahnschrift Light">
    <w:panose1 w:val="020B0502040204020203"/>
    <w:charset w:val="00"/>
    <w:family w:val="swiss"/>
    <w:pitch w:val="variable"/>
    <w:sig w:usb0="A00002C7" w:usb1="00000002" w:usb2="00000000"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BC852" w14:textId="77777777" w:rsidR="00275A81" w:rsidRDefault="00275A81" w:rsidP="000C19B0">
      <w:r>
        <w:separator/>
      </w:r>
    </w:p>
  </w:footnote>
  <w:footnote w:type="continuationSeparator" w:id="0">
    <w:p w14:paraId="1FE96BBB" w14:textId="77777777" w:rsidR="00275A81" w:rsidRDefault="00275A81" w:rsidP="000C19B0">
      <w:r>
        <w:continuationSeparator/>
      </w:r>
    </w:p>
  </w:footnote>
  <w:footnote w:type="continuationNotice" w:id="1">
    <w:p w14:paraId="3E5F2643" w14:textId="77777777" w:rsidR="00275A81" w:rsidRDefault="00275A81">
      <w:pPr>
        <w:spacing w:after="0" w:line="240" w:lineRule="auto"/>
      </w:pPr>
    </w:p>
  </w:footnote>
</w:footnotes>
</file>

<file path=word/intelligence.xml><?xml version="1.0" encoding="utf-8"?>
<int:Intelligence xmlns:int="http://schemas.microsoft.com/office/intelligence/2019/intelligence">
  <int:IntelligenceSettings/>
  <int:Manifest>
    <int:WordHash hashCode="jys9yAGYpF7ENs" id="axK2ny/b"/>
  </int:Manifest>
  <int:Observations>
    <int:Content id="axK2ny/b">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multilevel"/>
    <w:tmpl w:val="9760ACDC"/>
    <w:lvl w:ilvl="0">
      <w:start w:val="1"/>
      <w:numFmt w:val="decimal"/>
      <w:pStyle w:val="ListNumber"/>
      <w:lvlText w:val="%1."/>
      <w:lvlJc w:val="left"/>
      <w:pPr>
        <w:tabs>
          <w:tab w:val="num" w:pos="1495"/>
        </w:tabs>
        <w:ind w:left="1495"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1630"/>
        </w:tabs>
        <w:ind w:left="1630" w:hanging="495"/>
      </w:pPr>
      <w:rPr>
        <w:rFonts w:hint="default"/>
      </w:rPr>
    </w:lvl>
    <w:lvl w:ilvl="2">
      <w:start w:val="1"/>
      <w:numFmt w:val="decimal"/>
      <w:isLgl/>
      <w:lvlText w:val="%1.%2.%3"/>
      <w:lvlJc w:val="left"/>
      <w:pPr>
        <w:tabs>
          <w:tab w:val="num" w:pos="1855"/>
        </w:tabs>
        <w:ind w:left="1855" w:hanging="720"/>
      </w:pPr>
      <w:rPr>
        <w:rFonts w:hint="default"/>
      </w:rPr>
    </w:lvl>
    <w:lvl w:ilvl="3">
      <w:start w:val="1"/>
      <w:numFmt w:val="decimal"/>
      <w:isLgl/>
      <w:lvlText w:val="%1.%2.%3.%4"/>
      <w:lvlJc w:val="left"/>
      <w:pPr>
        <w:tabs>
          <w:tab w:val="num" w:pos="1855"/>
        </w:tabs>
        <w:ind w:left="1855" w:hanging="720"/>
      </w:pPr>
      <w:rPr>
        <w:rFonts w:hint="default"/>
      </w:rPr>
    </w:lvl>
    <w:lvl w:ilvl="4">
      <w:start w:val="1"/>
      <w:numFmt w:val="decimal"/>
      <w:isLgl/>
      <w:lvlText w:val="%1.%2.%3.%4.%5"/>
      <w:lvlJc w:val="left"/>
      <w:pPr>
        <w:tabs>
          <w:tab w:val="num" w:pos="2215"/>
        </w:tabs>
        <w:ind w:left="2215" w:hanging="1080"/>
      </w:pPr>
      <w:rPr>
        <w:rFonts w:hint="default"/>
      </w:rPr>
    </w:lvl>
    <w:lvl w:ilvl="5">
      <w:start w:val="1"/>
      <w:numFmt w:val="decimal"/>
      <w:isLgl/>
      <w:lvlText w:val="%1.%2.%3.%4.%5.%6"/>
      <w:lvlJc w:val="left"/>
      <w:pPr>
        <w:tabs>
          <w:tab w:val="num" w:pos="2215"/>
        </w:tabs>
        <w:ind w:left="2215" w:hanging="1080"/>
      </w:pPr>
      <w:rPr>
        <w:rFonts w:hint="default"/>
      </w:rPr>
    </w:lvl>
    <w:lvl w:ilvl="6">
      <w:start w:val="1"/>
      <w:numFmt w:val="decimal"/>
      <w:isLgl/>
      <w:lvlText w:val="%1.%2.%3.%4.%5.%6.%7"/>
      <w:lvlJc w:val="left"/>
      <w:pPr>
        <w:tabs>
          <w:tab w:val="num" w:pos="2575"/>
        </w:tabs>
        <w:ind w:left="2575" w:hanging="1440"/>
      </w:pPr>
      <w:rPr>
        <w:rFonts w:hint="default"/>
      </w:rPr>
    </w:lvl>
    <w:lvl w:ilvl="7">
      <w:start w:val="1"/>
      <w:numFmt w:val="decimal"/>
      <w:isLgl/>
      <w:lvlText w:val="%1.%2.%3.%4.%5.%6.%7.%8"/>
      <w:lvlJc w:val="left"/>
      <w:pPr>
        <w:tabs>
          <w:tab w:val="num" w:pos="2575"/>
        </w:tabs>
        <w:ind w:left="2575" w:hanging="1440"/>
      </w:pPr>
      <w:rPr>
        <w:rFonts w:hint="default"/>
      </w:rPr>
    </w:lvl>
    <w:lvl w:ilvl="8">
      <w:start w:val="1"/>
      <w:numFmt w:val="decimal"/>
      <w:isLgl/>
      <w:lvlText w:val="%1.%2.%3.%4.%5.%6.%7.%8.%9"/>
      <w:lvlJc w:val="left"/>
      <w:pPr>
        <w:tabs>
          <w:tab w:val="num" w:pos="2935"/>
        </w:tabs>
        <w:ind w:left="2935" w:hanging="1800"/>
      </w:pPr>
      <w:rPr>
        <w:rFonts w:hint="default"/>
      </w:rPr>
    </w:lvl>
  </w:abstractNum>
  <w:abstractNum w:abstractNumId="1" w15:restartNumberingAfterBreak="0">
    <w:nsid w:val="08A55008"/>
    <w:multiLevelType w:val="multilevel"/>
    <w:tmpl w:val="7376110C"/>
    <w:lvl w:ilvl="0">
      <w:start w:val="1"/>
      <w:numFmt w:val="upperLetter"/>
      <w:suff w:val="nothing"/>
      <w:lvlText w:val="Annex %1"/>
      <w:lvlJc w:val="left"/>
      <w:pPr>
        <w:ind w:left="568" w:firstLine="0"/>
      </w:pPr>
      <w:rPr>
        <w:rFonts w:ascii="Times New Roman" w:hAnsi="Times New Roman" w:cs="Times New Roman" w:hint="default"/>
        <w:b/>
        <w:i w:val="0"/>
        <w:sz w:val="26"/>
        <w:szCs w:val="26"/>
      </w:rPr>
    </w:lvl>
    <w:lvl w:ilvl="1">
      <w:start w:val="1"/>
      <w:numFmt w:val="decimal"/>
      <w:lvlText w:val="%1.%2"/>
      <w:lvlJc w:val="left"/>
      <w:pPr>
        <w:tabs>
          <w:tab w:val="num" w:pos="502"/>
        </w:tabs>
        <w:ind w:left="142"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 w15:restartNumberingAfterBreak="0">
    <w:nsid w:val="0C3863C4"/>
    <w:multiLevelType w:val="multilevel"/>
    <w:tmpl w:val="BEE26070"/>
    <w:lvl w:ilvl="0">
      <w:start w:val="1"/>
      <w:numFmt w:val="decimal"/>
      <w:lvlText w:val="%1."/>
      <w:lvlJc w:val="left"/>
      <w:pPr>
        <w:tabs>
          <w:tab w:val="num" w:pos="720"/>
        </w:tabs>
        <w:ind w:left="720" w:hanging="360"/>
      </w:pPr>
    </w:lvl>
    <w:lvl w:ilvl="1">
      <w:numFmt w:val="decimal"/>
      <w:lvlText w:val="o"/>
      <w:lvlJc w:val="left"/>
      <w:pPr>
        <w:tabs>
          <w:tab w:val="num" w:pos="1440"/>
        </w:tabs>
        <w:ind w:left="1440" w:hanging="360"/>
      </w:pPr>
      <w:rPr>
        <w:rFonts w:ascii="Courier New" w:hAnsi="Courier New" w:cs="Courier New" w:hint="default"/>
      </w:rPr>
    </w:lvl>
    <w:lvl w:ilvl="2">
      <w:numFmt w:val="decimal"/>
      <w:lvlText w:val=""/>
      <w:lvlJc w:val="left"/>
      <w:pPr>
        <w:tabs>
          <w:tab w:val="num" w:pos="2160"/>
        </w:tabs>
        <w:ind w:left="2160" w:hanging="360"/>
      </w:pPr>
      <w:rPr>
        <w:rFonts w:ascii="Wingdings" w:hAnsi="Wingdings" w:hint="default"/>
      </w:rPr>
    </w:lvl>
    <w:lvl w:ilvl="3">
      <w:numFmt w:val="decimal"/>
      <w:lvlText w:val=""/>
      <w:lvlJc w:val="left"/>
      <w:pPr>
        <w:tabs>
          <w:tab w:val="num" w:pos="2880"/>
        </w:tabs>
        <w:ind w:left="2880" w:hanging="360"/>
      </w:pPr>
      <w:rPr>
        <w:rFonts w:ascii="Symbol" w:hAnsi="Symbol" w:hint="default"/>
      </w:rPr>
    </w:lvl>
    <w:lvl w:ilvl="4">
      <w:numFmt w:val="decimal"/>
      <w:lvlText w:val="o"/>
      <w:lvlJc w:val="left"/>
      <w:pPr>
        <w:tabs>
          <w:tab w:val="num" w:pos="3600"/>
        </w:tabs>
        <w:ind w:left="3600" w:hanging="360"/>
      </w:pPr>
      <w:rPr>
        <w:rFonts w:ascii="Courier New" w:hAnsi="Courier New" w:cs="Courier New" w:hint="default"/>
      </w:rPr>
    </w:lvl>
    <w:lvl w:ilvl="5">
      <w:numFmt w:val="decimal"/>
      <w:lvlText w:val=""/>
      <w:lvlJc w:val="left"/>
      <w:pPr>
        <w:tabs>
          <w:tab w:val="num" w:pos="4320"/>
        </w:tabs>
        <w:ind w:left="4320" w:hanging="360"/>
      </w:pPr>
      <w:rPr>
        <w:rFonts w:ascii="Wingdings" w:hAnsi="Wingdings" w:hint="default"/>
      </w:rPr>
    </w:lvl>
    <w:lvl w:ilvl="6">
      <w:numFmt w:val="decimal"/>
      <w:lvlText w:val=""/>
      <w:lvlJc w:val="left"/>
      <w:pPr>
        <w:tabs>
          <w:tab w:val="num" w:pos="5040"/>
        </w:tabs>
        <w:ind w:left="5040" w:hanging="360"/>
      </w:pPr>
      <w:rPr>
        <w:rFonts w:ascii="Symbol" w:hAnsi="Symbol" w:hint="default"/>
      </w:rPr>
    </w:lvl>
    <w:lvl w:ilvl="7">
      <w:numFmt w:val="decimal"/>
      <w:lvlText w:val="o"/>
      <w:lvlJc w:val="left"/>
      <w:pPr>
        <w:tabs>
          <w:tab w:val="num" w:pos="5760"/>
        </w:tabs>
        <w:ind w:left="5760" w:hanging="360"/>
      </w:pPr>
      <w:rPr>
        <w:rFonts w:ascii="Courier New" w:hAnsi="Courier New" w:cs="Courier New" w:hint="default"/>
      </w:rPr>
    </w:lvl>
    <w:lvl w:ilvl="8">
      <w:numFmt w:val="decimal"/>
      <w:lvlText w:val=""/>
      <w:lvlJc w:val="left"/>
      <w:pPr>
        <w:tabs>
          <w:tab w:val="num" w:pos="6480"/>
        </w:tabs>
        <w:ind w:left="6480" w:hanging="360"/>
      </w:pPr>
      <w:rPr>
        <w:rFonts w:ascii="Wingdings" w:hAnsi="Wingdings" w:hint="default"/>
      </w:rPr>
    </w:lvl>
  </w:abstractNum>
  <w:abstractNum w:abstractNumId="3" w15:restartNumberingAfterBreak="0">
    <w:nsid w:val="0D534B92"/>
    <w:multiLevelType w:val="hybridMultilevel"/>
    <w:tmpl w:val="09B482FA"/>
    <w:lvl w:ilvl="0" w:tplc="8C62ED9C">
      <w:start w:val="1"/>
      <w:numFmt w:val="decimal"/>
      <w:lvlText w:val="[%1]"/>
      <w:lvlJc w:val="left"/>
      <w:pPr>
        <w:ind w:left="502"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 w15:restartNumberingAfterBreak="0">
    <w:nsid w:val="0F57344A"/>
    <w:multiLevelType w:val="multilevel"/>
    <w:tmpl w:val="7376110C"/>
    <w:lvl w:ilvl="0">
      <w:start w:val="1"/>
      <w:numFmt w:val="upperLetter"/>
      <w:suff w:val="nothing"/>
      <w:lvlText w:val="Annex %1"/>
      <w:lvlJc w:val="left"/>
      <w:pPr>
        <w:ind w:left="568" w:firstLine="0"/>
      </w:pPr>
      <w:rPr>
        <w:rFonts w:ascii="Times New Roman" w:hAnsi="Times New Roman" w:cs="Times New Roman" w:hint="default"/>
        <w:b/>
        <w:i w:val="0"/>
        <w:sz w:val="26"/>
        <w:szCs w:val="26"/>
      </w:rPr>
    </w:lvl>
    <w:lvl w:ilvl="1">
      <w:start w:val="1"/>
      <w:numFmt w:val="decimal"/>
      <w:lvlText w:val="%1.%2"/>
      <w:lvlJc w:val="left"/>
      <w:pPr>
        <w:tabs>
          <w:tab w:val="num" w:pos="502"/>
        </w:tabs>
        <w:ind w:left="142" w:firstLine="0"/>
      </w:pPr>
      <w:rPr>
        <w:rFonts w:hint="eastAsia"/>
        <w:b/>
        <w:i w:val="0"/>
      </w:rPr>
    </w:lvl>
    <w:lvl w:ilvl="2">
      <w:start w:val="1"/>
      <w:numFmt w:val="decimal"/>
      <w:lvlText w:val="%1.%2.%3"/>
      <w:lvlJc w:val="left"/>
      <w:pPr>
        <w:tabs>
          <w:tab w:val="num" w:pos="720"/>
        </w:tabs>
        <w:ind w:left="0" w:firstLine="0"/>
      </w:pPr>
      <w:rPr>
        <w:rFonts w:hint="eastAsia"/>
        <w:b/>
        <w:i w:val="0"/>
      </w:rPr>
    </w:lvl>
    <w:lvl w:ilvl="3">
      <w:start w:val="1"/>
      <w:numFmt w:val="decimal"/>
      <w:lvlText w:val="%1.%2.%3.%4"/>
      <w:lvlJc w:val="left"/>
      <w:pPr>
        <w:tabs>
          <w:tab w:val="num" w:pos="1080"/>
        </w:tabs>
        <w:ind w:left="0" w:firstLine="0"/>
      </w:pPr>
      <w:rPr>
        <w:rFonts w:hint="eastAsia"/>
        <w:b/>
        <w:i w:val="0"/>
      </w:rPr>
    </w:lvl>
    <w:lvl w:ilvl="4">
      <w:start w:val="1"/>
      <w:numFmt w:val="decimal"/>
      <w:lvlText w:val="%1.%2.%3.%4.%5"/>
      <w:lvlJc w:val="left"/>
      <w:pPr>
        <w:tabs>
          <w:tab w:val="num" w:pos="1080"/>
        </w:tabs>
        <w:ind w:left="0" w:firstLine="0"/>
      </w:pPr>
      <w:rPr>
        <w:rFonts w:hint="eastAsia"/>
        <w:b/>
        <w:i w:val="0"/>
      </w:rPr>
    </w:lvl>
    <w:lvl w:ilvl="5">
      <w:start w:val="1"/>
      <w:numFmt w:val="decimal"/>
      <w:lvlText w:val="%1.%2.%3.%4.%5.%6"/>
      <w:lvlJc w:val="left"/>
      <w:pPr>
        <w:tabs>
          <w:tab w:val="num" w:pos="1440"/>
        </w:tabs>
        <w:ind w:left="0" w:firstLine="0"/>
      </w:pPr>
      <w:rPr>
        <w:rFonts w:hint="eastAsia"/>
        <w:b/>
        <w:i w:val="0"/>
      </w:rPr>
    </w:lvl>
    <w:lvl w:ilvl="6">
      <w:start w:val="1"/>
      <w:numFmt w:val="lowerRoman"/>
      <w:lvlText w:val="(%7)"/>
      <w:lvlJc w:val="left"/>
      <w:pPr>
        <w:tabs>
          <w:tab w:val="num" w:pos="5040"/>
        </w:tabs>
        <w:ind w:left="4320" w:firstLine="0"/>
      </w:pPr>
      <w:rPr>
        <w:rFonts w:hint="eastAsia"/>
      </w:rPr>
    </w:lvl>
    <w:lvl w:ilvl="7">
      <w:start w:val="1"/>
      <w:numFmt w:val="lowerLetter"/>
      <w:lvlText w:val="(%8)"/>
      <w:lvlJc w:val="left"/>
      <w:pPr>
        <w:tabs>
          <w:tab w:val="num" w:pos="5400"/>
        </w:tabs>
        <w:ind w:left="5040" w:firstLine="0"/>
      </w:pPr>
      <w:rPr>
        <w:rFonts w:hint="eastAsia"/>
      </w:rPr>
    </w:lvl>
    <w:lvl w:ilvl="8">
      <w:start w:val="1"/>
      <w:numFmt w:val="lowerRoman"/>
      <w:lvlText w:val="(%9)"/>
      <w:lvlJc w:val="left"/>
      <w:pPr>
        <w:tabs>
          <w:tab w:val="num" w:pos="6120"/>
        </w:tabs>
        <w:ind w:left="5760" w:firstLine="0"/>
      </w:pPr>
      <w:rPr>
        <w:rFonts w:hint="eastAsia"/>
      </w:rPr>
    </w:lvl>
  </w:abstractNum>
  <w:abstractNum w:abstractNumId="5" w15:restartNumberingAfterBreak="0">
    <w:nsid w:val="111D41CC"/>
    <w:multiLevelType w:val="hybridMultilevel"/>
    <w:tmpl w:val="CC380864"/>
    <w:lvl w:ilvl="0" w:tplc="60CCC5E6">
      <w:start w:val="5"/>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4E41D58"/>
    <w:multiLevelType w:val="multilevel"/>
    <w:tmpl w:val="8C7E6292"/>
    <w:lvl w:ilvl="0">
      <w:start w:val="1"/>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7" w15:restartNumberingAfterBreak="0">
    <w:nsid w:val="17B357A2"/>
    <w:multiLevelType w:val="multilevel"/>
    <w:tmpl w:val="6C242320"/>
    <w:lvl w:ilvl="0">
      <w:start w:val="1"/>
      <w:numFmt w:val="upperLetter"/>
      <w:suff w:val="nothing"/>
      <w:lvlText w:val="Annex %1"/>
      <w:lvlJc w:val="left"/>
      <w:pPr>
        <w:ind w:left="568" w:firstLine="0"/>
      </w:pPr>
      <w:rPr>
        <w:rFonts w:ascii="Times New Roman" w:hAnsi="Times New Roman" w:cs="Times New Roman" w:hint="default"/>
        <w:b/>
        <w:i w:val="0"/>
        <w:sz w:val="26"/>
        <w:szCs w:val="26"/>
      </w:rPr>
    </w:lvl>
    <w:lvl w:ilvl="1">
      <w:start w:val="1"/>
      <w:numFmt w:val="decimal"/>
      <w:lvlText w:val="%1.%2"/>
      <w:lvlJc w:val="left"/>
      <w:pPr>
        <w:tabs>
          <w:tab w:val="num" w:pos="502"/>
        </w:tabs>
        <w:ind w:left="142"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8" w15:restartNumberingAfterBreak="0">
    <w:nsid w:val="18FD6844"/>
    <w:multiLevelType w:val="hybridMultilevel"/>
    <w:tmpl w:val="81A632C6"/>
    <w:lvl w:ilvl="0" w:tplc="60CCC5E6">
      <w:start w:val="5"/>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B3D2E51"/>
    <w:multiLevelType w:val="multilevel"/>
    <w:tmpl w:val="BEE26070"/>
    <w:lvl w:ilvl="0">
      <w:start w:val="1"/>
      <w:numFmt w:val="decimal"/>
      <w:lvlText w:val="%1."/>
      <w:lvlJc w:val="left"/>
      <w:pPr>
        <w:tabs>
          <w:tab w:val="num" w:pos="720"/>
        </w:tabs>
        <w:ind w:left="720" w:hanging="360"/>
      </w:pPr>
    </w:lvl>
    <w:lvl w:ilvl="1">
      <w:numFmt w:val="decimal"/>
      <w:lvlText w:val="o"/>
      <w:lvlJc w:val="left"/>
      <w:pPr>
        <w:tabs>
          <w:tab w:val="num" w:pos="1440"/>
        </w:tabs>
        <w:ind w:left="1440" w:hanging="360"/>
      </w:pPr>
      <w:rPr>
        <w:rFonts w:ascii="Courier New" w:hAnsi="Courier New" w:cs="Courier New" w:hint="default"/>
      </w:rPr>
    </w:lvl>
    <w:lvl w:ilvl="2">
      <w:numFmt w:val="decimal"/>
      <w:lvlText w:val=""/>
      <w:lvlJc w:val="left"/>
      <w:pPr>
        <w:tabs>
          <w:tab w:val="num" w:pos="2160"/>
        </w:tabs>
        <w:ind w:left="2160" w:hanging="360"/>
      </w:pPr>
      <w:rPr>
        <w:rFonts w:ascii="Wingdings" w:hAnsi="Wingdings" w:hint="default"/>
      </w:rPr>
    </w:lvl>
    <w:lvl w:ilvl="3">
      <w:numFmt w:val="decimal"/>
      <w:lvlText w:val=""/>
      <w:lvlJc w:val="left"/>
      <w:pPr>
        <w:tabs>
          <w:tab w:val="num" w:pos="2880"/>
        </w:tabs>
        <w:ind w:left="2880" w:hanging="360"/>
      </w:pPr>
      <w:rPr>
        <w:rFonts w:ascii="Symbol" w:hAnsi="Symbol" w:hint="default"/>
      </w:rPr>
    </w:lvl>
    <w:lvl w:ilvl="4">
      <w:numFmt w:val="decimal"/>
      <w:lvlText w:val="o"/>
      <w:lvlJc w:val="left"/>
      <w:pPr>
        <w:tabs>
          <w:tab w:val="num" w:pos="3600"/>
        </w:tabs>
        <w:ind w:left="3600" w:hanging="360"/>
      </w:pPr>
      <w:rPr>
        <w:rFonts w:ascii="Courier New" w:hAnsi="Courier New" w:cs="Courier New" w:hint="default"/>
      </w:rPr>
    </w:lvl>
    <w:lvl w:ilvl="5">
      <w:numFmt w:val="decimal"/>
      <w:lvlText w:val=""/>
      <w:lvlJc w:val="left"/>
      <w:pPr>
        <w:tabs>
          <w:tab w:val="num" w:pos="4320"/>
        </w:tabs>
        <w:ind w:left="4320" w:hanging="360"/>
      </w:pPr>
      <w:rPr>
        <w:rFonts w:ascii="Wingdings" w:hAnsi="Wingdings" w:hint="default"/>
      </w:rPr>
    </w:lvl>
    <w:lvl w:ilvl="6">
      <w:numFmt w:val="decimal"/>
      <w:lvlText w:val=""/>
      <w:lvlJc w:val="left"/>
      <w:pPr>
        <w:tabs>
          <w:tab w:val="num" w:pos="5040"/>
        </w:tabs>
        <w:ind w:left="5040" w:hanging="360"/>
      </w:pPr>
      <w:rPr>
        <w:rFonts w:ascii="Symbol" w:hAnsi="Symbol" w:hint="default"/>
      </w:rPr>
    </w:lvl>
    <w:lvl w:ilvl="7">
      <w:numFmt w:val="decimal"/>
      <w:lvlText w:val="o"/>
      <w:lvlJc w:val="left"/>
      <w:pPr>
        <w:tabs>
          <w:tab w:val="num" w:pos="5760"/>
        </w:tabs>
        <w:ind w:left="5760" w:hanging="360"/>
      </w:pPr>
      <w:rPr>
        <w:rFonts w:ascii="Courier New" w:hAnsi="Courier New" w:cs="Courier New" w:hint="default"/>
      </w:rPr>
    </w:lvl>
    <w:lvl w:ilvl="8">
      <w:numFmt w:val="decimal"/>
      <w:lvlText w:val=""/>
      <w:lvlJc w:val="left"/>
      <w:pPr>
        <w:tabs>
          <w:tab w:val="num" w:pos="6480"/>
        </w:tabs>
        <w:ind w:left="6480" w:hanging="360"/>
      </w:pPr>
      <w:rPr>
        <w:rFonts w:ascii="Wingdings" w:hAnsi="Wingdings" w:hint="default"/>
      </w:rPr>
    </w:lvl>
  </w:abstractNum>
  <w:abstractNum w:abstractNumId="10" w15:restartNumberingAfterBreak="0">
    <w:nsid w:val="207B4C17"/>
    <w:multiLevelType w:val="hybridMultilevel"/>
    <w:tmpl w:val="C32C0CA0"/>
    <w:lvl w:ilvl="0" w:tplc="60CCC5E6">
      <w:start w:val="5"/>
      <w:numFmt w:val="bullet"/>
      <w:lvlText w:val="—"/>
      <w:lvlJc w:val="left"/>
      <w:pPr>
        <w:ind w:left="720" w:hanging="360"/>
      </w:pPr>
      <w:rPr>
        <w:rFonts w:ascii="Times New Roman" w:eastAsiaTheme="minorEastAsia"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217C3CB6"/>
    <w:multiLevelType w:val="hybridMultilevel"/>
    <w:tmpl w:val="8D6017E4"/>
    <w:lvl w:ilvl="0" w:tplc="0809000F">
      <w:start w:val="1"/>
      <w:numFmt w:val="decimal"/>
      <w:lvlText w:val="%1."/>
      <w:lvlJc w:val="left"/>
      <w:pPr>
        <w:ind w:left="770" w:hanging="360"/>
      </w:pPr>
      <w:rPr>
        <w:rFonts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2" w15:restartNumberingAfterBreak="0">
    <w:nsid w:val="23B80C58"/>
    <w:multiLevelType w:val="multilevel"/>
    <w:tmpl w:val="8C7E6292"/>
    <w:lvl w:ilvl="0">
      <w:start w:val="1"/>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3" w15:restartNumberingAfterBreak="0">
    <w:nsid w:val="23DE2DA1"/>
    <w:multiLevelType w:val="hybridMultilevel"/>
    <w:tmpl w:val="D8885F60"/>
    <w:lvl w:ilvl="0" w:tplc="60CCC5E6">
      <w:start w:val="5"/>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4" w15:restartNumberingAfterBreak="0">
    <w:nsid w:val="2AEA1D67"/>
    <w:multiLevelType w:val="multilevel"/>
    <w:tmpl w:val="BEE26070"/>
    <w:lvl w:ilvl="0">
      <w:start w:val="1"/>
      <w:numFmt w:val="decimal"/>
      <w:lvlText w:val="%1."/>
      <w:lvlJc w:val="left"/>
      <w:pPr>
        <w:tabs>
          <w:tab w:val="num" w:pos="720"/>
        </w:tabs>
        <w:ind w:left="720" w:hanging="360"/>
      </w:pPr>
    </w:lvl>
    <w:lvl w:ilvl="1">
      <w:numFmt w:val="decimal"/>
      <w:lvlText w:val="o"/>
      <w:lvlJc w:val="left"/>
      <w:pPr>
        <w:tabs>
          <w:tab w:val="num" w:pos="1440"/>
        </w:tabs>
        <w:ind w:left="1440" w:hanging="360"/>
      </w:pPr>
      <w:rPr>
        <w:rFonts w:ascii="Courier New" w:hAnsi="Courier New" w:cs="Courier New" w:hint="default"/>
      </w:rPr>
    </w:lvl>
    <w:lvl w:ilvl="2">
      <w:numFmt w:val="decimal"/>
      <w:lvlText w:val=""/>
      <w:lvlJc w:val="left"/>
      <w:pPr>
        <w:tabs>
          <w:tab w:val="num" w:pos="2160"/>
        </w:tabs>
        <w:ind w:left="2160" w:hanging="360"/>
      </w:pPr>
      <w:rPr>
        <w:rFonts w:ascii="Wingdings" w:hAnsi="Wingdings" w:hint="default"/>
      </w:rPr>
    </w:lvl>
    <w:lvl w:ilvl="3">
      <w:numFmt w:val="decimal"/>
      <w:lvlText w:val=""/>
      <w:lvlJc w:val="left"/>
      <w:pPr>
        <w:tabs>
          <w:tab w:val="num" w:pos="2880"/>
        </w:tabs>
        <w:ind w:left="2880" w:hanging="360"/>
      </w:pPr>
      <w:rPr>
        <w:rFonts w:ascii="Symbol" w:hAnsi="Symbol" w:hint="default"/>
      </w:rPr>
    </w:lvl>
    <w:lvl w:ilvl="4">
      <w:numFmt w:val="decimal"/>
      <w:lvlText w:val="o"/>
      <w:lvlJc w:val="left"/>
      <w:pPr>
        <w:tabs>
          <w:tab w:val="num" w:pos="3600"/>
        </w:tabs>
        <w:ind w:left="3600" w:hanging="360"/>
      </w:pPr>
      <w:rPr>
        <w:rFonts w:ascii="Courier New" w:hAnsi="Courier New" w:cs="Courier New" w:hint="default"/>
      </w:rPr>
    </w:lvl>
    <w:lvl w:ilvl="5">
      <w:numFmt w:val="decimal"/>
      <w:lvlText w:val=""/>
      <w:lvlJc w:val="left"/>
      <w:pPr>
        <w:tabs>
          <w:tab w:val="num" w:pos="4320"/>
        </w:tabs>
        <w:ind w:left="4320" w:hanging="360"/>
      </w:pPr>
      <w:rPr>
        <w:rFonts w:ascii="Wingdings" w:hAnsi="Wingdings" w:hint="default"/>
      </w:rPr>
    </w:lvl>
    <w:lvl w:ilvl="6">
      <w:numFmt w:val="decimal"/>
      <w:lvlText w:val=""/>
      <w:lvlJc w:val="left"/>
      <w:pPr>
        <w:tabs>
          <w:tab w:val="num" w:pos="5040"/>
        </w:tabs>
        <w:ind w:left="5040" w:hanging="360"/>
      </w:pPr>
      <w:rPr>
        <w:rFonts w:ascii="Symbol" w:hAnsi="Symbol" w:hint="default"/>
      </w:rPr>
    </w:lvl>
    <w:lvl w:ilvl="7">
      <w:numFmt w:val="decimal"/>
      <w:lvlText w:val="o"/>
      <w:lvlJc w:val="left"/>
      <w:pPr>
        <w:tabs>
          <w:tab w:val="num" w:pos="5760"/>
        </w:tabs>
        <w:ind w:left="5760" w:hanging="360"/>
      </w:pPr>
      <w:rPr>
        <w:rFonts w:ascii="Courier New" w:hAnsi="Courier New" w:cs="Courier New" w:hint="default"/>
      </w:rPr>
    </w:lvl>
    <w:lvl w:ilvl="8">
      <w:numFmt w:val="decimal"/>
      <w:lvlText w:val=""/>
      <w:lvlJc w:val="left"/>
      <w:pPr>
        <w:tabs>
          <w:tab w:val="num" w:pos="6480"/>
        </w:tabs>
        <w:ind w:left="6480" w:hanging="360"/>
      </w:pPr>
      <w:rPr>
        <w:rFonts w:ascii="Wingdings" w:hAnsi="Wingdings" w:hint="default"/>
      </w:rPr>
    </w:lvl>
  </w:abstractNum>
  <w:abstractNum w:abstractNumId="15" w15:restartNumberingAfterBreak="0">
    <w:nsid w:val="2E1D3CBB"/>
    <w:multiLevelType w:val="multilevel"/>
    <w:tmpl w:val="7376110C"/>
    <w:lvl w:ilvl="0">
      <w:start w:val="1"/>
      <w:numFmt w:val="upperLetter"/>
      <w:suff w:val="nothing"/>
      <w:lvlText w:val="Annex %1"/>
      <w:lvlJc w:val="left"/>
      <w:pPr>
        <w:ind w:left="568" w:firstLine="0"/>
      </w:pPr>
      <w:rPr>
        <w:rFonts w:ascii="Times New Roman" w:hAnsi="Times New Roman" w:cs="Times New Roman" w:hint="default"/>
        <w:b/>
        <w:i w:val="0"/>
        <w:sz w:val="26"/>
        <w:szCs w:val="26"/>
      </w:rPr>
    </w:lvl>
    <w:lvl w:ilvl="1">
      <w:start w:val="1"/>
      <w:numFmt w:val="decimal"/>
      <w:lvlText w:val="%1.%2"/>
      <w:lvlJc w:val="left"/>
      <w:pPr>
        <w:tabs>
          <w:tab w:val="num" w:pos="502"/>
        </w:tabs>
        <w:ind w:left="142" w:firstLine="0"/>
      </w:pPr>
      <w:rPr>
        <w:rFonts w:hint="eastAsia"/>
        <w:b/>
        <w:i w:val="0"/>
      </w:rPr>
    </w:lvl>
    <w:lvl w:ilvl="2">
      <w:start w:val="1"/>
      <w:numFmt w:val="decimal"/>
      <w:lvlText w:val="%1.%2.%3"/>
      <w:lvlJc w:val="left"/>
      <w:pPr>
        <w:tabs>
          <w:tab w:val="num" w:pos="720"/>
        </w:tabs>
        <w:ind w:left="0" w:firstLine="0"/>
      </w:pPr>
      <w:rPr>
        <w:rFonts w:hint="eastAsia"/>
        <w:b/>
        <w:i w:val="0"/>
      </w:rPr>
    </w:lvl>
    <w:lvl w:ilvl="3">
      <w:start w:val="1"/>
      <w:numFmt w:val="decimal"/>
      <w:lvlText w:val="%1.%2.%3.%4"/>
      <w:lvlJc w:val="left"/>
      <w:pPr>
        <w:tabs>
          <w:tab w:val="num" w:pos="1080"/>
        </w:tabs>
        <w:ind w:left="0" w:firstLine="0"/>
      </w:pPr>
      <w:rPr>
        <w:rFonts w:hint="eastAsia"/>
        <w:b/>
        <w:i w:val="0"/>
      </w:rPr>
    </w:lvl>
    <w:lvl w:ilvl="4">
      <w:start w:val="1"/>
      <w:numFmt w:val="decimal"/>
      <w:lvlText w:val="%1.%2.%3.%4.%5"/>
      <w:lvlJc w:val="left"/>
      <w:pPr>
        <w:tabs>
          <w:tab w:val="num" w:pos="1080"/>
        </w:tabs>
        <w:ind w:left="0" w:firstLine="0"/>
      </w:pPr>
      <w:rPr>
        <w:rFonts w:hint="eastAsia"/>
        <w:b/>
        <w:i w:val="0"/>
      </w:rPr>
    </w:lvl>
    <w:lvl w:ilvl="5">
      <w:start w:val="1"/>
      <w:numFmt w:val="decimal"/>
      <w:lvlText w:val="%1.%2.%3.%4.%5.%6"/>
      <w:lvlJc w:val="left"/>
      <w:pPr>
        <w:tabs>
          <w:tab w:val="num" w:pos="1440"/>
        </w:tabs>
        <w:ind w:left="0" w:firstLine="0"/>
      </w:pPr>
      <w:rPr>
        <w:rFonts w:hint="eastAsia"/>
        <w:b/>
        <w:i w:val="0"/>
      </w:rPr>
    </w:lvl>
    <w:lvl w:ilvl="6">
      <w:start w:val="1"/>
      <w:numFmt w:val="lowerRoman"/>
      <w:lvlText w:val="(%7)"/>
      <w:lvlJc w:val="left"/>
      <w:pPr>
        <w:tabs>
          <w:tab w:val="num" w:pos="5040"/>
        </w:tabs>
        <w:ind w:left="4320" w:firstLine="0"/>
      </w:pPr>
      <w:rPr>
        <w:rFonts w:hint="eastAsia"/>
      </w:rPr>
    </w:lvl>
    <w:lvl w:ilvl="7">
      <w:start w:val="1"/>
      <w:numFmt w:val="lowerLetter"/>
      <w:lvlText w:val="(%8)"/>
      <w:lvlJc w:val="left"/>
      <w:pPr>
        <w:tabs>
          <w:tab w:val="num" w:pos="5400"/>
        </w:tabs>
        <w:ind w:left="5040" w:firstLine="0"/>
      </w:pPr>
      <w:rPr>
        <w:rFonts w:hint="eastAsia"/>
      </w:rPr>
    </w:lvl>
    <w:lvl w:ilvl="8">
      <w:start w:val="1"/>
      <w:numFmt w:val="lowerRoman"/>
      <w:lvlText w:val="(%9)"/>
      <w:lvlJc w:val="left"/>
      <w:pPr>
        <w:tabs>
          <w:tab w:val="num" w:pos="6120"/>
        </w:tabs>
        <w:ind w:left="5760" w:firstLine="0"/>
      </w:pPr>
      <w:rPr>
        <w:rFonts w:hint="eastAsia"/>
      </w:rPr>
    </w:lvl>
  </w:abstractNum>
  <w:abstractNum w:abstractNumId="16"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17" w15:restartNumberingAfterBreak="0">
    <w:nsid w:val="4ABB2A22"/>
    <w:multiLevelType w:val="multilevel"/>
    <w:tmpl w:val="4628BFFE"/>
    <w:lvl w:ilvl="0">
      <w:start w:val="3"/>
      <w:numFmt w:val="decimal"/>
      <w:lvlText w:val="%1"/>
      <w:lvlJc w:val="left"/>
      <w:pPr>
        <w:ind w:left="360" w:hanging="360"/>
      </w:pPr>
      <w:rPr>
        <w:rFonts w:hint="default"/>
      </w:rPr>
    </w:lvl>
    <w:lvl w:ilvl="1">
      <w:start w:val="3"/>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18" w15:restartNumberingAfterBreak="0">
    <w:nsid w:val="4C1F7F46"/>
    <w:multiLevelType w:val="multilevel"/>
    <w:tmpl w:val="53DED784"/>
    <w:lvl w:ilvl="0">
      <w:start w:val="1"/>
      <w:numFmt w:val="decimal"/>
      <w:lvlText w:val="%1"/>
      <w:lvlJc w:val="left"/>
      <w:pPr>
        <w:tabs>
          <w:tab w:val="num" w:pos="432"/>
        </w:tabs>
        <w:ind w:left="432" w:hanging="432"/>
      </w:p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597B0C82"/>
    <w:multiLevelType w:val="multilevel"/>
    <w:tmpl w:val="8C7E6292"/>
    <w:lvl w:ilvl="0">
      <w:start w:val="1"/>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20" w15:restartNumberingAfterBreak="0">
    <w:nsid w:val="60793B1A"/>
    <w:multiLevelType w:val="hybridMultilevel"/>
    <w:tmpl w:val="595EC6AE"/>
    <w:lvl w:ilvl="0" w:tplc="60CCC5E6">
      <w:start w:val="5"/>
      <w:numFmt w:val="bullet"/>
      <w:lvlText w:val="—"/>
      <w:lvlJc w:val="left"/>
      <w:pPr>
        <w:ind w:left="720" w:hanging="360"/>
      </w:pPr>
      <w:rPr>
        <w:rFonts w:ascii="Times New Roman" w:eastAsiaTheme="minorEastAsia"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9146FB"/>
    <w:multiLevelType w:val="hybridMultilevel"/>
    <w:tmpl w:val="BBE4CBA0"/>
    <w:lvl w:ilvl="0" w:tplc="60CCC5E6">
      <w:start w:val="5"/>
      <w:numFmt w:val="bullet"/>
      <w:lvlText w:val="—"/>
      <w:lvlJc w:val="left"/>
      <w:pPr>
        <w:ind w:left="780" w:hanging="360"/>
      </w:pPr>
      <w:rPr>
        <w:rFonts w:ascii="Times New Roman" w:eastAsiaTheme="minorEastAsia" w:hAnsi="Times New Roman" w:cs="Times New Roman"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2"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75DA6C44"/>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15:restartNumberingAfterBreak="0">
    <w:nsid w:val="7965738E"/>
    <w:multiLevelType w:val="hybridMultilevel"/>
    <w:tmpl w:val="59BE5F28"/>
    <w:lvl w:ilvl="0" w:tplc="60CCC5E6">
      <w:start w:val="5"/>
      <w:numFmt w:val="bullet"/>
      <w:lvlText w:val="—"/>
      <w:lvlJc w:val="left"/>
      <w:pPr>
        <w:ind w:left="720" w:hanging="360"/>
      </w:pPr>
      <w:rPr>
        <w:rFonts w:ascii="Times New Roman" w:eastAsiaTheme="minorEastAsia"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9836817"/>
    <w:multiLevelType w:val="multilevel"/>
    <w:tmpl w:val="BEE26070"/>
    <w:lvl w:ilvl="0">
      <w:start w:val="1"/>
      <w:numFmt w:val="decimal"/>
      <w:pStyle w:val="Bibliography1"/>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2"/>
  </w:num>
  <w:num w:numId="3">
    <w:abstractNumId w:val="13"/>
  </w:num>
  <w:num w:numId="4">
    <w:abstractNumId w:val="25"/>
    <w:lvlOverride w:ilvl="0">
      <w:startOverride w:val="1"/>
    </w:lvlOverride>
    <w:lvlOverride w:ilvl="1"/>
    <w:lvlOverride w:ilvl="2"/>
    <w:lvlOverride w:ilvl="3"/>
    <w:lvlOverride w:ilvl="4"/>
    <w:lvlOverride w:ilvl="5"/>
    <w:lvlOverride w:ilvl="6"/>
    <w:lvlOverride w:ilvl="7"/>
    <w:lvlOverride w:ilvl="8"/>
  </w:num>
  <w:num w:numId="5">
    <w:abstractNumId w:val="3"/>
  </w:num>
  <w:num w:numId="6">
    <w:abstractNumId w:val="24"/>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22"/>
  </w:num>
  <w:num w:numId="10">
    <w:abstractNumId w:val="26"/>
  </w:num>
  <w:num w:numId="11">
    <w:abstractNumId w:val="15"/>
  </w:num>
  <w:num w:numId="12">
    <w:abstractNumId w:val="15"/>
  </w:num>
  <w:num w:numId="13">
    <w:abstractNumId w:val="15"/>
  </w:num>
  <w:num w:numId="14">
    <w:abstractNumId w:val="23"/>
  </w:num>
  <w:num w:numId="15">
    <w:abstractNumId w:val="15"/>
  </w:num>
  <w:num w:numId="16">
    <w:abstractNumId w:val="15"/>
  </w:num>
  <w:num w:numId="17">
    <w:abstractNumId w:val="15"/>
  </w:num>
  <w:num w:numId="18">
    <w:abstractNumId w:val="3"/>
  </w:num>
  <w:num w:numId="19">
    <w:abstractNumId w:val="15"/>
  </w:num>
  <w:num w:numId="2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1"/>
    </w:lvlOverride>
    <w:lvlOverride w:ilvl="1"/>
    <w:lvlOverride w:ilvl="2"/>
    <w:lvlOverride w:ilvl="3"/>
    <w:lvlOverride w:ilvl="4"/>
    <w:lvlOverride w:ilvl="5"/>
    <w:lvlOverride w:ilvl="6"/>
    <w:lvlOverride w:ilvl="7"/>
    <w:lvlOverride w:ilvl="8"/>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9"/>
  </w:num>
  <w:num w:numId="31">
    <w:abstractNumId w:val="17"/>
  </w:num>
  <w:num w:numId="32">
    <w:abstractNumId w:val="11"/>
  </w:num>
  <w:num w:numId="33">
    <w:abstractNumId w:val="6"/>
  </w:num>
  <w:num w:numId="34">
    <w:abstractNumId w:val="20"/>
  </w:num>
  <w:num w:numId="35">
    <w:abstractNumId w:val="2"/>
  </w:num>
  <w:num w:numId="36">
    <w:abstractNumId w:val="14"/>
  </w:num>
  <w:num w:numId="37">
    <w:abstractNumId w:val="10"/>
  </w:num>
  <w:num w:numId="38">
    <w:abstractNumId w:val="10"/>
  </w:num>
  <w:num w:numId="39">
    <w:abstractNumId w:val="7"/>
  </w:num>
  <w:num w:numId="40">
    <w:abstractNumId w:val="4"/>
  </w:num>
  <w:num w:numId="41">
    <w:abstractNumId w:val="21"/>
  </w:num>
  <w:num w:numId="42">
    <w:abstractNumId w:val="8"/>
  </w:num>
  <w:num w:numId="43">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720"/>
  <w:hyphenationZone w:val="425"/>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TeyNLe0MLAwA3IMLJV0lIJTi4sz8/NACgyNagHtIRRMLQAAAA=="/>
  </w:docVars>
  <w:rsids>
    <w:rsidRoot w:val="00CB798F"/>
    <w:rsid w:val="000001D2"/>
    <w:rsid w:val="0000108B"/>
    <w:rsid w:val="00005731"/>
    <w:rsid w:val="000063A7"/>
    <w:rsid w:val="00010085"/>
    <w:rsid w:val="00010E5A"/>
    <w:rsid w:val="00010E67"/>
    <w:rsid w:val="00012822"/>
    <w:rsid w:val="00013516"/>
    <w:rsid w:val="00014109"/>
    <w:rsid w:val="000176E0"/>
    <w:rsid w:val="00020AB3"/>
    <w:rsid w:val="00022364"/>
    <w:rsid w:val="00022A65"/>
    <w:rsid w:val="000234D1"/>
    <w:rsid w:val="00023CB4"/>
    <w:rsid w:val="00023D94"/>
    <w:rsid w:val="000254C5"/>
    <w:rsid w:val="000259B6"/>
    <w:rsid w:val="00026A03"/>
    <w:rsid w:val="000304F6"/>
    <w:rsid w:val="00032550"/>
    <w:rsid w:val="0003259D"/>
    <w:rsid w:val="00034BE3"/>
    <w:rsid w:val="0003584B"/>
    <w:rsid w:val="00042C89"/>
    <w:rsid w:val="000436E7"/>
    <w:rsid w:val="00043FB7"/>
    <w:rsid w:val="00044C0E"/>
    <w:rsid w:val="0004505B"/>
    <w:rsid w:val="000464CE"/>
    <w:rsid w:val="000504BD"/>
    <w:rsid w:val="0005200E"/>
    <w:rsid w:val="0005304D"/>
    <w:rsid w:val="000543CF"/>
    <w:rsid w:val="00055CD8"/>
    <w:rsid w:val="000565E4"/>
    <w:rsid w:val="000629A1"/>
    <w:rsid w:val="00062B28"/>
    <w:rsid w:val="00062BBB"/>
    <w:rsid w:val="00062E1F"/>
    <w:rsid w:val="00066676"/>
    <w:rsid w:val="000673F1"/>
    <w:rsid w:val="00071A04"/>
    <w:rsid w:val="000730CC"/>
    <w:rsid w:val="00075EDB"/>
    <w:rsid w:val="00076C24"/>
    <w:rsid w:val="00077E3B"/>
    <w:rsid w:val="00080C0E"/>
    <w:rsid w:val="00081DAC"/>
    <w:rsid w:val="00082312"/>
    <w:rsid w:val="00082B15"/>
    <w:rsid w:val="000874AF"/>
    <w:rsid w:val="00091200"/>
    <w:rsid w:val="00091416"/>
    <w:rsid w:val="00091F6E"/>
    <w:rsid w:val="000937A8"/>
    <w:rsid w:val="00093B17"/>
    <w:rsid w:val="00094015"/>
    <w:rsid w:val="00094605"/>
    <w:rsid w:val="000959B3"/>
    <w:rsid w:val="00095BA6"/>
    <w:rsid w:val="00095E10"/>
    <w:rsid w:val="000968DA"/>
    <w:rsid w:val="000A09DD"/>
    <w:rsid w:val="000A1BBF"/>
    <w:rsid w:val="000A2840"/>
    <w:rsid w:val="000A6F36"/>
    <w:rsid w:val="000A7F47"/>
    <w:rsid w:val="000B093C"/>
    <w:rsid w:val="000B1052"/>
    <w:rsid w:val="000B3080"/>
    <w:rsid w:val="000B4928"/>
    <w:rsid w:val="000C002F"/>
    <w:rsid w:val="000C05BE"/>
    <w:rsid w:val="000C19B0"/>
    <w:rsid w:val="000C1DE1"/>
    <w:rsid w:val="000C5F6E"/>
    <w:rsid w:val="000D0F2D"/>
    <w:rsid w:val="000E0ABF"/>
    <w:rsid w:val="000E2F73"/>
    <w:rsid w:val="000E3827"/>
    <w:rsid w:val="000E39F9"/>
    <w:rsid w:val="000E48C8"/>
    <w:rsid w:val="000E7302"/>
    <w:rsid w:val="000E76A6"/>
    <w:rsid w:val="000F1427"/>
    <w:rsid w:val="000F1D26"/>
    <w:rsid w:val="000F402A"/>
    <w:rsid w:val="000F46AF"/>
    <w:rsid w:val="000F480C"/>
    <w:rsid w:val="000F4EDB"/>
    <w:rsid w:val="00100268"/>
    <w:rsid w:val="00102593"/>
    <w:rsid w:val="00103A84"/>
    <w:rsid w:val="00107A12"/>
    <w:rsid w:val="0011091E"/>
    <w:rsid w:val="00111F9A"/>
    <w:rsid w:val="001120B6"/>
    <w:rsid w:val="00112448"/>
    <w:rsid w:val="001138A9"/>
    <w:rsid w:val="00120735"/>
    <w:rsid w:val="0012137F"/>
    <w:rsid w:val="0012211B"/>
    <w:rsid w:val="001224D5"/>
    <w:rsid w:val="00126C2E"/>
    <w:rsid w:val="001271C5"/>
    <w:rsid w:val="001274A6"/>
    <w:rsid w:val="0013033B"/>
    <w:rsid w:val="00133C5F"/>
    <w:rsid w:val="00134BC7"/>
    <w:rsid w:val="001357DC"/>
    <w:rsid w:val="00135C21"/>
    <w:rsid w:val="00136601"/>
    <w:rsid w:val="001367ED"/>
    <w:rsid w:val="00137202"/>
    <w:rsid w:val="00140091"/>
    <w:rsid w:val="0014023C"/>
    <w:rsid w:val="001427F2"/>
    <w:rsid w:val="00144B84"/>
    <w:rsid w:val="00144F68"/>
    <w:rsid w:val="00145699"/>
    <w:rsid w:val="00145DDA"/>
    <w:rsid w:val="00147D90"/>
    <w:rsid w:val="0015167D"/>
    <w:rsid w:val="00151E53"/>
    <w:rsid w:val="001528C8"/>
    <w:rsid w:val="00154378"/>
    <w:rsid w:val="00154B91"/>
    <w:rsid w:val="0015759E"/>
    <w:rsid w:val="001576E6"/>
    <w:rsid w:val="00157D5B"/>
    <w:rsid w:val="00160CE1"/>
    <w:rsid w:val="0016257D"/>
    <w:rsid w:val="00172209"/>
    <w:rsid w:val="0017269F"/>
    <w:rsid w:val="001731D9"/>
    <w:rsid w:val="00174193"/>
    <w:rsid w:val="00180209"/>
    <w:rsid w:val="00180BD6"/>
    <w:rsid w:val="00182746"/>
    <w:rsid w:val="00182CDD"/>
    <w:rsid w:val="001855C1"/>
    <w:rsid w:val="0018563E"/>
    <w:rsid w:val="001862D5"/>
    <w:rsid w:val="001935D4"/>
    <w:rsid w:val="001940FE"/>
    <w:rsid w:val="001953EB"/>
    <w:rsid w:val="00196F98"/>
    <w:rsid w:val="00197FDF"/>
    <w:rsid w:val="001A5BEE"/>
    <w:rsid w:val="001A5D0F"/>
    <w:rsid w:val="001A73ED"/>
    <w:rsid w:val="001B0883"/>
    <w:rsid w:val="001B0B72"/>
    <w:rsid w:val="001B1CAD"/>
    <w:rsid w:val="001B22A0"/>
    <w:rsid w:val="001B635F"/>
    <w:rsid w:val="001B7654"/>
    <w:rsid w:val="001C03FB"/>
    <w:rsid w:val="001C1DD2"/>
    <w:rsid w:val="001C3B8E"/>
    <w:rsid w:val="001C478D"/>
    <w:rsid w:val="001C7610"/>
    <w:rsid w:val="001C788C"/>
    <w:rsid w:val="001D1DA8"/>
    <w:rsid w:val="001D2445"/>
    <w:rsid w:val="001D2984"/>
    <w:rsid w:val="001D35E4"/>
    <w:rsid w:val="001D3E52"/>
    <w:rsid w:val="001D4A20"/>
    <w:rsid w:val="001D4C2E"/>
    <w:rsid w:val="001D5487"/>
    <w:rsid w:val="001D6360"/>
    <w:rsid w:val="001D6FA7"/>
    <w:rsid w:val="001D7038"/>
    <w:rsid w:val="001E0A04"/>
    <w:rsid w:val="001E30B0"/>
    <w:rsid w:val="001E4E4E"/>
    <w:rsid w:val="001E6D2F"/>
    <w:rsid w:val="001E7340"/>
    <w:rsid w:val="001F0F0C"/>
    <w:rsid w:val="001F1B46"/>
    <w:rsid w:val="001F6F97"/>
    <w:rsid w:val="00200C6C"/>
    <w:rsid w:val="00201A66"/>
    <w:rsid w:val="00201B42"/>
    <w:rsid w:val="002022EF"/>
    <w:rsid w:val="00202301"/>
    <w:rsid w:val="00202592"/>
    <w:rsid w:val="00202BD1"/>
    <w:rsid w:val="00204542"/>
    <w:rsid w:val="00204A2F"/>
    <w:rsid w:val="00210AB9"/>
    <w:rsid w:val="00211504"/>
    <w:rsid w:val="00213DEA"/>
    <w:rsid w:val="002147CC"/>
    <w:rsid w:val="00214D62"/>
    <w:rsid w:val="0021700B"/>
    <w:rsid w:val="00217921"/>
    <w:rsid w:val="002206D8"/>
    <w:rsid w:val="002216BD"/>
    <w:rsid w:val="0022530E"/>
    <w:rsid w:val="002314EF"/>
    <w:rsid w:val="002320D3"/>
    <w:rsid w:val="002341BC"/>
    <w:rsid w:val="00234648"/>
    <w:rsid w:val="002367DD"/>
    <w:rsid w:val="002373A3"/>
    <w:rsid w:val="0023762C"/>
    <w:rsid w:val="00237E9C"/>
    <w:rsid w:val="0024058A"/>
    <w:rsid w:val="00240CA0"/>
    <w:rsid w:val="00240E4A"/>
    <w:rsid w:val="00241597"/>
    <w:rsid w:val="002415BA"/>
    <w:rsid w:val="00241D1B"/>
    <w:rsid w:val="002443C1"/>
    <w:rsid w:val="00250253"/>
    <w:rsid w:val="00252C4C"/>
    <w:rsid w:val="002550E8"/>
    <w:rsid w:val="002605B0"/>
    <w:rsid w:val="00260A91"/>
    <w:rsid w:val="002622A7"/>
    <w:rsid w:val="0026243D"/>
    <w:rsid w:val="00262BAD"/>
    <w:rsid w:val="00265F1A"/>
    <w:rsid w:val="00266B29"/>
    <w:rsid w:val="00267FD9"/>
    <w:rsid w:val="00273691"/>
    <w:rsid w:val="00275A81"/>
    <w:rsid w:val="00280BCF"/>
    <w:rsid w:val="002813F7"/>
    <w:rsid w:val="00281914"/>
    <w:rsid w:val="002825A2"/>
    <w:rsid w:val="0028298D"/>
    <w:rsid w:val="0028554E"/>
    <w:rsid w:val="0028603C"/>
    <w:rsid w:val="00286E1D"/>
    <w:rsid w:val="00290586"/>
    <w:rsid w:val="002909F0"/>
    <w:rsid w:val="002920C5"/>
    <w:rsid w:val="00292B28"/>
    <w:rsid w:val="00292D76"/>
    <w:rsid w:val="00293167"/>
    <w:rsid w:val="00294000"/>
    <w:rsid w:val="0029477F"/>
    <w:rsid w:val="00294975"/>
    <w:rsid w:val="00294E99"/>
    <w:rsid w:val="00297F81"/>
    <w:rsid w:val="002A0905"/>
    <w:rsid w:val="002A24C7"/>
    <w:rsid w:val="002A33CC"/>
    <w:rsid w:val="002A34FD"/>
    <w:rsid w:val="002A37A6"/>
    <w:rsid w:val="002A630D"/>
    <w:rsid w:val="002B0CCD"/>
    <w:rsid w:val="002B0D27"/>
    <w:rsid w:val="002B7056"/>
    <w:rsid w:val="002C05BA"/>
    <w:rsid w:val="002C0868"/>
    <w:rsid w:val="002C408B"/>
    <w:rsid w:val="002C428E"/>
    <w:rsid w:val="002C499F"/>
    <w:rsid w:val="002C543D"/>
    <w:rsid w:val="002C6D49"/>
    <w:rsid w:val="002C6F11"/>
    <w:rsid w:val="002C7D67"/>
    <w:rsid w:val="002D1262"/>
    <w:rsid w:val="002D2EC0"/>
    <w:rsid w:val="002D326F"/>
    <w:rsid w:val="002D32E4"/>
    <w:rsid w:val="002D3478"/>
    <w:rsid w:val="002D47BE"/>
    <w:rsid w:val="002D4FF3"/>
    <w:rsid w:val="002D5A46"/>
    <w:rsid w:val="002D5ACE"/>
    <w:rsid w:val="002D607A"/>
    <w:rsid w:val="002E40FF"/>
    <w:rsid w:val="002E5DB5"/>
    <w:rsid w:val="002E6D5F"/>
    <w:rsid w:val="002F01E8"/>
    <w:rsid w:val="002F0E9B"/>
    <w:rsid w:val="002F198E"/>
    <w:rsid w:val="002F1E7E"/>
    <w:rsid w:val="002F2775"/>
    <w:rsid w:val="002F3A5F"/>
    <w:rsid w:val="002F4BE7"/>
    <w:rsid w:val="002F776E"/>
    <w:rsid w:val="002F7DE1"/>
    <w:rsid w:val="00300DA0"/>
    <w:rsid w:val="00302774"/>
    <w:rsid w:val="00303723"/>
    <w:rsid w:val="00304BBF"/>
    <w:rsid w:val="00304C61"/>
    <w:rsid w:val="00304FCB"/>
    <w:rsid w:val="003050C1"/>
    <w:rsid w:val="00305727"/>
    <w:rsid w:val="0030679B"/>
    <w:rsid w:val="00310A39"/>
    <w:rsid w:val="003122E7"/>
    <w:rsid w:val="003142BF"/>
    <w:rsid w:val="003152A7"/>
    <w:rsid w:val="00315BFD"/>
    <w:rsid w:val="00320A14"/>
    <w:rsid w:val="00325C87"/>
    <w:rsid w:val="00326B75"/>
    <w:rsid w:val="00326D68"/>
    <w:rsid w:val="00330078"/>
    <w:rsid w:val="003337B6"/>
    <w:rsid w:val="00335FF2"/>
    <w:rsid w:val="00336213"/>
    <w:rsid w:val="003377FF"/>
    <w:rsid w:val="00337DE7"/>
    <w:rsid w:val="00337F56"/>
    <w:rsid w:val="003421D1"/>
    <w:rsid w:val="003428C7"/>
    <w:rsid w:val="00344F5F"/>
    <w:rsid w:val="0034693F"/>
    <w:rsid w:val="0034757E"/>
    <w:rsid w:val="00351FAF"/>
    <w:rsid w:val="00353873"/>
    <w:rsid w:val="00354705"/>
    <w:rsid w:val="00355FB3"/>
    <w:rsid w:val="00356352"/>
    <w:rsid w:val="0035782D"/>
    <w:rsid w:val="003622E6"/>
    <w:rsid w:val="003623A6"/>
    <w:rsid w:val="00363685"/>
    <w:rsid w:val="00366734"/>
    <w:rsid w:val="00366C68"/>
    <w:rsid w:val="00367A52"/>
    <w:rsid w:val="0037047F"/>
    <w:rsid w:val="003708EB"/>
    <w:rsid w:val="00370A8A"/>
    <w:rsid w:val="003713E8"/>
    <w:rsid w:val="00372EAA"/>
    <w:rsid w:val="003732A0"/>
    <w:rsid w:val="0037499C"/>
    <w:rsid w:val="003765A0"/>
    <w:rsid w:val="00377E43"/>
    <w:rsid w:val="0038058D"/>
    <w:rsid w:val="003808DD"/>
    <w:rsid w:val="00380A35"/>
    <w:rsid w:val="00382C6C"/>
    <w:rsid w:val="00385D50"/>
    <w:rsid w:val="00386062"/>
    <w:rsid w:val="00386F03"/>
    <w:rsid w:val="00391CB5"/>
    <w:rsid w:val="003932A9"/>
    <w:rsid w:val="00393427"/>
    <w:rsid w:val="00393651"/>
    <w:rsid w:val="003A17CF"/>
    <w:rsid w:val="003A1C98"/>
    <w:rsid w:val="003A2986"/>
    <w:rsid w:val="003A30AF"/>
    <w:rsid w:val="003A553C"/>
    <w:rsid w:val="003A5D8C"/>
    <w:rsid w:val="003B00C5"/>
    <w:rsid w:val="003B0FC6"/>
    <w:rsid w:val="003B332E"/>
    <w:rsid w:val="003B4AF4"/>
    <w:rsid w:val="003B4B05"/>
    <w:rsid w:val="003B65CE"/>
    <w:rsid w:val="003B6BED"/>
    <w:rsid w:val="003C0BDE"/>
    <w:rsid w:val="003C3BA5"/>
    <w:rsid w:val="003C3F19"/>
    <w:rsid w:val="003C44E7"/>
    <w:rsid w:val="003C4DE3"/>
    <w:rsid w:val="003C5210"/>
    <w:rsid w:val="003C61E3"/>
    <w:rsid w:val="003C79BF"/>
    <w:rsid w:val="003D3C72"/>
    <w:rsid w:val="003D7A94"/>
    <w:rsid w:val="003E057A"/>
    <w:rsid w:val="003E0B48"/>
    <w:rsid w:val="003E1AD2"/>
    <w:rsid w:val="003E1F79"/>
    <w:rsid w:val="003E2081"/>
    <w:rsid w:val="003E47F7"/>
    <w:rsid w:val="003E48CC"/>
    <w:rsid w:val="003E4DA5"/>
    <w:rsid w:val="003E5A0C"/>
    <w:rsid w:val="003E6768"/>
    <w:rsid w:val="003E6D93"/>
    <w:rsid w:val="003E6DD9"/>
    <w:rsid w:val="003F0A4B"/>
    <w:rsid w:val="003F1959"/>
    <w:rsid w:val="003F2FA1"/>
    <w:rsid w:val="003F3EF0"/>
    <w:rsid w:val="00400847"/>
    <w:rsid w:val="00400D07"/>
    <w:rsid w:val="00400E7E"/>
    <w:rsid w:val="00401401"/>
    <w:rsid w:val="00403373"/>
    <w:rsid w:val="00404501"/>
    <w:rsid w:val="00404C58"/>
    <w:rsid w:val="00404D62"/>
    <w:rsid w:val="00406D96"/>
    <w:rsid w:val="00407108"/>
    <w:rsid w:val="00407FB3"/>
    <w:rsid w:val="0041254F"/>
    <w:rsid w:val="00413FF2"/>
    <w:rsid w:val="00414058"/>
    <w:rsid w:val="00414204"/>
    <w:rsid w:val="00414A7A"/>
    <w:rsid w:val="0041593E"/>
    <w:rsid w:val="00415BEE"/>
    <w:rsid w:val="00416E93"/>
    <w:rsid w:val="004177E2"/>
    <w:rsid w:val="00421E0B"/>
    <w:rsid w:val="004226EE"/>
    <w:rsid w:val="00422A2F"/>
    <w:rsid w:val="004240B9"/>
    <w:rsid w:val="00424646"/>
    <w:rsid w:val="00424E65"/>
    <w:rsid w:val="00426D3C"/>
    <w:rsid w:val="00432EB5"/>
    <w:rsid w:val="00433AD9"/>
    <w:rsid w:val="004349C2"/>
    <w:rsid w:val="00435850"/>
    <w:rsid w:val="00435A80"/>
    <w:rsid w:val="00435DC2"/>
    <w:rsid w:val="00436BAD"/>
    <w:rsid w:val="00436C88"/>
    <w:rsid w:val="00436CBF"/>
    <w:rsid w:val="00436DAB"/>
    <w:rsid w:val="0044170E"/>
    <w:rsid w:val="00442586"/>
    <w:rsid w:val="004442A0"/>
    <w:rsid w:val="00445C1A"/>
    <w:rsid w:val="004507EA"/>
    <w:rsid w:val="00450B3C"/>
    <w:rsid w:val="00452785"/>
    <w:rsid w:val="0045414F"/>
    <w:rsid w:val="00454981"/>
    <w:rsid w:val="00456576"/>
    <w:rsid w:val="00462D7B"/>
    <w:rsid w:val="00463E86"/>
    <w:rsid w:val="004665A5"/>
    <w:rsid w:val="00467D1A"/>
    <w:rsid w:val="004700C6"/>
    <w:rsid w:val="0047194A"/>
    <w:rsid w:val="0047194C"/>
    <w:rsid w:val="00474DA5"/>
    <w:rsid w:val="00476BED"/>
    <w:rsid w:val="0048103E"/>
    <w:rsid w:val="00482E0E"/>
    <w:rsid w:val="0048365E"/>
    <w:rsid w:val="0048455D"/>
    <w:rsid w:val="0048534E"/>
    <w:rsid w:val="0048548D"/>
    <w:rsid w:val="00485846"/>
    <w:rsid w:val="00490056"/>
    <w:rsid w:val="00490135"/>
    <w:rsid w:val="0049035E"/>
    <w:rsid w:val="00490A8F"/>
    <w:rsid w:val="00495425"/>
    <w:rsid w:val="0049561A"/>
    <w:rsid w:val="004956B3"/>
    <w:rsid w:val="00495FBF"/>
    <w:rsid w:val="004A13BC"/>
    <w:rsid w:val="004A3E60"/>
    <w:rsid w:val="004A4BAD"/>
    <w:rsid w:val="004A55FE"/>
    <w:rsid w:val="004A5EDD"/>
    <w:rsid w:val="004B00C3"/>
    <w:rsid w:val="004B08F3"/>
    <w:rsid w:val="004B2CDA"/>
    <w:rsid w:val="004B3680"/>
    <w:rsid w:val="004B38B8"/>
    <w:rsid w:val="004B54A3"/>
    <w:rsid w:val="004B753F"/>
    <w:rsid w:val="004B762C"/>
    <w:rsid w:val="004C18DC"/>
    <w:rsid w:val="004C2033"/>
    <w:rsid w:val="004C27AE"/>
    <w:rsid w:val="004C43B6"/>
    <w:rsid w:val="004C61DC"/>
    <w:rsid w:val="004C67DD"/>
    <w:rsid w:val="004C76BE"/>
    <w:rsid w:val="004D00AE"/>
    <w:rsid w:val="004D2FDC"/>
    <w:rsid w:val="004D3349"/>
    <w:rsid w:val="004D344E"/>
    <w:rsid w:val="004D3A2F"/>
    <w:rsid w:val="004D4688"/>
    <w:rsid w:val="004D6776"/>
    <w:rsid w:val="004D72F4"/>
    <w:rsid w:val="004D7828"/>
    <w:rsid w:val="004E0D2D"/>
    <w:rsid w:val="004E130A"/>
    <w:rsid w:val="004E2B07"/>
    <w:rsid w:val="004E2C04"/>
    <w:rsid w:val="004E344C"/>
    <w:rsid w:val="004E45B6"/>
    <w:rsid w:val="004E4628"/>
    <w:rsid w:val="004E6203"/>
    <w:rsid w:val="004E6CDC"/>
    <w:rsid w:val="004F020B"/>
    <w:rsid w:val="004F270B"/>
    <w:rsid w:val="004F2785"/>
    <w:rsid w:val="004F45E1"/>
    <w:rsid w:val="004F6798"/>
    <w:rsid w:val="004F6A71"/>
    <w:rsid w:val="004F78D7"/>
    <w:rsid w:val="0050009F"/>
    <w:rsid w:val="005002BD"/>
    <w:rsid w:val="00500613"/>
    <w:rsid w:val="005019CE"/>
    <w:rsid w:val="00503BE3"/>
    <w:rsid w:val="0050561C"/>
    <w:rsid w:val="00507CA6"/>
    <w:rsid w:val="00514818"/>
    <w:rsid w:val="005161F2"/>
    <w:rsid w:val="00517420"/>
    <w:rsid w:val="00520D9D"/>
    <w:rsid w:val="00521017"/>
    <w:rsid w:val="0052116F"/>
    <w:rsid w:val="00521C75"/>
    <w:rsid w:val="00521FC9"/>
    <w:rsid w:val="00524446"/>
    <w:rsid w:val="00524E25"/>
    <w:rsid w:val="00527485"/>
    <w:rsid w:val="0053053D"/>
    <w:rsid w:val="0053073D"/>
    <w:rsid w:val="0053138E"/>
    <w:rsid w:val="005361EF"/>
    <w:rsid w:val="00536C2B"/>
    <w:rsid w:val="00537B90"/>
    <w:rsid w:val="0054010B"/>
    <w:rsid w:val="00541721"/>
    <w:rsid w:val="005426E3"/>
    <w:rsid w:val="00543CBA"/>
    <w:rsid w:val="00543F6B"/>
    <w:rsid w:val="00545869"/>
    <w:rsid w:val="0054604C"/>
    <w:rsid w:val="00550DBD"/>
    <w:rsid w:val="00550F72"/>
    <w:rsid w:val="00554BCD"/>
    <w:rsid w:val="00562454"/>
    <w:rsid w:val="00563909"/>
    <w:rsid w:val="00565AD7"/>
    <w:rsid w:val="0056731C"/>
    <w:rsid w:val="00571A58"/>
    <w:rsid w:val="00571B5F"/>
    <w:rsid w:val="00572F40"/>
    <w:rsid w:val="0058057B"/>
    <w:rsid w:val="00583931"/>
    <w:rsid w:val="005848CF"/>
    <w:rsid w:val="005850A7"/>
    <w:rsid w:val="00586035"/>
    <w:rsid w:val="00586AA5"/>
    <w:rsid w:val="00587D17"/>
    <w:rsid w:val="00590CDB"/>
    <w:rsid w:val="00590D5B"/>
    <w:rsid w:val="00591651"/>
    <w:rsid w:val="00592498"/>
    <w:rsid w:val="00592F3F"/>
    <w:rsid w:val="005938A3"/>
    <w:rsid w:val="005938F8"/>
    <w:rsid w:val="00593AC3"/>
    <w:rsid w:val="005968DF"/>
    <w:rsid w:val="005A0D10"/>
    <w:rsid w:val="005A2E1A"/>
    <w:rsid w:val="005A4530"/>
    <w:rsid w:val="005A52E9"/>
    <w:rsid w:val="005A534C"/>
    <w:rsid w:val="005B1BCA"/>
    <w:rsid w:val="005B21A7"/>
    <w:rsid w:val="005B29D6"/>
    <w:rsid w:val="005B3DD8"/>
    <w:rsid w:val="005B40FA"/>
    <w:rsid w:val="005B4332"/>
    <w:rsid w:val="005B6AEC"/>
    <w:rsid w:val="005B7D24"/>
    <w:rsid w:val="005C2C8A"/>
    <w:rsid w:val="005C3114"/>
    <w:rsid w:val="005C3F6D"/>
    <w:rsid w:val="005C56BE"/>
    <w:rsid w:val="005C78F1"/>
    <w:rsid w:val="005D01CF"/>
    <w:rsid w:val="005D0474"/>
    <w:rsid w:val="005D0C51"/>
    <w:rsid w:val="005D0D22"/>
    <w:rsid w:val="005D1C3C"/>
    <w:rsid w:val="005D27B7"/>
    <w:rsid w:val="005D2BC3"/>
    <w:rsid w:val="005D3064"/>
    <w:rsid w:val="005D4DAD"/>
    <w:rsid w:val="005D7D3E"/>
    <w:rsid w:val="005E019E"/>
    <w:rsid w:val="005E0206"/>
    <w:rsid w:val="005E3AFC"/>
    <w:rsid w:val="005E7ADB"/>
    <w:rsid w:val="005F398C"/>
    <w:rsid w:val="005F7054"/>
    <w:rsid w:val="00600693"/>
    <w:rsid w:val="00601245"/>
    <w:rsid w:val="0060160B"/>
    <w:rsid w:val="00601779"/>
    <w:rsid w:val="00602280"/>
    <w:rsid w:val="006022A9"/>
    <w:rsid w:val="00604814"/>
    <w:rsid w:val="006054B0"/>
    <w:rsid w:val="0060596C"/>
    <w:rsid w:val="006073C2"/>
    <w:rsid w:val="006076C7"/>
    <w:rsid w:val="00607FE8"/>
    <w:rsid w:val="00610008"/>
    <w:rsid w:val="006105FA"/>
    <w:rsid w:val="00611053"/>
    <w:rsid w:val="006122A6"/>
    <w:rsid w:val="0061388D"/>
    <w:rsid w:val="00613CE3"/>
    <w:rsid w:val="00615E78"/>
    <w:rsid w:val="0061749F"/>
    <w:rsid w:val="00620548"/>
    <w:rsid w:val="00621561"/>
    <w:rsid w:val="00622FE5"/>
    <w:rsid w:val="00623BD8"/>
    <w:rsid w:val="00624EA2"/>
    <w:rsid w:val="0062525F"/>
    <w:rsid w:val="00625463"/>
    <w:rsid w:val="0062546B"/>
    <w:rsid w:val="0062605A"/>
    <w:rsid w:val="0062608C"/>
    <w:rsid w:val="006278C6"/>
    <w:rsid w:val="006304CE"/>
    <w:rsid w:val="00630E15"/>
    <w:rsid w:val="0063103C"/>
    <w:rsid w:val="00631BFC"/>
    <w:rsid w:val="00633F6D"/>
    <w:rsid w:val="00633FF6"/>
    <w:rsid w:val="00634799"/>
    <w:rsid w:val="006358D6"/>
    <w:rsid w:val="00637E33"/>
    <w:rsid w:val="006431EF"/>
    <w:rsid w:val="006437FE"/>
    <w:rsid w:val="006451D5"/>
    <w:rsid w:val="006452D6"/>
    <w:rsid w:val="00646716"/>
    <w:rsid w:val="00646F2F"/>
    <w:rsid w:val="00651CAF"/>
    <w:rsid w:val="00655CA2"/>
    <w:rsid w:val="006648A5"/>
    <w:rsid w:val="006669D5"/>
    <w:rsid w:val="006670AA"/>
    <w:rsid w:val="0067038F"/>
    <w:rsid w:val="0067132F"/>
    <w:rsid w:val="006715C8"/>
    <w:rsid w:val="0067286D"/>
    <w:rsid w:val="00672CE8"/>
    <w:rsid w:val="00673965"/>
    <w:rsid w:val="00675D80"/>
    <w:rsid w:val="006763D7"/>
    <w:rsid w:val="00676F83"/>
    <w:rsid w:val="006802FF"/>
    <w:rsid w:val="006803F7"/>
    <w:rsid w:val="00680442"/>
    <w:rsid w:val="00681025"/>
    <w:rsid w:val="0068230F"/>
    <w:rsid w:val="00682F04"/>
    <w:rsid w:val="00683D34"/>
    <w:rsid w:val="00685601"/>
    <w:rsid w:val="00686189"/>
    <w:rsid w:val="006871BE"/>
    <w:rsid w:val="00687F47"/>
    <w:rsid w:val="0069015F"/>
    <w:rsid w:val="00690505"/>
    <w:rsid w:val="006933CA"/>
    <w:rsid w:val="00693A39"/>
    <w:rsid w:val="0069427C"/>
    <w:rsid w:val="0069512B"/>
    <w:rsid w:val="006A013E"/>
    <w:rsid w:val="006A1694"/>
    <w:rsid w:val="006A295F"/>
    <w:rsid w:val="006A2A19"/>
    <w:rsid w:val="006A3A97"/>
    <w:rsid w:val="006A3ED0"/>
    <w:rsid w:val="006A4EFF"/>
    <w:rsid w:val="006A603F"/>
    <w:rsid w:val="006A66E1"/>
    <w:rsid w:val="006A671A"/>
    <w:rsid w:val="006A6FB7"/>
    <w:rsid w:val="006A7309"/>
    <w:rsid w:val="006A7EDF"/>
    <w:rsid w:val="006B1D1D"/>
    <w:rsid w:val="006B60E8"/>
    <w:rsid w:val="006B7531"/>
    <w:rsid w:val="006B7805"/>
    <w:rsid w:val="006B7905"/>
    <w:rsid w:val="006B79F6"/>
    <w:rsid w:val="006C0829"/>
    <w:rsid w:val="006C1195"/>
    <w:rsid w:val="006C37BC"/>
    <w:rsid w:val="006C64D8"/>
    <w:rsid w:val="006C68DB"/>
    <w:rsid w:val="006C7853"/>
    <w:rsid w:val="006D00F0"/>
    <w:rsid w:val="006D0102"/>
    <w:rsid w:val="006D0BD4"/>
    <w:rsid w:val="006D34A9"/>
    <w:rsid w:val="006D39BB"/>
    <w:rsid w:val="006D4784"/>
    <w:rsid w:val="006D520C"/>
    <w:rsid w:val="006D6EEF"/>
    <w:rsid w:val="006E44FC"/>
    <w:rsid w:val="006E6B9C"/>
    <w:rsid w:val="006E6DD9"/>
    <w:rsid w:val="006E7B96"/>
    <w:rsid w:val="006E7D73"/>
    <w:rsid w:val="006F17B7"/>
    <w:rsid w:val="006F2305"/>
    <w:rsid w:val="006F32CF"/>
    <w:rsid w:val="006F35E6"/>
    <w:rsid w:val="006F3B94"/>
    <w:rsid w:val="006F6107"/>
    <w:rsid w:val="00700424"/>
    <w:rsid w:val="00700AE4"/>
    <w:rsid w:val="007033C1"/>
    <w:rsid w:val="0070341D"/>
    <w:rsid w:val="0070365C"/>
    <w:rsid w:val="00705017"/>
    <w:rsid w:val="007066C4"/>
    <w:rsid w:val="00712381"/>
    <w:rsid w:val="00713942"/>
    <w:rsid w:val="00714F23"/>
    <w:rsid w:val="00715E63"/>
    <w:rsid w:val="0071784C"/>
    <w:rsid w:val="00717B5F"/>
    <w:rsid w:val="00720259"/>
    <w:rsid w:val="007236F1"/>
    <w:rsid w:val="00723A2A"/>
    <w:rsid w:val="00724DD1"/>
    <w:rsid w:val="00725C41"/>
    <w:rsid w:val="00726689"/>
    <w:rsid w:val="0073088C"/>
    <w:rsid w:val="007335C9"/>
    <w:rsid w:val="0073660A"/>
    <w:rsid w:val="0074029A"/>
    <w:rsid w:val="007418B5"/>
    <w:rsid w:val="0074337E"/>
    <w:rsid w:val="00743CC7"/>
    <w:rsid w:val="00744F36"/>
    <w:rsid w:val="00745D10"/>
    <w:rsid w:val="00746F68"/>
    <w:rsid w:val="007538C6"/>
    <w:rsid w:val="007540F6"/>
    <w:rsid w:val="0075690D"/>
    <w:rsid w:val="007571E0"/>
    <w:rsid w:val="007575A1"/>
    <w:rsid w:val="00761081"/>
    <w:rsid w:val="0076155A"/>
    <w:rsid w:val="00762247"/>
    <w:rsid w:val="007673E0"/>
    <w:rsid w:val="007673ED"/>
    <w:rsid w:val="007742FF"/>
    <w:rsid w:val="00774588"/>
    <w:rsid w:val="00774F02"/>
    <w:rsid w:val="00777468"/>
    <w:rsid w:val="0077747C"/>
    <w:rsid w:val="0078121D"/>
    <w:rsid w:val="00782791"/>
    <w:rsid w:val="007836A6"/>
    <w:rsid w:val="0078439C"/>
    <w:rsid w:val="0078469E"/>
    <w:rsid w:val="00784F5A"/>
    <w:rsid w:val="007851F5"/>
    <w:rsid w:val="007858F0"/>
    <w:rsid w:val="0078634B"/>
    <w:rsid w:val="00786B97"/>
    <w:rsid w:val="00787508"/>
    <w:rsid w:val="007909B8"/>
    <w:rsid w:val="007923AC"/>
    <w:rsid w:val="00792B92"/>
    <w:rsid w:val="00792C6B"/>
    <w:rsid w:val="00794AD3"/>
    <w:rsid w:val="00794E53"/>
    <w:rsid w:val="00797701"/>
    <w:rsid w:val="007A16C0"/>
    <w:rsid w:val="007A4275"/>
    <w:rsid w:val="007A4EEB"/>
    <w:rsid w:val="007A5F18"/>
    <w:rsid w:val="007A60AA"/>
    <w:rsid w:val="007A6727"/>
    <w:rsid w:val="007A6DA4"/>
    <w:rsid w:val="007A7103"/>
    <w:rsid w:val="007A7AC2"/>
    <w:rsid w:val="007B0B97"/>
    <w:rsid w:val="007B25D5"/>
    <w:rsid w:val="007B2931"/>
    <w:rsid w:val="007B2DB8"/>
    <w:rsid w:val="007B4315"/>
    <w:rsid w:val="007B4E1A"/>
    <w:rsid w:val="007B56BC"/>
    <w:rsid w:val="007C2276"/>
    <w:rsid w:val="007C29FA"/>
    <w:rsid w:val="007C2AA3"/>
    <w:rsid w:val="007C36E4"/>
    <w:rsid w:val="007C53CA"/>
    <w:rsid w:val="007C5C09"/>
    <w:rsid w:val="007C64AD"/>
    <w:rsid w:val="007C7818"/>
    <w:rsid w:val="007C7D5A"/>
    <w:rsid w:val="007D1323"/>
    <w:rsid w:val="007D159B"/>
    <w:rsid w:val="007D1ACD"/>
    <w:rsid w:val="007D29F1"/>
    <w:rsid w:val="007D5778"/>
    <w:rsid w:val="007D58AD"/>
    <w:rsid w:val="007D630C"/>
    <w:rsid w:val="007D7A32"/>
    <w:rsid w:val="007E0817"/>
    <w:rsid w:val="007E2152"/>
    <w:rsid w:val="007E44AB"/>
    <w:rsid w:val="007E5CC5"/>
    <w:rsid w:val="007E5F65"/>
    <w:rsid w:val="007E5FBA"/>
    <w:rsid w:val="007E67D3"/>
    <w:rsid w:val="007F20EB"/>
    <w:rsid w:val="007F41CE"/>
    <w:rsid w:val="007F476F"/>
    <w:rsid w:val="007F5A22"/>
    <w:rsid w:val="007F796B"/>
    <w:rsid w:val="00800F1C"/>
    <w:rsid w:val="008016CA"/>
    <w:rsid w:val="008016E9"/>
    <w:rsid w:val="00802361"/>
    <w:rsid w:val="00810DAE"/>
    <w:rsid w:val="00814562"/>
    <w:rsid w:val="00814B41"/>
    <w:rsid w:val="008174D5"/>
    <w:rsid w:val="00817E44"/>
    <w:rsid w:val="00821E8F"/>
    <w:rsid w:val="008228D5"/>
    <w:rsid w:val="00830277"/>
    <w:rsid w:val="00830D91"/>
    <w:rsid w:val="00832112"/>
    <w:rsid w:val="00834192"/>
    <w:rsid w:val="0083584A"/>
    <w:rsid w:val="008408D1"/>
    <w:rsid w:val="00840B72"/>
    <w:rsid w:val="0084143F"/>
    <w:rsid w:val="00842593"/>
    <w:rsid w:val="008431E0"/>
    <w:rsid w:val="00843363"/>
    <w:rsid w:val="00850EF8"/>
    <w:rsid w:val="00851401"/>
    <w:rsid w:val="00851679"/>
    <w:rsid w:val="00852238"/>
    <w:rsid w:val="0085285F"/>
    <w:rsid w:val="00853786"/>
    <w:rsid w:val="00853EC1"/>
    <w:rsid w:val="008543A7"/>
    <w:rsid w:val="00854A4F"/>
    <w:rsid w:val="008555E4"/>
    <w:rsid w:val="00855830"/>
    <w:rsid w:val="00856E01"/>
    <w:rsid w:val="00857175"/>
    <w:rsid w:val="00857473"/>
    <w:rsid w:val="0085754A"/>
    <w:rsid w:val="00857B64"/>
    <w:rsid w:val="008617AC"/>
    <w:rsid w:val="008638C7"/>
    <w:rsid w:val="00866083"/>
    <w:rsid w:val="0086611C"/>
    <w:rsid w:val="00867072"/>
    <w:rsid w:val="00870CAF"/>
    <w:rsid w:val="00872BB5"/>
    <w:rsid w:val="00873613"/>
    <w:rsid w:val="00874309"/>
    <w:rsid w:val="008743BE"/>
    <w:rsid w:val="008771D7"/>
    <w:rsid w:val="00877891"/>
    <w:rsid w:val="00881315"/>
    <w:rsid w:val="008814C8"/>
    <w:rsid w:val="00882F1F"/>
    <w:rsid w:val="0088439E"/>
    <w:rsid w:val="00884FF2"/>
    <w:rsid w:val="00885191"/>
    <w:rsid w:val="00886E65"/>
    <w:rsid w:val="00891DB6"/>
    <w:rsid w:val="0089226F"/>
    <w:rsid w:val="008933BF"/>
    <w:rsid w:val="008933FA"/>
    <w:rsid w:val="008949D6"/>
    <w:rsid w:val="00895662"/>
    <w:rsid w:val="008959B8"/>
    <w:rsid w:val="00895E89"/>
    <w:rsid w:val="0089692A"/>
    <w:rsid w:val="008A4458"/>
    <w:rsid w:val="008A76B5"/>
    <w:rsid w:val="008A7E94"/>
    <w:rsid w:val="008B047F"/>
    <w:rsid w:val="008B246C"/>
    <w:rsid w:val="008B3400"/>
    <w:rsid w:val="008B3CD4"/>
    <w:rsid w:val="008B4962"/>
    <w:rsid w:val="008B60A5"/>
    <w:rsid w:val="008B713E"/>
    <w:rsid w:val="008B7399"/>
    <w:rsid w:val="008B74A3"/>
    <w:rsid w:val="008B7E51"/>
    <w:rsid w:val="008C182E"/>
    <w:rsid w:val="008C21CE"/>
    <w:rsid w:val="008C3161"/>
    <w:rsid w:val="008C36B3"/>
    <w:rsid w:val="008C3960"/>
    <w:rsid w:val="008C45FB"/>
    <w:rsid w:val="008C55A6"/>
    <w:rsid w:val="008D0E8E"/>
    <w:rsid w:val="008D2266"/>
    <w:rsid w:val="008D3893"/>
    <w:rsid w:val="008E161E"/>
    <w:rsid w:val="008E2038"/>
    <w:rsid w:val="008E2644"/>
    <w:rsid w:val="008E309F"/>
    <w:rsid w:val="008E4226"/>
    <w:rsid w:val="008E5938"/>
    <w:rsid w:val="008E61AE"/>
    <w:rsid w:val="008E697D"/>
    <w:rsid w:val="008F1AC1"/>
    <w:rsid w:val="008F2623"/>
    <w:rsid w:val="008F4734"/>
    <w:rsid w:val="008F4B16"/>
    <w:rsid w:val="008F500D"/>
    <w:rsid w:val="008F657F"/>
    <w:rsid w:val="008F7DDE"/>
    <w:rsid w:val="00901968"/>
    <w:rsid w:val="00902812"/>
    <w:rsid w:val="00903EDA"/>
    <w:rsid w:val="00904833"/>
    <w:rsid w:val="009049D6"/>
    <w:rsid w:val="00905604"/>
    <w:rsid w:val="009106E1"/>
    <w:rsid w:val="00911A48"/>
    <w:rsid w:val="009205E9"/>
    <w:rsid w:val="009222D6"/>
    <w:rsid w:val="009225ED"/>
    <w:rsid w:val="00923050"/>
    <w:rsid w:val="00923832"/>
    <w:rsid w:val="009249B5"/>
    <w:rsid w:val="009258BC"/>
    <w:rsid w:val="00927315"/>
    <w:rsid w:val="0092785D"/>
    <w:rsid w:val="009305BE"/>
    <w:rsid w:val="009310C4"/>
    <w:rsid w:val="00931C54"/>
    <w:rsid w:val="0093553D"/>
    <w:rsid w:val="0093630A"/>
    <w:rsid w:val="00936330"/>
    <w:rsid w:val="009369B6"/>
    <w:rsid w:val="009372F5"/>
    <w:rsid w:val="0093785F"/>
    <w:rsid w:val="00940792"/>
    <w:rsid w:val="00942897"/>
    <w:rsid w:val="00942FA0"/>
    <w:rsid w:val="00951F3E"/>
    <w:rsid w:val="0095241C"/>
    <w:rsid w:val="00953FBC"/>
    <w:rsid w:val="009543DD"/>
    <w:rsid w:val="00954975"/>
    <w:rsid w:val="009569A4"/>
    <w:rsid w:val="00956AE9"/>
    <w:rsid w:val="0095759D"/>
    <w:rsid w:val="009577BD"/>
    <w:rsid w:val="00957C10"/>
    <w:rsid w:val="009613B7"/>
    <w:rsid w:val="009615B7"/>
    <w:rsid w:val="009636E0"/>
    <w:rsid w:val="00963AB1"/>
    <w:rsid w:val="00963B12"/>
    <w:rsid w:val="0096437E"/>
    <w:rsid w:val="00971C41"/>
    <w:rsid w:val="00974A0B"/>
    <w:rsid w:val="009766DF"/>
    <w:rsid w:val="00980DD2"/>
    <w:rsid w:val="00981AE2"/>
    <w:rsid w:val="00983DEA"/>
    <w:rsid w:val="00984B6B"/>
    <w:rsid w:val="009854D5"/>
    <w:rsid w:val="00986294"/>
    <w:rsid w:val="00990D77"/>
    <w:rsid w:val="009932BE"/>
    <w:rsid w:val="0099375C"/>
    <w:rsid w:val="009977F8"/>
    <w:rsid w:val="00997E51"/>
    <w:rsid w:val="009A3674"/>
    <w:rsid w:val="009A5CEF"/>
    <w:rsid w:val="009A5E8D"/>
    <w:rsid w:val="009A6271"/>
    <w:rsid w:val="009A6DF3"/>
    <w:rsid w:val="009A7A05"/>
    <w:rsid w:val="009A7EF3"/>
    <w:rsid w:val="009B036C"/>
    <w:rsid w:val="009B0EEA"/>
    <w:rsid w:val="009B3357"/>
    <w:rsid w:val="009B35D7"/>
    <w:rsid w:val="009B3EBA"/>
    <w:rsid w:val="009B469A"/>
    <w:rsid w:val="009B480F"/>
    <w:rsid w:val="009B4BC3"/>
    <w:rsid w:val="009B5E29"/>
    <w:rsid w:val="009B5F63"/>
    <w:rsid w:val="009B6B3B"/>
    <w:rsid w:val="009B73DA"/>
    <w:rsid w:val="009B753F"/>
    <w:rsid w:val="009C0535"/>
    <w:rsid w:val="009C063B"/>
    <w:rsid w:val="009C13DF"/>
    <w:rsid w:val="009C1903"/>
    <w:rsid w:val="009C1DDD"/>
    <w:rsid w:val="009C203A"/>
    <w:rsid w:val="009C3B53"/>
    <w:rsid w:val="009C5AAC"/>
    <w:rsid w:val="009C6018"/>
    <w:rsid w:val="009C6599"/>
    <w:rsid w:val="009D16DA"/>
    <w:rsid w:val="009D2AC2"/>
    <w:rsid w:val="009D32F2"/>
    <w:rsid w:val="009D3AD6"/>
    <w:rsid w:val="009D3F66"/>
    <w:rsid w:val="009D6533"/>
    <w:rsid w:val="009D7179"/>
    <w:rsid w:val="009E0C98"/>
    <w:rsid w:val="009E0EA7"/>
    <w:rsid w:val="009E1267"/>
    <w:rsid w:val="009E1492"/>
    <w:rsid w:val="009E2904"/>
    <w:rsid w:val="009E3D33"/>
    <w:rsid w:val="009E622F"/>
    <w:rsid w:val="009F03A7"/>
    <w:rsid w:val="009F23FC"/>
    <w:rsid w:val="009F69D0"/>
    <w:rsid w:val="009F6E66"/>
    <w:rsid w:val="00A01A06"/>
    <w:rsid w:val="00A02B14"/>
    <w:rsid w:val="00A02FC3"/>
    <w:rsid w:val="00A02FCC"/>
    <w:rsid w:val="00A06346"/>
    <w:rsid w:val="00A0783A"/>
    <w:rsid w:val="00A07B49"/>
    <w:rsid w:val="00A112E4"/>
    <w:rsid w:val="00A1286C"/>
    <w:rsid w:val="00A15DCE"/>
    <w:rsid w:val="00A15F34"/>
    <w:rsid w:val="00A16ECF"/>
    <w:rsid w:val="00A208ED"/>
    <w:rsid w:val="00A214AC"/>
    <w:rsid w:val="00A21BA9"/>
    <w:rsid w:val="00A23BA4"/>
    <w:rsid w:val="00A307C1"/>
    <w:rsid w:val="00A31818"/>
    <w:rsid w:val="00A32713"/>
    <w:rsid w:val="00A32E26"/>
    <w:rsid w:val="00A36DCB"/>
    <w:rsid w:val="00A427C6"/>
    <w:rsid w:val="00A43676"/>
    <w:rsid w:val="00A43A04"/>
    <w:rsid w:val="00A4490A"/>
    <w:rsid w:val="00A44AF7"/>
    <w:rsid w:val="00A44ED7"/>
    <w:rsid w:val="00A45789"/>
    <w:rsid w:val="00A50A7D"/>
    <w:rsid w:val="00A50B57"/>
    <w:rsid w:val="00A52BC4"/>
    <w:rsid w:val="00A53D4C"/>
    <w:rsid w:val="00A541B8"/>
    <w:rsid w:val="00A541CE"/>
    <w:rsid w:val="00A56A8D"/>
    <w:rsid w:val="00A57513"/>
    <w:rsid w:val="00A57DD4"/>
    <w:rsid w:val="00A611DC"/>
    <w:rsid w:val="00A619AD"/>
    <w:rsid w:val="00A61E3B"/>
    <w:rsid w:val="00A62F91"/>
    <w:rsid w:val="00A643DD"/>
    <w:rsid w:val="00A65926"/>
    <w:rsid w:val="00A70A2F"/>
    <w:rsid w:val="00A71554"/>
    <w:rsid w:val="00A72262"/>
    <w:rsid w:val="00A75D8D"/>
    <w:rsid w:val="00A760B7"/>
    <w:rsid w:val="00A7626A"/>
    <w:rsid w:val="00A80894"/>
    <w:rsid w:val="00A80F56"/>
    <w:rsid w:val="00A832B0"/>
    <w:rsid w:val="00A83BE0"/>
    <w:rsid w:val="00A90E87"/>
    <w:rsid w:val="00A91363"/>
    <w:rsid w:val="00A91C82"/>
    <w:rsid w:val="00A92D24"/>
    <w:rsid w:val="00A96EFC"/>
    <w:rsid w:val="00AA24B0"/>
    <w:rsid w:val="00AA2555"/>
    <w:rsid w:val="00AA3358"/>
    <w:rsid w:val="00AA3A04"/>
    <w:rsid w:val="00AA4BD5"/>
    <w:rsid w:val="00AA51DD"/>
    <w:rsid w:val="00AA6EB5"/>
    <w:rsid w:val="00AA72BA"/>
    <w:rsid w:val="00AA7590"/>
    <w:rsid w:val="00AB332B"/>
    <w:rsid w:val="00AB3401"/>
    <w:rsid w:val="00AB36CB"/>
    <w:rsid w:val="00AB49DB"/>
    <w:rsid w:val="00AB5655"/>
    <w:rsid w:val="00AB58BC"/>
    <w:rsid w:val="00AB5CCC"/>
    <w:rsid w:val="00AC1D08"/>
    <w:rsid w:val="00AC206F"/>
    <w:rsid w:val="00AC2FCA"/>
    <w:rsid w:val="00AC3B16"/>
    <w:rsid w:val="00AC5EE0"/>
    <w:rsid w:val="00AC6641"/>
    <w:rsid w:val="00AC6F35"/>
    <w:rsid w:val="00AD0C99"/>
    <w:rsid w:val="00AD3287"/>
    <w:rsid w:val="00AD3D81"/>
    <w:rsid w:val="00AD4851"/>
    <w:rsid w:val="00AD5606"/>
    <w:rsid w:val="00AD7499"/>
    <w:rsid w:val="00AD791C"/>
    <w:rsid w:val="00AD7CF3"/>
    <w:rsid w:val="00AE0C86"/>
    <w:rsid w:val="00AE1EE6"/>
    <w:rsid w:val="00AE479D"/>
    <w:rsid w:val="00AE492A"/>
    <w:rsid w:val="00AE6102"/>
    <w:rsid w:val="00AE61DE"/>
    <w:rsid w:val="00AE7864"/>
    <w:rsid w:val="00AF0CD0"/>
    <w:rsid w:val="00AF2C6A"/>
    <w:rsid w:val="00AF2E2D"/>
    <w:rsid w:val="00AF3596"/>
    <w:rsid w:val="00AF391D"/>
    <w:rsid w:val="00AF4DA1"/>
    <w:rsid w:val="00AF5E35"/>
    <w:rsid w:val="00AF7351"/>
    <w:rsid w:val="00AF79CC"/>
    <w:rsid w:val="00AF7A1D"/>
    <w:rsid w:val="00B00950"/>
    <w:rsid w:val="00B03A4A"/>
    <w:rsid w:val="00B06441"/>
    <w:rsid w:val="00B10BB9"/>
    <w:rsid w:val="00B10EC6"/>
    <w:rsid w:val="00B10F98"/>
    <w:rsid w:val="00B11C23"/>
    <w:rsid w:val="00B13934"/>
    <w:rsid w:val="00B1487C"/>
    <w:rsid w:val="00B17D34"/>
    <w:rsid w:val="00B2078B"/>
    <w:rsid w:val="00B20EF6"/>
    <w:rsid w:val="00B21F3B"/>
    <w:rsid w:val="00B25905"/>
    <w:rsid w:val="00B260B1"/>
    <w:rsid w:val="00B30C13"/>
    <w:rsid w:val="00B31059"/>
    <w:rsid w:val="00B32465"/>
    <w:rsid w:val="00B40D05"/>
    <w:rsid w:val="00B43810"/>
    <w:rsid w:val="00B441C7"/>
    <w:rsid w:val="00B4733C"/>
    <w:rsid w:val="00B4762B"/>
    <w:rsid w:val="00B47699"/>
    <w:rsid w:val="00B52029"/>
    <w:rsid w:val="00B529BB"/>
    <w:rsid w:val="00B529C9"/>
    <w:rsid w:val="00B55391"/>
    <w:rsid w:val="00B62889"/>
    <w:rsid w:val="00B63856"/>
    <w:rsid w:val="00B64FBE"/>
    <w:rsid w:val="00B6585C"/>
    <w:rsid w:val="00B662C2"/>
    <w:rsid w:val="00B7276C"/>
    <w:rsid w:val="00B741E9"/>
    <w:rsid w:val="00B838F1"/>
    <w:rsid w:val="00B85182"/>
    <w:rsid w:val="00B86BD2"/>
    <w:rsid w:val="00B87CAE"/>
    <w:rsid w:val="00B93353"/>
    <w:rsid w:val="00B940DA"/>
    <w:rsid w:val="00B96E45"/>
    <w:rsid w:val="00B97121"/>
    <w:rsid w:val="00B97235"/>
    <w:rsid w:val="00B979A1"/>
    <w:rsid w:val="00BA23CF"/>
    <w:rsid w:val="00BA2780"/>
    <w:rsid w:val="00BA6C78"/>
    <w:rsid w:val="00BB286A"/>
    <w:rsid w:val="00BB31A6"/>
    <w:rsid w:val="00BB48D4"/>
    <w:rsid w:val="00BB48E0"/>
    <w:rsid w:val="00BB58EF"/>
    <w:rsid w:val="00BB67C6"/>
    <w:rsid w:val="00BB7836"/>
    <w:rsid w:val="00BB7A62"/>
    <w:rsid w:val="00BB7CDE"/>
    <w:rsid w:val="00BC1A6A"/>
    <w:rsid w:val="00BC1C94"/>
    <w:rsid w:val="00BC2040"/>
    <w:rsid w:val="00BC3125"/>
    <w:rsid w:val="00BC3900"/>
    <w:rsid w:val="00BC5BA9"/>
    <w:rsid w:val="00BC6167"/>
    <w:rsid w:val="00BC7D0C"/>
    <w:rsid w:val="00BD02C8"/>
    <w:rsid w:val="00BD0832"/>
    <w:rsid w:val="00BD0AA9"/>
    <w:rsid w:val="00BD0CC0"/>
    <w:rsid w:val="00BD0DB1"/>
    <w:rsid w:val="00BD0F4B"/>
    <w:rsid w:val="00BD71AD"/>
    <w:rsid w:val="00BD73E6"/>
    <w:rsid w:val="00BD79FB"/>
    <w:rsid w:val="00BE0B76"/>
    <w:rsid w:val="00BE3C0B"/>
    <w:rsid w:val="00BE447F"/>
    <w:rsid w:val="00BE6A87"/>
    <w:rsid w:val="00BE75F2"/>
    <w:rsid w:val="00BF007E"/>
    <w:rsid w:val="00BF28F2"/>
    <w:rsid w:val="00BF6949"/>
    <w:rsid w:val="00BF6D9B"/>
    <w:rsid w:val="00C00B55"/>
    <w:rsid w:val="00C01C6F"/>
    <w:rsid w:val="00C02068"/>
    <w:rsid w:val="00C0474F"/>
    <w:rsid w:val="00C07BE8"/>
    <w:rsid w:val="00C1284C"/>
    <w:rsid w:val="00C12CC1"/>
    <w:rsid w:val="00C137C9"/>
    <w:rsid w:val="00C13A81"/>
    <w:rsid w:val="00C1422C"/>
    <w:rsid w:val="00C16D97"/>
    <w:rsid w:val="00C16ECC"/>
    <w:rsid w:val="00C17AA4"/>
    <w:rsid w:val="00C20D2B"/>
    <w:rsid w:val="00C23F6E"/>
    <w:rsid w:val="00C24C9D"/>
    <w:rsid w:val="00C24CA8"/>
    <w:rsid w:val="00C251C7"/>
    <w:rsid w:val="00C254BE"/>
    <w:rsid w:val="00C26516"/>
    <w:rsid w:val="00C27A2D"/>
    <w:rsid w:val="00C27BA6"/>
    <w:rsid w:val="00C308BD"/>
    <w:rsid w:val="00C30FDD"/>
    <w:rsid w:val="00C31DBF"/>
    <w:rsid w:val="00C3534D"/>
    <w:rsid w:val="00C403E1"/>
    <w:rsid w:val="00C40FB6"/>
    <w:rsid w:val="00C41668"/>
    <w:rsid w:val="00C42032"/>
    <w:rsid w:val="00C42118"/>
    <w:rsid w:val="00C43769"/>
    <w:rsid w:val="00C45D2A"/>
    <w:rsid w:val="00C465F1"/>
    <w:rsid w:val="00C46A73"/>
    <w:rsid w:val="00C46AAF"/>
    <w:rsid w:val="00C46F0A"/>
    <w:rsid w:val="00C47580"/>
    <w:rsid w:val="00C51589"/>
    <w:rsid w:val="00C5262A"/>
    <w:rsid w:val="00C53F61"/>
    <w:rsid w:val="00C560E4"/>
    <w:rsid w:val="00C56ED8"/>
    <w:rsid w:val="00C61932"/>
    <w:rsid w:val="00C61CC2"/>
    <w:rsid w:val="00C6572D"/>
    <w:rsid w:val="00C6691C"/>
    <w:rsid w:val="00C67364"/>
    <w:rsid w:val="00C67A9C"/>
    <w:rsid w:val="00C67FAB"/>
    <w:rsid w:val="00C70836"/>
    <w:rsid w:val="00C7161D"/>
    <w:rsid w:val="00C731CE"/>
    <w:rsid w:val="00C73608"/>
    <w:rsid w:val="00C73F75"/>
    <w:rsid w:val="00C76D62"/>
    <w:rsid w:val="00C77612"/>
    <w:rsid w:val="00C815DA"/>
    <w:rsid w:val="00C8383B"/>
    <w:rsid w:val="00C858C9"/>
    <w:rsid w:val="00C86C93"/>
    <w:rsid w:val="00C91F28"/>
    <w:rsid w:val="00C93525"/>
    <w:rsid w:val="00C95B8B"/>
    <w:rsid w:val="00C96B28"/>
    <w:rsid w:val="00C97C04"/>
    <w:rsid w:val="00CA4395"/>
    <w:rsid w:val="00CA59AD"/>
    <w:rsid w:val="00CA60AE"/>
    <w:rsid w:val="00CB1DF2"/>
    <w:rsid w:val="00CB20C1"/>
    <w:rsid w:val="00CB32F1"/>
    <w:rsid w:val="00CB3E16"/>
    <w:rsid w:val="00CB454A"/>
    <w:rsid w:val="00CB4E0D"/>
    <w:rsid w:val="00CB64EB"/>
    <w:rsid w:val="00CB718F"/>
    <w:rsid w:val="00CB75E6"/>
    <w:rsid w:val="00CB798F"/>
    <w:rsid w:val="00CC2927"/>
    <w:rsid w:val="00CC3BDA"/>
    <w:rsid w:val="00CC4920"/>
    <w:rsid w:val="00CC554B"/>
    <w:rsid w:val="00CC7CC6"/>
    <w:rsid w:val="00CD18E7"/>
    <w:rsid w:val="00CD3F2E"/>
    <w:rsid w:val="00CD5013"/>
    <w:rsid w:val="00CD528B"/>
    <w:rsid w:val="00CD7BE4"/>
    <w:rsid w:val="00CE1850"/>
    <w:rsid w:val="00CE563F"/>
    <w:rsid w:val="00CE63DB"/>
    <w:rsid w:val="00CE67B9"/>
    <w:rsid w:val="00CF1C57"/>
    <w:rsid w:val="00CF2FC8"/>
    <w:rsid w:val="00CF3041"/>
    <w:rsid w:val="00CF32F8"/>
    <w:rsid w:val="00CF4D42"/>
    <w:rsid w:val="00CF584C"/>
    <w:rsid w:val="00D00578"/>
    <w:rsid w:val="00D022F9"/>
    <w:rsid w:val="00D02766"/>
    <w:rsid w:val="00D039C7"/>
    <w:rsid w:val="00D03AD8"/>
    <w:rsid w:val="00D06383"/>
    <w:rsid w:val="00D063B3"/>
    <w:rsid w:val="00D06CD5"/>
    <w:rsid w:val="00D16074"/>
    <w:rsid w:val="00D2064E"/>
    <w:rsid w:val="00D20DB2"/>
    <w:rsid w:val="00D2218C"/>
    <w:rsid w:val="00D224C3"/>
    <w:rsid w:val="00D231C6"/>
    <w:rsid w:val="00D24879"/>
    <w:rsid w:val="00D25B09"/>
    <w:rsid w:val="00D31208"/>
    <w:rsid w:val="00D31D8D"/>
    <w:rsid w:val="00D34093"/>
    <w:rsid w:val="00D346C3"/>
    <w:rsid w:val="00D362F9"/>
    <w:rsid w:val="00D36E65"/>
    <w:rsid w:val="00D37DA7"/>
    <w:rsid w:val="00D4052C"/>
    <w:rsid w:val="00D41150"/>
    <w:rsid w:val="00D42DFA"/>
    <w:rsid w:val="00D449E5"/>
    <w:rsid w:val="00D4699E"/>
    <w:rsid w:val="00D51476"/>
    <w:rsid w:val="00D51BC1"/>
    <w:rsid w:val="00D568B9"/>
    <w:rsid w:val="00D56B56"/>
    <w:rsid w:val="00D60001"/>
    <w:rsid w:val="00D611AA"/>
    <w:rsid w:val="00D6255B"/>
    <w:rsid w:val="00D655B2"/>
    <w:rsid w:val="00D67361"/>
    <w:rsid w:val="00D67DD2"/>
    <w:rsid w:val="00D70D7C"/>
    <w:rsid w:val="00D70F9C"/>
    <w:rsid w:val="00D7277E"/>
    <w:rsid w:val="00D74329"/>
    <w:rsid w:val="00D761C9"/>
    <w:rsid w:val="00D76C74"/>
    <w:rsid w:val="00D77047"/>
    <w:rsid w:val="00D807E7"/>
    <w:rsid w:val="00D835C4"/>
    <w:rsid w:val="00D837AA"/>
    <w:rsid w:val="00D8411D"/>
    <w:rsid w:val="00D8749B"/>
    <w:rsid w:val="00D907DA"/>
    <w:rsid w:val="00D924E7"/>
    <w:rsid w:val="00D928C5"/>
    <w:rsid w:val="00D92F27"/>
    <w:rsid w:val="00D952E3"/>
    <w:rsid w:val="00D979BD"/>
    <w:rsid w:val="00DA0E96"/>
    <w:rsid w:val="00DA2066"/>
    <w:rsid w:val="00DA2A70"/>
    <w:rsid w:val="00DA32D3"/>
    <w:rsid w:val="00DA3491"/>
    <w:rsid w:val="00DA6C59"/>
    <w:rsid w:val="00DA6CE5"/>
    <w:rsid w:val="00DA7244"/>
    <w:rsid w:val="00DA7C42"/>
    <w:rsid w:val="00DB1B1D"/>
    <w:rsid w:val="00DB3127"/>
    <w:rsid w:val="00DB4239"/>
    <w:rsid w:val="00DB5E3B"/>
    <w:rsid w:val="00DB73B5"/>
    <w:rsid w:val="00DC0AB9"/>
    <w:rsid w:val="00DC109D"/>
    <w:rsid w:val="00DC266D"/>
    <w:rsid w:val="00DC26FC"/>
    <w:rsid w:val="00DC3E7D"/>
    <w:rsid w:val="00DC58BA"/>
    <w:rsid w:val="00DC6317"/>
    <w:rsid w:val="00DC71C7"/>
    <w:rsid w:val="00DC74AC"/>
    <w:rsid w:val="00DD2985"/>
    <w:rsid w:val="00DD306F"/>
    <w:rsid w:val="00DD34AB"/>
    <w:rsid w:val="00DD4A0D"/>
    <w:rsid w:val="00DD5394"/>
    <w:rsid w:val="00DD6920"/>
    <w:rsid w:val="00DD6976"/>
    <w:rsid w:val="00DD756F"/>
    <w:rsid w:val="00DD7597"/>
    <w:rsid w:val="00DD75DE"/>
    <w:rsid w:val="00DE081A"/>
    <w:rsid w:val="00DE0E6B"/>
    <w:rsid w:val="00DE3B45"/>
    <w:rsid w:val="00DE4586"/>
    <w:rsid w:val="00DE49F0"/>
    <w:rsid w:val="00DE5455"/>
    <w:rsid w:val="00DE74B5"/>
    <w:rsid w:val="00DF1798"/>
    <w:rsid w:val="00DF2666"/>
    <w:rsid w:val="00DF37B7"/>
    <w:rsid w:val="00DF40CD"/>
    <w:rsid w:val="00E02927"/>
    <w:rsid w:val="00E0314C"/>
    <w:rsid w:val="00E04B70"/>
    <w:rsid w:val="00E04FD2"/>
    <w:rsid w:val="00E07A67"/>
    <w:rsid w:val="00E14059"/>
    <w:rsid w:val="00E157DC"/>
    <w:rsid w:val="00E172A0"/>
    <w:rsid w:val="00E2017B"/>
    <w:rsid w:val="00E208D6"/>
    <w:rsid w:val="00E2421C"/>
    <w:rsid w:val="00E25FD3"/>
    <w:rsid w:val="00E26966"/>
    <w:rsid w:val="00E27310"/>
    <w:rsid w:val="00E27F38"/>
    <w:rsid w:val="00E3113F"/>
    <w:rsid w:val="00E31483"/>
    <w:rsid w:val="00E32D8D"/>
    <w:rsid w:val="00E34831"/>
    <w:rsid w:val="00E378CE"/>
    <w:rsid w:val="00E3790E"/>
    <w:rsid w:val="00E42A59"/>
    <w:rsid w:val="00E4482F"/>
    <w:rsid w:val="00E4562E"/>
    <w:rsid w:val="00E458CF"/>
    <w:rsid w:val="00E46D82"/>
    <w:rsid w:val="00E46E19"/>
    <w:rsid w:val="00E477CF"/>
    <w:rsid w:val="00E509E3"/>
    <w:rsid w:val="00E50BCC"/>
    <w:rsid w:val="00E51E7E"/>
    <w:rsid w:val="00E531BC"/>
    <w:rsid w:val="00E55D6A"/>
    <w:rsid w:val="00E55F3E"/>
    <w:rsid w:val="00E56707"/>
    <w:rsid w:val="00E60C53"/>
    <w:rsid w:val="00E61127"/>
    <w:rsid w:val="00E66196"/>
    <w:rsid w:val="00E66860"/>
    <w:rsid w:val="00E71253"/>
    <w:rsid w:val="00E732EE"/>
    <w:rsid w:val="00E73F72"/>
    <w:rsid w:val="00E77465"/>
    <w:rsid w:val="00E80215"/>
    <w:rsid w:val="00E80D67"/>
    <w:rsid w:val="00E814D0"/>
    <w:rsid w:val="00E83B1F"/>
    <w:rsid w:val="00E84770"/>
    <w:rsid w:val="00E84970"/>
    <w:rsid w:val="00E84A5A"/>
    <w:rsid w:val="00E863C0"/>
    <w:rsid w:val="00E86712"/>
    <w:rsid w:val="00E86C9B"/>
    <w:rsid w:val="00E876A5"/>
    <w:rsid w:val="00E91038"/>
    <w:rsid w:val="00E91386"/>
    <w:rsid w:val="00E936AF"/>
    <w:rsid w:val="00E95CE5"/>
    <w:rsid w:val="00E9791B"/>
    <w:rsid w:val="00EA4C1D"/>
    <w:rsid w:val="00EA4C70"/>
    <w:rsid w:val="00EA69BE"/>
    <w:rsid w:val="00EA6D15"/>
    <w:rsid w:val="00EB1F10"/>
    <w:rsid w:val="00EB258B"/>
    <w:rsid w:val="00EB390A"/>
    <w:rsid w:val="00EB3E1F"/>
    <w:rsid w:val="00EB5F80"/>
    <w:rsid w:val="00EC0739"/>
    <w:rsid w:val="00EC0F33"/>
    <w:rsid w:val="00EC1B27"/>
    <w:rsid w:val="00EC1D61"/>
    <w:rsid w:val="00EC44EB"/>
    <w:rsid w:val="00EC5CF1"/>
    <w:rsid w:val="00EC655D"/>
    <w:rsid w:val="00EC6B19"/>
    <w:rsid w:val="00ED04CC"/>
    <w:rsid w:val="00ED0889"/>
    <w:rsid w:val="00ED33E8"/>
    <w:rsid w:val="00ED38F1"/>
    <w:rsid w:val="00ED517F"/>
    <w:rsid w:val="00ED6BEB"/>
    <w:rsid w:val="00EE186B"/>
    <w:rsid w:val="00EE33E6"/>
    <w:rsid w:val="00EE35B2"/>
    <w:rsid w:val="00EE72E9"/>
    <w:rsid w:val="00EE74CA"/>
    <w:rsid w:val="00EE7B1B"/>
    <w:rsid w:val="00EF2DFA"/>
    <w:rsid w:val="00EF3025"/>
    <w:rsid w:val="00EF3E94"/>
    <w:rsid w:val="00EF5985"/>
    <w:rsid w:val="00EF5F39"/>
    <w:rsid w:val="00EF6C59"/>
    <w:rsid w:val="00F00668"/>
    <w:rsid w:val="00F033FB"/>
    <w:rsid w:val="00F03D1B"/>
    <w:rsid w:val="00F03F9B"/>
    <w:rsid w:val="00F04D9C"/>
    <w:rsid w:val="00F062F0"/>
    <w:rsid w:val="00F0686A"/>
    <w:rsid w:val="00F07E87"/>
    <w:rsid w:val="00F101C7"/>
    <w:rsid w:val="00F10269"/>
    <w:rsid w:val="00F107D9"/>
    <w:rsid w:val="00F11FE3"/>
    <w:rsid w:val="00F13243"/>
    <w:rsid w:val="00F15CD5"/>
    <w:rsid w:val="00F216EB"/>
    <w:rsid w:val="00F21DD3"/>
    <w:rsid w:val="00F24E13"/>
    <w:rsid w:val="00F25C7E"/>
    <w:rsid w:val="00F268B4"/>
    <w:rsid w:val="00F27A74"/>
    <w:rsid w:val="00F30AE0"/>
    <w:rsid w:val="00F32D09"/>
    <w:rsid w:val="00F33304"/>
    <w:rsid w:val="00F3466C"/>
    <w:rsid w:val="00F35C1A"/>
    <w:rsid w:val="00F37493"/>
    <w:rsid w:val="00F37BA8"/>
    <w:rsid w:val="00F37C6E"/>
    <w:rsid w:val="00F40833"/>
    <w:rsid w:val="00F41379"/>
    <w:rsid w:val="00F41991"/>
    <w:rsid w:val="00F421DB"/>
    <w:rsid w:val="00F42C4B"/>
    <w:rsid w:val="00F437BF"/>
    <w:rsid w:val="00F43C98"/>
    <w:rsid w:val="00F44654"/>
    <w:rsid w:val="00F44A7E"/>
    <w:rsid w:val="00F46AD4"/>
    <w:rsid w:val="00F4733D"/>
    <w:rsid w:val="00F50062"/>
    <w:rsid w:val="00F51FC5"/>
    <w:rsid w:val="00F53C2D"/>
    <w:rsid w:val="00F540FA"/>
    <w:rsid w:val="00F56425"/>
    <w:rsid w:val="00F60363"/>
    <w:rsid w:val="00F618A2"/>
    <w:rsid w:val="00F618FD"/>
    <w:rsid w:val="00F625B4"/>
    <w:rsid w:val="00F626AF"/>
    <w:rsid w:val="00F635F5"/>
    <w:rsid w:val="00F64F74"/>
    <w:rsid w:val="00F65954"/>
    <w:rsid w:val="00F71175"/>
    <w:rsid w:val="00F73309"/>
    <w:rsid w:val="00F73986"/>
    <w:rsid w:val="00F76029"/>
    <w:rsid w:val="00F77774"/>
    <w:rsid w:val="00F81782"/>
    <w:rsid w:val="00F8254C"/>
    <w:rsid w:val="00F842A1"/>
    <w:rsid w:val="00F86917"/>
    <w:rsid w:val="00F86919"/>
    <w:rsid w:val="00F87013"/>
    <w:rsid w:val="00F87092"/>
    <w:rsid w:val="00F87D19"/>
    <w:rsid w:val="00F905F0"/>
    <w:rsid w:val="00F907FB"/>
    <w:rsid w:val="00F929F6"/>
    <w:rsid w:val="00F941DE"/>
    <w:rsid w:val="00F94225"/>
    <w:rsid w:val="00F9495F"/>
    <w:rsid w:val="00F96BAF"/>
    <w:rsid w:val="00F96F99"/>
    <w:rsid w:val="00FA0B14"/>
    <w:rsid w:val="00FA16E0"/>
    <w:rsid w:val="00FA22C3"/>
    <w:rsid w:val="00FA3CDC"/>
    <w:rsid w:val="00FA519A"/>
    <w:rsid w:val="00FA53CB"/>
    <w:rsid w:val="00FA55B5"/>
    <w:rsid w:val="00FA64AC"/>
    <w:rsid w:val="00FA6D57"/>
    <w:rsid w:val="00FA7068"/>
    <w:rsid w:val="00FB034E"/>
    <w:rsid w:val="00FB1F5B"/>
    <w:rsid w:val="00FB2A22"/>
    <w:rsid w:val="00FB36E2"/>
    <w:rsid w:val="00FB3CAB"/>
    <w:rsid w:val="00FB6224"/>
    <w:rsid w:val="00FB7892"/>
    <w:rsid w:val="00FC2597"/>
    <w:rsid w:val="00FC2B69"/>
    <w:rsid w:val="00FC4EF2"/>
    <w:rsid w:val="00FC7BBD"/>
    <w:rsid w:val="00FD0E2D"/>
    <w:rsid w:val="00FD1C2D"/>
    <w:rsid w:val="00FD1CFC"/>
    <w:rsid w:val="00FD3C4D"/>
    <w:rsid w:val="00FD5A24"/>
    <w:rsid w:val="00FD690E"/>
    <w:rsid w:val="00FD6A0F"/>
    <w:rsid w:val="00FD6F6A"/>
    <w:rsid w:val="00FD7004"/>
    <w:rsid w:val="00FD7DC0"/>
    <w:rsid w:val="00FD7F2F"/>
    <w:rsid w:val="00FE0B6D"/>
    <w:rsid w:val="00FE1D47"/>
    <w:rsid w:val="00FE336C"/>
    <w:rsid w:val="00FE3451"/>
    <w:rsid w:val="00FE384D"/>
    <w:rsid w:val="00FE40EF"/>
    <w:rsid w:val="00FE44AF"/>
    <w:rsid w:val="00FE5003"/>
    <w:rsid w:val="00FE53C0"/>
    <w:rsid w:val="00FE54E6"/>
    <w:rsid w:val="00FE699F"/>
    <w:rsid w:val="00FE7A68"/>
    <w:rsid w:val="00FF1F41"/>
    <w:rsid w:val="00FF2653"/>
    <w:rsid w:val="00FF303D"/>
    <w:rsid w:val="00FF3393"/>
    <w:rsid w:val="00FF3714"/>
    <w:rsid w:val="00FF4014"/>
    <w:rsid w:val="057605FA"/>
    <w:rsid w:val="0ACB852D"/>
    <w:rsid w:val="0F0C83FB"/>
    <w:rsid w:val="11C5B399"/>
    <w:rsid w:val="15D7DCD4"/>
    <w:rsid w:val="180588CF"/>
    <w:rsid w:val="1AB5D017"/>
    <w:rsid w:val="2081E4D7"/>
    <w:rsid w:val="253667E6"/>
    <w:rsid w:val="268786CC"/>
    <w:rsid w:val="26CB0B14"/>
    <w:rsid w:val="29F43EE2"/>
    <w:rsid w:val="2C99B53D"/>
    <w:rsid w:val="2D7F9AFD"/>
    <w:rsid w:val="3461455B"/>
    <w:rsid w:val="34763167"/>
    <w:rsid w:val="36204EB8"/>
    <w:rsid w:val="3D4D0A59"/>
    <w:rsid w:val="43925FFA"/>
    <w:rsid w:val="43A07C4D"/>
    <w:rsid w:val="4A346C67"/>
    <w:rsid w:val="4BCFBEFC"/>
    <w:rsid w:val="4E5ED83C"/>
    <w:rsid w:val="4FDC551D"/>
    <w:rsid w:val="558219B6"/>
    <w:rsid w:val="5AE0623A"/>
    <w:rsid w:val="5FC5E7FF"/>
    <w:rsid w:val="60043E5A"/>
    <w:rsid w:val="696A8C19"/>
    <w:rsid w:val="6C6DF563"/>
    <w:rsid w:val="73F726DD"/>
    <w:rsid w:val="764605D0"/>
    <w:rsid w:val="7A2CE899"/>
    <w:rsid w:val="7E1A55C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C678A86"/>
  <w15:docId w15:val="{9D6FFA37-C52D-4AA1-AFE9-3BA5D7F9B1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4FBE"/>
    <w:pPr>
      <w:widowControl/>
      <w:autoSpaceDE/>
      <w:autoSpaceDN/>
      <w:spacing w:after="160" w:line="256" w:lineRule="auto"/>
    </w:pPr>
    <w:rPr>
      <w:rFonts w:eastAsiaTheme="minorHAnsi"/>
      <w:lang w:val="en-GB"/>
    </w:rPr>
  </w:style>
  <w:style w:type="paragraph" w:styleId="Heading1">
    <w:name w:val="heading 1"/>
    <w:aliases w:val="Heading 1 (H1),Heading,1,H1"/>
    <w:basedOn w:val="Normal"/>
    <w:link w:val="Heading1Char"/>
    <w:uiPriority w:val="9"/>
    <w:qFormat/>
    <w:pPr>
      <w:ind w:left="104"/>
      <w:outlineLvl w:val="0"/>
    </w:pPr>
    <w:rPr>
      <w:b/>
      <w:bCs/>
      <w:sz w:val="24"/>
      <w:szCs w:val="24"/>
    </w:rPr>
  </w:style>
  <w:style w:type="paragraph" w:styleId="Heading2">
    <w:name w:val="heading 2"/>
    <w:aliases w:val="Heading 2 (H2),H2"/>
    <w:basedOn w:val="Normal"/>
    <w:next w:val="Normal"/>
    <w:link w:val="Heading2Char"/>
    <w:qFormat/>
    <w:rsid w:val="00201B42"/>
    <w:pPr>
      <w:keepNext/>
      <w:spacing w:before="240" w:after="60"/>
      <w:outlineLvl w:val="1"/>
    </w:pPr>
    <w:rPr>
      <w:rFonts w:ascii="Times New Roman" w:eastAsia="SimSun" w:hAnsi="Times New Roman" w:cs="Times New Roman"/>
      <w:b/>
      <w:bCs/>
      <w:iCs/>
      <w:sz w:val="26"/>
      <w:szCs w:val="28"/>
      <w:lang w:val="x-none" w:eastAsia="zh-CN"/>
    </w:rPr>
  </w:style>
  <w:style w:type="paragraph" w:styleId="Heading3">
    <w:name w:val="heading 3"/>
    <w:aliases w:val="Heading 3 (H3),H3,l3,L3,h3,level 3,1.1.1 Heading 3"/>
    <w:basedOn w:val="Heading2"/>
    <w:next w:val="Normal"/>
    <w:link w:val="Heading3Char"/>
    <w:qFormat/>
    <w:rsid w:val="00794AD3"/>
    <w:pPr>
      <w:numPr>
        <w:ilvl w:val="2"/>
      </w:numPr>
      <w:outlineLvl w:val="2"/>
    </w:pPr>
  </w:style>
  <w:style w:type="paragraph" w:styleId="Heading4">
    <w:name w:val="heading 4"/>
    <w:aliases w:val="Heading 4 (H4),H4,l4,L4,h4,level 4"/>
    <w:basedOn w:val="Normal"/>
    <w:next w:val="Normal"/>
    <w:link w:val="Heading4Char"/>
    <w:qFormat/>
    <w:rsid w:val="00094015"/>
    <w:pPr>
      <w:keepNext/>
      <w:tabs>
        <w:tab w:val="num" w:pos="864"/>
      </w:tabs>
      <w:spacing w:before="240" w:after="60"/>
      <w:ind w:left="864" w:hanging="864"/>
      <w:outlineLvl w:val="3"/>
    </w:pPr>
    <w:rPr>
      <w:rFonts w:ascii="Times New Roman" w:eastAsia="SimSun" w:hAnsi="Times New Roman" w:cs="Times New Roman"/>
      <w:b/>
      <w:bCs/>
      <w:i/>
      <w:sz w:val="24"/>
      <w:szCs w:val="28"/>
      <w:lang w:eastAsia="zh-CN"/>
    </w:rPr>
  </w:style>
  <w:style w:type="paragraph" w:styleId="Heading5">
    <w:name w:val="heading 5"/>
    <w:aliases w:val="(Appendix),H5,Heading 5 (H5)"/>
    <w:basedOn w:val="Normal"/>
    <w:next w:val="Normal"/>
    <w:link w:val="Heading5Char"/>
    <w:qFormat/>
    <w:rsid w:val="00094015"/>
    <w:pPr>
      <w:tabs>
        <w:tab w:val="num" w:pos="1008"/>
      </w:tabs>
      <w:spacing w:before="240" w:after="60"/>
      <w:ind w:left="1008" w:hanging="1008"/>
      <w:outlineLvl w:val="4"/>
    </w:pPr>
    <w:rPr>
      <w:rFonts w:ascii="Times New Roman" w:eastAsia="SimSun" w:hAnsi="Times New Roman" w:cs="Times New Roman"/>
      <w:b/>
      <w:bCs/>
      <w:iCs/>
      <w:szCs w:val="26"/>
      <w:lang w:eastAsia="zh-CN"/>
    </w:rPr>
  </w:style>
  <w:style w:type="paragraph" w:styleId="Heading6">
    <w:name w:val="heading 6"/>
    <w:aliases w:val="H6"/>
    <w:basedOn w:val="Normal"/>
    <w:next w:val="Normal"/>
    <w:link w:val="Heading6Char"/>
    <w:qFormat/>
    <w:rsid w:val="00094015"/>
    <w:pPr>
      <w:tabs>
        <w:tab w:val="num" w:pos="1152"/>
      </w:tabs>
      <w:spacing w:before="240" w:after="60"/>
      <w:ind w:left="1152" w:hanging="1152"/>
      <w:outlineLvl w:val="5"/>
    </w:pPr>
    <w:rPr>
      <w:rFonts w:ascii="Times New Roman" w:eastAsia="SimSun" w:hAnsi="Times New Roman" w:cs="Times New Roman"/>
      <w:b/>
      <w:bCs/>
      <w:i/>
      <w:lang w:eastAsia="zh-CN"/>
    </w:rPr>
  </w:style>
  <w:style w:type="paragraph" w:styleId="Heading7">
    <w:name w:val="heading 7"/>
    <w:basedOn w:val="Normal"/>
    <w:next w:val="Normal"/>
    <w:link w:val="Heading7Char"/>
    <w:uiPriority w:val="9"/>
    <w:qFormat/>
    <w:rsid w:val="00094015"/>
    <w:pPr>
      <w:tabs>
        <w:tab w:val="num" w:pos="1296"/>
      </w:tabs>
      <w:spacing w:before="240" w:after="60"/>
      <w:ind w:left="1296" w:hanging="1296"/>
      <w:outlineLvl w:val="6"/>
    </w:pPr>
    <w:rPr>
      <w:rFonts w:ascii="Times New Roman" w:eastAsia="SimSun" w:hAnsi="Times New Roman" w:cs="Times New Roman"/>
      <w:sz w:val="20"/>
      <w:szCs w:val="24"/>
      <w:lang w:eastAsia="zh-CN"/>
    </w:rPr>
  </w:style>
  <w:style w:type="paragraph" w:styleId="Heading8">
    <w:name w:val="heading 8"/>
    <w:basedOn w:val="Normal"/>
    <w:next w:val="Normal"/>
    <w:link w:val="Heading8Char"/>
    <w:uiPriority w:val="9"/>
    <w:qFormat/>
    <w:rsid w:val="00094015"/>
    <w:pPr>
      <w:tabs>
        <w:tab w:val="num" w:pos="1440"/>
      </w:tabs>
      <w:spacing w:before="240" w:after="60"/>
      <w:ind w:left="1440" w:hanging="1440"/>
      <w:outlineLvl w:val="7"/>
    </w:pPr>
    <w:rPr>
      <w:rFonts w:ascii="Times New Roman" w:eastAsia="SimSun" w:hAnsi="Times New Roman" w:cs="Times New Roman"/>
      <w:i/>
      <w:iCs/>
      <w:sz w:val="20"/>
      <w:szCs w:val="24"/>
      <w:lang w:eastAsia="zh-CN"/>
    </w:rPr>
  </w:style>
  <w:style w:type="paragraph" w:styleId="Heading9">
    <w:name w:val="heading 9"/>
    <w:basedOn w:val="Normal"/>
    <w:next w:val="Normal"/>
    <w:link w:val="Heading9Char"/>
    <w:uiPriority w:val="9"/>
    <w:qFormat/>
    <w:rsid w:val="00094015"/>
    <w:pPr>
      <w:tabs>
        <w:tab w:val="num" w:pos="1584"/>
      </w:tabs>
      <w:spacing w:before="240" w:after="60"/>
      <w:ind w:left="1584" w:hanging="1584"/>
      <w:outlineLvl w:val="8"/>
    </w:pPr>
    <w:rPr>
      <w:rFonts w:eastAsia="SimSun"/>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H1) Char,Heading Char,1 Char,H1 Char"/>
    <w:basedOn w:val="DefaultParagraphFont"/>
    <w:link w:val="Heading1"/>
    <w:uiPriority w:val="9"/>
    <w:rsid w:val="00094015"/>
    <w:rPr>
      <w:rFonts w:ascii="Arial" w:eastAsia="Arial" w:hAnsi="Arial" w:cs="Arial"/>
      <w:b/>
      <w:bCs/>
      <w:sz w:val="24"/>
      <w:szCs w:val="24"/>
    </w:rPr>
  </w:style>
  <w:style w:type="character" w:customStyle="1" w:styleId="Heading2Char">
    <w:name w:val="Heading 2 Char"/>
    <w:aliases w:val="Heading 2 (H2) Char,H2 Char"/>
    <w:basedOn w:val="DefaultParagraphFont"/>
    <w:link w:val="Heading2"/>
    <w:rsid w:val="00201B42"/>
    <w:rPr>
      <w:rFonts w:ascii="Times New Roman" w:eastAsia="SimSun" w:hAnsi="Times New Roman" w:cs="Times New Roman"/>
      <w:b/>
      <w:bCs/>
      <w:iCs/>
      <w:sz w:val="26"/>
      <w:szCs w:val="28"/>
      <w:lang w:val="x-none" w:eastAsia="zh-CN"/>
    </w:rPr>
  </w:style>
  <w:style w:type="character" w:customStyle="1" w:styleId="Heading3Char">
    <w:name w:val="Heading 3 Char"/>
    <w:aliases w:val="Heading 3 (H3) Char,H3 Char,l3 Char,L3 Char,h3 Char,level 3 Char,1.1.1 Heading 3 Char"/>
    <w:basedOn w:val="DefaultParagraphFont"/>
    <w:link w:val="Heading3"/>
    <w:rsid w:val="00794AD3"/>
    <w:rPr>
      <w:rFonts w:ascii="Times New Roman" w:eastAsia="SimSun" w:hAnsi="Times New Roman" w:cs="Times New Roman"/>
      <w:b/>
      <w:bCs/>
      <w:iCs/>
      <w:sz w:val="26"/>
      <w:szCs w:val="28"/>
      <w:lang w:val="x-none" w:eastAsia="zh-CN"/>
    </w:rPr>
  </w:style>
  <w:style w:type="character" w:customStyle="1" w:styleId="Heading4Char">
    <w:name w:val="Heading 4 Char"/>
    <w:aliases w:val="Heading 4 (H4) Char,H4 Char,l4 Char,L4 Char,h4 Char,level 4 Char"/>
    <w:basedOn w:val="DefaultParagraphFont"/>
    <w:link w:val="Heading4"/>
    <w:rsid w:val="00094015"/>
    <w:rPr>
      <w:rFonts w:ascii="Times New Roman" w:eastAsia="SimSun" w:hAnsi="Times New Roman" w:cs="Times New Roman"/>
      <w:b/>
      <w:bCs/>
      <w:i/>
      <w:sz w:val="24"/>
      <w:szCs w:val="28"/>
      <w:lang w:val="en-GB" w:eastAsia="zh-CN"/>
    </w:rPr>
  </w:style>
  <w:style w:type="character" w:customStyle="1" w:styleId="Heading5Char">
    <w:name w:val="Heading 5 Char"/>
    <w:aliases w:val="(Appendix) Char,H5 Char,Heading 5 (H5) Char"/>
    <w:basedOn w:val="DefaultParagraphFont"/>
    <w:link w:val="Heading5"/>
    <w:rsid w:val="00094015"/>
    <w:rPr>
      <w:rFonts w:ascii="Times New Roman" w:eastAsia="SimSun" w:hAnsi="Times New Roman" w:cs="Times New Roman"/>
      <w:b/>
      <w:bCs/>
      <w:iCs/>
      <w:szCs w:val="26"/>
      <w:lang w:val="en-GB" w:eastAsia="zh-CN"/>
    </w:rPr>
  </w:style>
  <w:style w:type="character" w:customStyle="1" w:styleId="Heading6Char">
    <w:name w:val="Heading 6 Char"/>
    <w:aliases w:val="H6 Char"/>
    <w:basedOn w:val="DefaultParagraphFont"/>
    <w:link w:val="Heading6"/>
    <w:rsid w:val="00094015"/>
    <w:rPr>
      <w:rFonts w:ascii="Times New Roman" w:eastAsia="SimSun" w:hAnsi="Times New Roman" w:cs="Times New Roman"/>
      <w:b/>
      <w:bCs/>
      <w:i/>
      <w:lang w:val="en-GB" w:eastAsia="zh-CN"/>
    </w:rPr>
  </w:style>
  <w:style w:type="character" w:customStyle="1" w:styleId="Heading7Char">
    <w:name w:val="Heading 7 Char"/>
    <w:basedOn w:val="DefaultParagraphFont"/>
    <w:link w:val="Heading7"/>
    <w:uiPriority w:val="9"/>
    <w:rsid w:val="00094015"/>
    <w:rPr>
      <w:rFonts w:ascii="Times New Roman" w:eastAsia="SimSun" w:hAnsi="Times New Roman" w:cs="Times New Roman"/>
      <w:sz w:val="20"/>
      <w:szCs w:val="24"/>
      <w:lang w:val="en-GB" w:eastAsia="zh-CN"/>
    </w:rPr>
  </w:style>
  <w:style w:type="character" w:customStyle="1" w:styleId="Heading8Char">
    <w:name w:val="Heading 8 Char"/>
    <w:basedOn w:val="DefaultParagraphFont"/>
    <w:link w:val="Heading8"/>
    <w:uiPriority w:val="9"/>
    <w:rsid w:val="00094015"/>
    <w:rPr>
      <w:rFonts w:ascii="Times New Roman" w:eastAsia="SimSun" w:hAnsi="Times New Roman" w:cs="Times New Roman"/>
      <w:i/>
      <w:iCs/>
      <w:sz w:val="20"/>
      <w:szCs w:val="24"/>
      <w:lang w:val="en-GB" w:eastAsia="zh-CN"/>
    </w:rPr>
  </w:style>
  <w:style w:type="character" w:customStyle="1" w:styleId="Heading9Char">
    <w:name w:val="Heading 9 Char"/>
    <w:basedOn w:val="DefaultParagraphFont"/>
    <w:link w:val="Heading9"/>
    <w:uiPriority w:val="9"/>
    <w:rsid w:val="00094015"/>
    <w:rPr>
      <w:rFonts w:ascii="Arial" w:eastAsia="SimSun" w:hAnsi="Arial" w:cs="Arial"/>
      <w:lang w:val="en-GB" w:eastAsia="zh-CN"/>
    </w:r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qFormat/>
    <w:pPr>
      <w:spacing w:before="1"/>
    </w:pPr>
    <w:rPr>
      <w:sz w:val="24"/>
      <w:szCs w:val="24"/>
    </w:rPr>
  </w:style>
  <w:style w:type="character" w:customStyle="1" w:styleId="BodyTextChar">
    <w:name w:val="Body Text Char"/>
    <w:basedOn w:val="DefaultParagraphFont"/>
    <w:link w:val="BodyText"/>
    <w:rsid w:val="00FF2653"/>
    <w:rPr>
      <w:rFonts w:ascii="Arial" w:eastAsia="Arial" w:hAnsi="Arial" w:cs="Arial"/>
      <w:sz w:val="24"/>
      <w:szCs w:val="24"/>
    </w:rPr>
  </w:style>
  <w:style w:type="paragraph" w:styleId="Title">
    <w:name w:val="Title"/>
    <w:basedOn w:val="Normal"/>
    <w:link w:val="TitleChar"/>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rsid w:val="00FF2653"/>
    <w:rPr>
      <w:color w:val="0000FF"/>
      <w:u w:val="single"/>
    </w:rPr>
  </w:style>
  <w:style w:type="paragraph" w:styleId="NormalWeb">
    <w:name w:val="Normal (Web)"/>
    <w:basedOn w:val="Normal"/>
    <w:uiPriority w:val="99"/>
    <w:unhideWhenUsed/>
    <w:rsid w:val="00FF2653"/>
    <w:pPr>
      <w:spacing w:before="100" w:beforeAutospacing="1" w:after="100" w:afterAutospacing="1" w:line="276" w:lineRule="auto"/>
    </w:pPr>
    <w:rPr>
      <w:rFonts w:ascii="Calibri" w:eastAsia="Times New Roman" w:hAnsi="Calibri" w:cs="Times New Roman"/>
      <w:lang w:eastAsia="zh-TW"/>
    </w:rPr>
  </w:style>
  <w:style w:type="character" w:styleId="Strong">
    <w:name w:val="Strong"/>
    <w:basedOn w:val="DefaultParagraphFont"/>
    <w:uiPriority w:val="22"/>
    <w:qFormat/>
    <w:rsid w:val="00FF2653"/>
    <w:rPr>
      <w:b/>
      <w:bCs/>
    </w:rPr>
  </w:style>
  <w:style w:type="character" w:customStyle="1" w:styleId="1">
    <w:name w:val="확인되지 않은 멘션1"/>
    <w:basedOn w:val="DefaultParagraphFont"/>
    <w:uiPriority w:val="99"/>
    <w:semiHidden/>
    <w:unhideWhenUsed/>
    <w:rsid w:val="00FF2653"/>
    <w:rPr>
      <w:color w:val="605E5C"/>
      <w:shd w:val="clear" w:color="auto" w:fill="E1DFDD"/>
    </w:rPr>
  </w:style>
  <w:style w:type="table" w:styleId="TableGrid">
    <w:name w:val="Table Grid"/>
    <w:basedOn w:val="TableNormal"/>
    <w:rsid w:val="00094015"/>
    <w:pPr>
      <w:widowControl/>
      <w:autoSpaceDE/>
      <w:autoSpaceDN/>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uiPriority w:val="99"/>
    <w:rsid w:val="00094015"/>
    <w:pPr>
      <w:tabs>
        <w:tab w:val="left" w:pos="500"/>
        <w:tab w:val="left" w:pos="720"/>
        <w:tab w:val="num" w:pos="108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uiPriority w:val="99"/>
    <w:rsid w:val="00094015"/>
    <w:p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Heading4"/>
    <w:next w:val="Normal"/>
    <w:uiPriority w:val="99"/>
    <w:rsid w:val="00094015"/>
    <w:pPr>
      <w:tabs>
        <w:tab w:val="clear" w:pos="864"/>
        <w:tab w:val="left" w:pos="880"/>
        <w:tab w:val="num" w:pos="1080"/>
      </w:tabs>
      <w:suppressAutoHyphens/>
      <w:spacing w:before="60" w:after="240" w:line="230" w:lineRule="exact"/>
      <w:ind w:left="0" w:firstLine="0"/>
    </w:pPr>
    <w:rPr>
      <w:rFonts w:ascii="Arial" w:eastAsia="MS Mincho" w:hAnsi="Arial" w:cs="Arial"/>
      <w:i w:val="0"/>
      <w:sz w:val="20"/>
      <w:szCs w:val="20"/>
      <w:lang w:eastAsia="ja-JP"/>
    </w:rPr>
  </w:style>
  <w:style w:type="paragraph" w:customStyle="1" w:styleId="a5">
    <w:name w:val="a5"/>
    <w:basedOn w:val="Heading5"/>
    <w:next w:val="Normal"/>
    <w:uiPriority w:val="99"/>
    <w:rsid w:val="00094015"/>
    <w:pPr>
      <w:keepNext/>
      <w:tabs>
        <w:tab w:val="clear" w:pos="1008"/>
        <w:tab w:val="num" w:pos="1080"/>
        <w:tab w:val="left" w:pos="1140"/>
        <w:tab w:val="left" w:pos="1360"/>
      </w:tabs>
      <w:suppressAutoHyphens/>
      <w:spacing w:before="60" w:after="240" w:line="230" w:lineRule="exact"/>
      <w:ind w:left="0" w:firstLine="0"/>
    </w:pPr>
    <w:rPr>
      <w:rFonts w:ascii="Arial" w:eastAsia="MS Mincho" w:hAnsi="Arial" w:cs="Arial"/>
      <w:i/>
      <w:iCs w:val="0"/>
      <w:sz w:val="20"/>
      <w:szCs w:val="20"/>
      <w:lang w:eastAsia="ja-JP"/>
    </w:rPr>
  </w:style>
  <w:style w:type="paragraph" w:customStyle="1" w:styleId="a6">
    <w:name w:val="a6"/>
    <w:basedOn w:val="Heading6"/>
    <w:next w:val="Normal"/>
    <w:uiPriority w:val="99"/>
    <w:rsid w:val="00094015"/>
    <w:pPr>
      <w:keepNext/>
      <w:tabs>
        <w:tab w:val="clear" w:pos="1152"/>
        <w:tab w:val="left" w:pos="1140"/>
        <w:tab w:val="left" w:pos="1360"/>
        <w:tab w:val="num" w:pos="1440"/>
      </w:tabs>
      <w:suppressAutoHyphens/>
      <w:spacing w:before="60" w:after="240" w:line="230" w:lineRule="exact"/>
      <w:ind w:left="0" w:firstLine="0"/>
    </w:pPr>
    <w:rPr>
      <w:rFonts w:ascii="Arial" w:eastAsia="MS Mincho" w:hAnsi="Arial" w:cs="Arial"/>
      <w:sz w:val="20"/>
      <w:szCs w:val="20"/>
      <w:lang w:eastAsia="ja-JP"/>
    </w:rPr>
  </w:style>
  <w:style w:type="paragraph" w:customStyle="1" w:styleId="ANNEX">
    <w:name w:val="ANNEX"/>
    <w:basedOn w:val="Normal"/>
    <w:next w:val="Normal"/>
    <w:uiPriority w:val="99"/>
    <w:rsid w:val="00094015"/>
    <w:pPr>
      <w:keepNext/>
      <w:pageBreakBefore/>
      <w:spacing w:after="760" w:line="310" w:lineRule="exact"/>
      <w:jc w:val="center"/>
      <w:outlineLvl w:val="0"/>
    </w:pPr>
    <w:rPr>
      <w:rFonts w:eastAsia="MS Mincho"/>
      <w:b/>
      <w:bCs/>
      <w:sz w:val="28"/>
      <w:szCs w:val="28"/>
      <w:lang w:eastAsia="ja-JP"/>
    </w:rPr>
  </w:style>
  <w:style w:type="paragraph" w:customStyle="1" w:styleId="StyleANNEXKernat18pt">
    <w:name w:val="Style ANNEX + Kern at 18 pt"/>
    <w:basedOn w:val="ANNEX"/>
    <w:uiPriority w:val="99"/>
    <w:rsid w:val="00094015"/>
    <w:pPr>
      <w:spacing w:after="240"/>
      <w:jc w:val="left"/>
    </w:pPr>
    <w:rPr>
      <w:kern w:val="36"/>
    </w:rPr>
  </w:style>
  <w:style w:type="paragraph" w:styleId="TOC1">
    <w:name w:val="toc 1"/>
    <w:basedOn w:val="Normal"/>
    <w:next w:val="Normal"/>
    <w:autoRedefine/>
    <w:uiPriority w:val="39"/>
    <w:rsid w:val="00094015"/>
    <w:rPr>
      <w:rFonts w:ascii="Times New Roman" w:eastAsia="SimSun" w:hAnsi="Times New Roman" w:cs="Times New Roman"/>
      <w:sz w:val="24"/>
      <w:szCs w:val="24"/>
      <w:lang w:eastAsia="zh-CN"/>
    </w:rPr>
  </w:style>
  <w:style w:type="paragraph" w:styleId="TOC2">
    <w:name w:val="toc 2"/>
    <w:basedOn w:val="Normal"/>
    <w:next w:val="Normal"/>
    <w:autoRedefine/>
    <w:uiPriority w:val="39"/>
    <w:rsid w:val="00094015"/>
    <w:pPr>
      <w:ind w:left="240"/>
    </w:pPr>
    <w:rPr>
      <w:rFonts w:ascii="Times New Roman" w:eastAsia="SimSun" w:hAnsi="Times New Roman" w:cs="Times New Roman"/>
      <w:sz w:val="24"/>
      <w:szCs w:val="24"/>
      <w:lang w:eastAsia="zh-CN"/>
    </w:rPr>
  </w:style>
  <w:style w:type="paragraph" w:styleId="TOC3">
    <w:name w:val="toc 3"/>
    <w:basedOn w:val="Normal"/>
    <w:next w:val="Normal"/>
    <w:autoRedefine/>
    <w:uiPriority w:val="39"/>
    <w:rsid w:val="00094015"/>
    <w:pPr>
      <w:ind w:left="480"/>
    </w:pPr>
    <w:rPr>
      <w:rFonts w:ascii="Times New Roman" w:eastAsia="SimSun" w:hAnsi="Times New Roman" w:cs="Times New Roman"/>
      <w:sz w:val="24"/>
      <w:szCs w:val="24"/>
      <w:lang w:eastAsia="zh-CN"/>
    </w:rPr>
  </w:style>
  <w:style w:type="paragraph" w:customStyle="1" w:styleId="TableContents">
    <w:name w:val="Table Contents"/>
    <w:basedOn w:val="Normal"/>
    <w:uiPriority w:val="99"/>
    <w:rsid w:val="00094015"/>
    <w:pPr>
      <w:suppressLineNumbers/>
      <w:suppressAutoHyphens/>
    </w:pPr>
    <w:rPr>
      <w:rFonts w:ascii="Nimbus Roman No9 L" w:eastAsia="Nimbus Sans L" w:hAnsi="Nimbus Roman No9 L" w:cs="Tunga"/>
      <w:sz w:val="24"/>
      <w:szCs w:val="24"/>
      <w:lang w:eastAsia="zh-CN" w:bidi="kn-IN"/>
    </w:rPr>
  </w:style>
  <w:style w:type="paragraph" w:customStyle="1" w:styleId="TableHeading">
    <w:name w:val="Table Heading"/>
    <w:basedOn w:val="TableContents"/>
    <w:uiPriority w:val="99"/>
    <w:rsid w:val="00094015"/>
    <w:pPr>
      <w:jc w:val="center"/>
    </w:pPr>
    <w:rPr>
      <w:b/>
      <w:bCs/>
      <w:i/>
      <w:iCs/>
    </w:rPr>
  </w:style>
  <w:style w:type="paragraph" w:styleId="BalloonText">
    <w:name w:val="Balloon Text"/>
    <w:basedOn w:val="Normal"/>
    <w:link w:val="BalloonTextChar"/>
    <w:rsid w:val="00094015"/>
    <w:rPr>
      <w:rFonts w:ascii="Lucida Grande" w:eastAsia="SimSun" w:hAnsi="Lucida Grande" w:cs="Times New Roman"/>
      <w:sz w:val="18"/>
      <w:szCs w:val="18"/>
      <w:lang w:eastAsia="zh-CN"/>
    </w:rPr>
  </w:style>
  <w:style w:type="character" w:customStyle="1" w:styleId="BalloonTextChar">
    <w:name w:val="Balloon Text Char"/>
    <w:basedOn w:val="DefaultParagraphFont"/>
    <w:link w:val="BalloonText"/>
    <w:rsid w:val="00094015"/>
    <w:rPr>
      <w:rFonts w:ascii="Lucida Grande" w:eastAsia="SimSun" w:hAnsi="Lucida Grande" w:cs="Times New Roman"/>
      <w:sz w:val="18"/>
      <w:szCs w:val="18"/>
      <w:lang w:val="en-GB" w:eastAsia="zh-CN"/>
    </w:rPr>
  </w:style>
  <w:style w:type="paragraph" w:styleId="DocumentMap">
    <w:name w:val="Document Map"/>
    <w:basedOn w:val="Normal"/>
    <w:link w:val="DocumentMapChar"/>
    <w:rsid w:val="00094015"/>
    <w:rPr>
      <w:rFonts w:ascii="Lucida Grande" w:eastAsia="SimSun" w:hAnsi="Lucida Grande" w:cs="Times New Roman"/>
      <w:sz w:val="24"/>
      <w:szCs w:val="24"/>
      <w:lang w:eastAsia="zh-CN"/>
    </w:rPr>
  </w:style>
  <w:style w:type="character" w:customStyle="1" w:styleId="DocumentMapChar">
    <w:name w:val="Document Map Char"/>
    <w:basedOn w:val="DefaultParagraphFont"/>
    <w:link w:val="DocumentMap"/>
    <w:rsid w:val="00094015"/>
    <w:rPr>
      <w:rFonts w:ascii="Lucida Grande" w:eastAsia="SimSun" w:hAnsi="Lucida Grande" w:cs="Times New Roman"/>
      <w:sz w:val="24"/>
      <w:szCs w:val="24"/>
      <w:lang w:val="en-GB" w:eastAsia="zh-CN"/>
    </w:rPr>
  </w:style>
  <w:style w:type="paragraph" w:customStyle="1" w:styleId="TOCHeading1">
    <w:name w:val="TOC Heading1"/>
    <w:basedOn w:val="Heading1"/>
    <w:next w:val="Normal"/>
    <w:uiPriority w:val="39"/>
    <w:qFormat/>
    <w:rsid w:val="00094015"/>
    <w:pPr>
      <w:keepNext/>
      <w:keepLines/>
      <w:spacing w:before="480" w:line="276" w:lineRule="auto"/>
      <w:ind w:left="0"/>
      <w:outlineLvl w:val="9"/>
    </w:pPr>
    <w:rPr>
      <w:rFonts w:ascii="Cambria" w:eastAsia="PMingLiU" w:hAnsi="Cambria" w:cs="Times New Roman"/>
      <w:color w:val="365F91"/>
      <w:sz w:val="28"/>
      <w:szCs w:val="28"/>
    </w:rPr>
  </w:style>
  <w:style w:type="character" w:styleId="CommentReference">
    <w:name w:val="annotation reference"/>
    <w:rsid w:val="00094015"/>
    <w:rPr>
      <w:sz w:val="16"/>
      <w:szCs w:val="16"/>
    </w:rPr>
  </w:style>
  <w:style w:type="paragraph" w:styleId="CommentText">
    <w:name w:val="annotation text"/>
    <w:basedOn w:val="Normal"/>
    <w:link w:val="CommentTextChar"/>
    <w:rsid w:val="00094015"/>
    <w:rPr>
      <w:rFonts w:ascii="Times New Roman" w:eastAsia="SimSun" w:hAnsi="Times New Roman" w:cs="Times New Roman"/>
      <w:sz w:val="20"/>
      <w:szCs w:val="20"/>
      <w:lang w:eastAsia="zh-CN"/>
    </w:rPr>
  </w:style>
  <w:style w:type="character" w:customStyle="1" w:styleId="CommentTextChar">
    <w:name w:val="Comment Text Char"/>
    <w:basedOn w:val="DefaultParagraphFont"/>
    <w:link w:val="CommentText"/>
    <w:rsid w:val="00094015"/>
    <w:rPr>
      <w:rFonts w:ascii="Times New Roman" w:eastAsia="SimSun" w:hAnsi="Times New Roman" w:cs="Times New Roman"/>
      <w:sz w:val="20"/>
      <w:szCs w:val="20"/>
      <w:lang w:val="en-GB" w:eastAsia="zh-CN"/>
    </w:rPr>
  </w:style>
  <w:style w:type="paragraph" w:styleId="CommentSubject">
    <w:name w:val="annotation subject"/>
    <w:basedOn w:val="CommentText"/>
    <w:next w:val="CommentText"/>
    <w:link w:val="CommentSubjectChar"/>
    <w:rsid w:val="00094015"/>
    <w:rPr>
      <w:b/>
      <w:bCs/>
    </w:rPr>
  </w:style>
  <w:style w:type="character" w:customStyle="1" w:styleId="CommentSubjectChar">
    <w:name w:val="Comment Subject Char"/>
    <w:basedOn w:val="CommentTextChar"/>
    <w:link w:val="CommentSubject"/>
    <w:rsid w:val="00094015"/>
    <w:rPr>
      <w:rFonts w:ascii="Times New Roman" w:eastAsia="SimSun" w:hAnsi="Times New Roman" w:cs="Times New Roman"/>
      <w:b/>
      <w:bCs/>
      <w:sz w:val="20"/>
      <w:szCs w:val="20"/>
      <w:lang w:val="en-GB" w:eastAsia="zh-CN"/>
    </w:rPr>
  </w:style>
  <w:style w:type="paragraph" w:customStyle="1" w:styleId="western">
    <w:name w:val="western"/>
    <w:basedOn w:val="Normal"/>
    <w:uiPriority w:val="99"/>
    <w:rsid w:val="00094015"/>
    <w:rPr>
      <w:rFonts w:ascii="Times New Roman" w:eastAsia="Times New Roman" w:hAnsi="Times New Roman" w:cs="Times New Roman"/>
      <w:sz w:val="24"/>
      <w:szCs w:val="24"/>
      <w:lang w:val="it-IT" w:eastAsia="it-IT"/>
    </w:rPr>
  </w:style>
  <w:style w:type="paragraph" w:styleId="Subtitle">
    <w:name w:val="Subtitle"/>
    <w:basedOn w:val="Normal"/>
    <w:next w:val="Normal"/>
    <w:link w:val="SubtitleChar"/>
    <w:uiPriority w:val="11"/>
    <w:qFormat/>
    <w:rsid w:val="00094015"/>
    <w:pPr>
      <w:numPr>
        <w:ilvl w:val="1"/>
      </w:numPr>
      <w:spacing w:after="200" w:line="276" w:lineRule="auto"/>
      <w:textAlignment w:val="baseline"/>
    </w:pPr>
    <w:rPr>
      <w:rFonts w:ascii="Cambria" w:eastAsia="Times New Roman" w:hAnsi="Cambria" w:cs="Times New Roman"/>
      <w:i/>
      <w:iCs/>
      <w:color w:val="4F81BD"/>
      <w:spacing w:val="15"/>
      <w:sz w:val="24"/>
      <w:szCs w:val="24"/>
    </w:rPr>
  </w:style>
  <w:style w:type="character" w:customStyle="1" w:styleId="SubtitleChar">
    <w:name w:val="Subtitle Char"/>
    <w:basedOn w:val="DefaultParagraphFont"/>
    <w:link w:val="Subtitle"/>
    <w:uiPriority w:val="11"/>
    <w:rsid w:val="00094015"/>
    <w:rPr>
      <w:rFonts w:ascii="Cambria" w:eastAsia="Times New Roman" w:hAnsi="Cambria" w:cs="Times New Roman"/>
      <w:i/>
      <w:iCs/>
      <w:color w:val="4F81BD"/>
      <w:spacing w:val="15"/>
      <w:sz w:val="24"/>
      <w:szCs w:val="24"/>
      <w:lang w:val="en-GB"/>
    </w:rPr>
  </w:style>
  <w:style w:type="paragraph" w:customStyle="1" w:styleId="box">
    <w:name w:val="box"/>
    <w:basedOn w:val="Normal"/>
    <w:uiPriority w:val="99"/>
    <w:rsid w:val="00094015"/>
    <w:pPr>
      <w:spacing w:before="120" w:after="120"/>
      <w:jc w:val="both"/>
    </w:pPr>
    <w:rPr>
      <w:rFonts w:ascii="Times New Roman" w:eastAsia="MS Mincho" w:hAnsi="Times New Roman" w:cs="Times New Roman"/>
      <w:sz w:val="32"/>
      <w:szCs w:val="20"/>
      <w:lang w:eastAsia="en-GB"/>
    </w:rPr>
  </w:style>
  <w:style w:type="character" w:customStyle="1" w:styleId="z-TopofFormChar">
    <w:name w:val="z-Top of Form Char"/>
    <w:basedOn w:val="DefaultParagraphFont"/>
    <w:link w:val="z-TopofForm"/>
    <w:uiPriority w:val="99"/>
    <w:rsid w:val="00094015"/>
    <w:rPr>
      <w:rFonts w:ascii="Arial" w:eastAsia="Times New Roman" w:hAnsi="Arial" w:cs="Arial"/>
      <w:vanish/>
      <w:sz w:val="16"/>
      <w:szCs w:val="16"/>
    </w:rPr>
  </w:style>
  <w:style w:type="paragraph" w:styleId="z-TopofForm">
    <w:name w:val="HTML Top of Form"/>
    <w:basedOn w:val="Normal"/>
    <w:next w:val="Normal"/>
    <w:link w:val="z-TopofFormChar"/>
    <w:hidden/>
    <w:uiPriority w:val="99"/>
    <w:unhideWhenUsed/>
    <w:rsid w:val="00094015"/>
    <w:pPr>
      <w:pBdr>
        <w:bottom w:val="single" w:sz="6" w:space="1" w:color="auto"/>
      </w:pBdr>
      <w:jc w:val="center"/>
    </w:pPr>
    <w:rPr>
      <w:rFonts w:eastAsia="Times New Roman"/>
      <w:vanish/>
      <w:sz w:val="16"/>
      <w:szCs w:val="16"/>
    </w:rPr>
  </w:style>
  <w:style w:type="character" w:customStyle="1" w:styleId="z-1">
    <w:name w:val="z-フォームの始まり (文字)1"/>
    <w:basedOn w:val="DefaultParagraphFont"/>
    <w:uiPriority w:val="99"/>
    <w:semiHidden/>
    <w:rsid w:val="00094015"/>
    <w:rPr>
      <w:rFonts w:ascii="Arial" w:eastAsia="Arial" w:hAnsi="Arial" w:cs="Arial"/>
      <w:vanish/>
      <w:sz w:val="16"/>
      <w:szCs w:val="16"/>
    </w:rPr>
  </w:style>
  <w:style w:type="character" w:customStyle="1" w:styleId="z-BottomofFormChar">
    <w:name w:val="z-Bottom of Form Char"/>
    <w:basedOn w:val="DefaultParagraphFont"/>
    <w:link w:val="z-BottomofForm"/>
    <w:uiPriority w:val="99"/>
    <w:rsid w:val="00094015"/>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unhideWhenUsed/>
    <w:rsid w:val="00094015"/>
    <w:pPr>
      <w:pBdr>
        <w:top w:val="single" w:sz="6" w:space="1" w:color="auto"/>
      </w:pBdr>
      <w:jc w:val="center"/>
    </w:pPr>
    <w:rPr>
      <w:rFonts w:eastAsia="Times New Roman"/>
      <w:vanish/>
      <w:sz w:val="16"/>
      <w:szCs w:val="16"/>
    </w:rPr>
  </w:style>
  <w:style w:type="character" w:customStyle="1" w:styleId="z-10">
    <w:name w:val="z-フォームの終わり (文字)1"/>
    <w:basedOn w:val="DefaultParagraphFont"/>
    <w:uiPriority w:val="99"/>
    <w:semiHidden/>
    <w:rsid w:val="00094015"/>
    <w:rPr>
      <w:rFonts w:ascii="Arial" w:eastAsia="Arial" w:hAnsi="Arial" w:cs="Arial"/>
      <w:vanish/>
      <w:sz w:val="16"/>
      <w:szCs w:val="16"/>
    </w:rPr>
  </w:style>
  <w:style w:type="character" w:styleId="FollowedHyperlink">
    <w:name w:val="FollowedHyperlink"/>
    <w:basedOn w:val="DefaultParagraphFont"/>
    <w:uiPriority w:val="99"/>
    <w:unhideWhenUsed/>
    <w:rsid w:val="00094015"/>
    <w:rPr>
      <w:color w:val="800080" w:themeColor="followedHyperlink"/>
      <w:u w:val="single"/>
    </w:rPr>
  </w:style>
  <w:style w:type="paragraph" w:customStyle="1" w:styleId="msonormal0">
    <w:name w:val="msonormal"/>
    <w:basedOn w:val="Normal"/>
    <w:uiPriority w:val="99"/>
    <w:rsid w:val="00094015"/>
    <w:pPr>
      <w:spacing w:before="100" w:beforeAutospacing="1" w:after="100" w:afterAutospacing="1"/>
    </w:pPr>
    <w:rPr>
      <w:rFonts w:ascii="Times New Roman" w:eastAsia="Times New Roman" w:hAnsi="Times New Roman" w:cs="Times New Roman"/>
      <w:sz w:val="24"/>
      <w:szCs w:val="24"/>
      <w:lang w:eastAsia="en-GB"/>
    </w:rPr>
  </w:style>
  <w:style w:type="paragraph" w:styleId="Header">
    <w:name w:val="header"/>
    <w:aliases w:val="머리글="/>
    <w:basedOn w:val="Normal"/>
    <w:link w:val="HeaderChar"/>
    <w:uiPriority w:val="99"/>
    <w:unhideWhenUsed/>
    <w:rsid w:val="00094015"/>
    <w:pPr>
      <w:tabs>
        <w:tab w:val="center" w:pos="4513"/>
        <w:tab w:val="right" w:pos="9026"/>
      </w:tabs>
      <w:spacing w:after="200" w:line="276" w:lineRule="auto"/>
    </w:pPr>
    <w:rPr>
      <w:rFonts w:ascii="Calibri" w:eastAsia="Calibri" w:hAnsi="Calibri" w:cs="Times New Roman"/>
    </w:rPr>
  </w:style>
  <w:style w:type="character" w:customStyle="1" w:styleId="HeaderChar">
    <w:name w:val="Header Char"/>
    <w:aliases w:val="머리글= Char"/>
    <w:basedOn w:val="DefaultParagraphFont"/>
    <w:link w:val="Header"/>
    <w:uiPriority w:val="99"/>
    <w:rsid w:val="00094015"/>
    <w:rPr>
      <w:rFonts w:ascii="Calibri" w:eastAsia="Calibri" w:hAnsi="Calibri" w:cs="Times New Roman"/>
    </w:rPr>
  </w:style>
  <w:style w:type="paragraph" w:styleId="Footer">
    <w:name w:val="footer"/>
    <w:basedOn w:val="Normal"/>
    <w:link w:val="FooterChar"/>
    <w:uiPriority w:val="99"/>
    <w:unhideWhenUsed/>
    <w:rsid w:val="00094015"/>
    <w:pPr>
      <w:tabs>
        <w:tab w:val="center" w:pos="4513"/>
        <w:tab w:val="right" w:pos="9026"/>
      </w:tabs>
      <w:spacing w:after="200" w:line="276" w:lineRule="auto"/>
    </w:pPr>
    <w:rPr>
      <w:rFonts w:ascii="Calibri" w:eastAsia="Calibri" w:hAnsi="Calibri" w:cs="Times New Roman"/>
    </w:rPr>
  </w:style>
  <w:style w:type="character" w:customStyle="1" w:styleId="FooterChar">
    <w:name w:val="Footer Char"/>
    <w:basedOn w:val="DefaultParagraphFont"/>
    <w:link w:val="Footer"/>
    <w:uiPriority w:val="99"/>
    <w:rsid w:val="00094015"/>
    <w:rPr>
      <w:rFonts w:ascii="Calibri" w:eastAsia="Calibri" w:hAnsi="Calibri" w:cs="Times New Roman"/>
    </w:rPr>
  </w:style>
  <w:style w:type="character" w:customStyle="1" w:styleId="z-TopofFormChar1">
    <w:name w:val="z-Top of Form Char1"/>
    <w:basedOn w:val="DefaultParagraphFont"/>
    <w:rsid w:val="00094015"/>
    <w:rPr>
      <w:rFonts w:ascii="Arial" w:eastAsia="Calibri" w:hAnsi="Arial" w:cs="Arial" w:hint="default"/>
      <w:vanish/>
      <w:webHidden w:val="0"/>
      <w:sz w:val="16"/>
      <w:szCs w:val="16"/>
      <w:lang w:val="en-US" w:eastAsia="en-US"/>
      <w:specVanish w:val="0"/>
    </w:rPr>
  </w:style>
  <w:style w:type="character" w:customStyle="1" w:styleId="z-BottomofFormChar1">
    <w:name w:val="z-Bottom of Form Char1"/>
    <w:basedOn w:val="DefaultParagraphFont"/>
    <w:rsid w:val="00094015"/>
    <w:rPr>
      <w:rFonts w:ascii="Arial" w:eastAsia="Calibri" w:hAnsi="Arial" w:cs="Arial" w:hint="default"/>
      <w:vanish/>
      <w:webHidden w:val="0"/>
      <w:sz w:val="16"/>
      <w:szCs w:val="16"/>
      <w:lang w:val="en-US" w:eastAsia="en-US"/>
      <w:specVanish w:val="0"/>
    </w:rPr>
  </w:style>
  <w:style w:type="character" w:customStyle="1" w:styleId="ListParagraphChar">
    <w:name w:val="List Paragraph Char"/>
    <w:basedOn w:val="DefaultParagraphFont"/>
    <w:link w:val="ListParagraph"/>
    <w:uiPriority w:val="34"/>
    <w:rsid w:val="00AF2C6A"/>
    <w:rPr>
      <w:rFonts w:ascii="Arial" w:eastAsia="Arial" w:hAnsi="Arial" w:cs="Arial"/>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qFormat/>
    <w:rsid w:val="00AF2C6A"/>
    <w:pPr>
      <w:wordWrap w:val="0"/>
      <w:spacing w:before="60" w:after="60"/>
      <w:jc w:val="center"/>
    </w:pPr>
    <w:rPr>
      <w:rFonts w:ascii="Times New Roman" w:eastAsia="Batang" w:hAnsi="Times New Roman" w:cs="Times New Roman"/>
      <w:b/>
      <w:bCs/>
      <w:kern w:val="2"/>
      <w:sz w:val="20"/>
      <w:szCs w:val="20"/>
      <w:lang w:val="en-CA" w:eastAsia="ko-KR"/>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uiPriority w:val="35"/>
    <w:locked/>
    <w:rsid w:val="00AF2C6A"/>
    <w:rPr>
      <w:rFonts w:ascii="Times New Roman" w:eastAsia="Batang" w:hAnsi="Times New Roman" w:cs="Times New Roman"/>
      <w:b/>
      <w:bCs/>
      <w:kern w:val="2"/>
      <w:sz w:val="20"/>
      <w:szCs w:val="20"/>
      <w:lang w:val="en-CA" w:eastAsia="ko-KR"/>
    </w:rPr>
  </w:style>
  <w:style w:type="paragraph" w:customStyle="1" w:styleId="Bibliography1">
    <w:name w:val="Bibliography1"/>
    <w:basedOn w:val="Normal"/>
    <w:rsid w:val="00082B15"/>
    <w:pPr>
      <w:numPr>
        <w:numId w:val="4"/>
      </w:numPr>
      <w:tabs>
        <w:tab w:val="left" w:pos="660"/>
      </w:tabs>
      <w:spacing w:after="240"/>
      <w:jc w:val="both"/>
    </w:pPr>
    <w:rPr>
      <w:rFonts w:ascii="Times New Roman" w:eastAsia="PMingLiU" w:hAnsi="Times New Roman" w:cs="Times New Roman"/>
      <w:noProof/>
      <w:sz w:val="24"/>
      <w:szCs w:val="20"/>
      <w:lang w:eastAsia="de-DE"/>
    </w:rPr>
  </w:style>
  <w:style w:type="paragraph" w:customStyle="1" w:styleId="Tablehead">
    <w:name w:val="Table_head"/>
    <w:basedOn w:val="Normal"/>
    <w:next w:val="Normal"/>
    <w:rsid w:val="00082B15"/>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80" w:after="80"/>
      <w:jc w:val="center"/>
      <w:textAlignment w:val="baseline"/>
    </w:pPr>
    <w:rPr>
      <w:rFonts w:ascii="Times New Roman" w:eastAsia="Times New Roman" w:hAnsi="Times New Roman" w:cs="Times New Roman"/>
      <w:b/>
      <w:szCs w:val="20"/>
    </w:rPr>
  </w:style>
  <w:style w:type="paragraph" w:customStyle="1" w:styleId="Tabletext">
    <w:name w:val="Table_text"/>
    <w:basedOn w:val="Normal"/>
    <w:rsid w:val="00082B15"/>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djustRightInd w:val="0"/>
      <w:spacing w:before="40" w:after="40"/>
      <w:textAlignment w:val="baseline"/>
    </w:pPr>
    <w:rPr>
      <w:rFonts w:ascii="Times New Roman" w:eastAsia="Times New Roman" w:hAnsi="Times New Roman" w:cs="Times New Roman"/>
      <w:szCs w:val="20"/>
    </w:rPr>
  </w:style>
  <w:style w:type="character" w:customStyle="1" w:styleId="Heading1CharChar">
    <w:name w:val="Heading 1 Char Char"/>
    <w:rsid w:val="00BB48E0"/>
    <w:rPr>
      <w:sz w:val="28"/>
      <w:szCs w:val="28"/>
    </w:rPr>
  </w:style>
  <w:style w:type="character" w:customStyle="1" w:styleId="il">
    <w:name w:val="il"/>
    <w:basedOn w:val="DefaultParagraphFont"/>
    <w:rsid w:val="0053053D"/>
  </w:style>
  <w:style w:type="character" w:customStyle="1" w:styleId="hp">
    <w:name w:val="hp"/>
    <w:rsid w:val="008174D5"/>
  </w:style>
  <w:style w:type="paragraph" w:styleId="NoSpacing">
    <w:name w:val="No Spacing"/>
    <w:link w:val="NoSpacingChar"/>
    <w:uiPriority w:val="1"/>
    <w:qFormat/>
    <w:rsid w:val="004B3680"/>
    <w:pPr>
      <w:widowControl/>
      <w:autoSpaceDE/>
      <w:autoSpaceDN/>
      <w:spacing w:before="240"/>
    </w:pPr>
  </w:style>
  <w:style w:type="character" w:customStyle="1" w:styleId="NoSpacingChar">
    <w:name w:val="No Spacing Char"/>
    <w:basedOn w:val="DefaultParagraphFont"/>
    <w:link w:val="NoSpacing"/>
    <w:uiPriority w:val="1"/>
    <w:rsid w:val="004B3680"/>
  </w:style>
  <w:style w:type="character" w:customStyle="1" w:styleId="TitleChar">
    <w:name w:val="Title Char"/>
    <w:basedOn w:val="DefaultParagraphFont"/>
    <w:link w:val="Title"/>
    <w:rsid w:val="0071784C"/>
    <w:rPr>
      <w:rFonts w:ascii="Arial" w:eastAsia="Arial" w:hAnsi="Arial" w:cs="Arial"/>
      <w:b/>
      <w:bCs/>
      <w:sz w:val="29"/>
      <w:szCs w:val="29"/>
      <w:u w:val="single" w:color="000000"/>
    </w:rPr>
  </w:style>
  <w:style w:type="paragraph" w:customStyle="1" w:styleId="StyleCaptionCentered">
    <w:name w:val="Style Caption + Centered"/>
    <w:basedOn w:val="Caption"/>
    <w:rsid w:val="0071784C"/>
    <w:pPr>
      <w:wordWrap/>
      <w:spacing w:before="240" w:line="252" w:lineRule="auto"/>
    </w:pPr>
    <w:rPr>
      <w:rFonts w:ascii="Arial" w:eastAsia="Times New Roman" w:hAnsi="Arial"/>
      <w:noProof/>
      <w:kern w:val="0"/>
      <w:sz w:val="24"/>
      <w:lang w:val="en-US" w:eastAsia="en-US"/>
    </w:rPr>
  </w:style>
  <w:style w:type="paragraph" w:customStyle="1" w:styleId="Default">
    <w:name w:val="Default"/>
    <w:rsid w:val="0071784C"/>
    <w:pPr>
      <w:widowControl/>
      <w:adjustRightInd w:val="0"/>
      <w:spacing w:before="240"/>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71784C"/>
    <w:pPr>
      <w:spacing w:before="240" w:after="60" w:line="252" w:lineRule="auto"/>
    </w:pPr>
    <w:rPr>
      <w:rFonts w:eastAsia="Times New Roman" w:cs="Times New Roman"/>
      <w:sz w:val="24"/>
      <w:szCs w:val="24"/>
    </w:rPr>
  </w:style>
  <w:style w:type="paragraph" w:styleId="TOC4">
    <w:name w:val="toc 4"/>
    <w:basedOn w:val="Normal"/>
    <w:next w:val="Normal"/>
    <w:autoRedefine/>
    <w:uiPriority w:val="39"/>
    <w:unhideWhenUsed/>
    <w:rsid w:val="0071784C"/>
    <w:pPr>
      <w:spacing w:after="100" w:line="276" w:lineRule="auto"/>
      <w:ind w:left="660"/>
    </w:pPr>
    <w:rPr>
      <w:rFonts w:eastAsiaTheme="minorEastAsia"/>
    </w:rPr>
  </w:style>
  <w:style w:type="paragraph" w:styleId="TOC5">
    <w:name w:val="toc 5"/>
    <w:basedOn w:val="Normal"/>
    <w:next w:val="Normal"/>
    <w:autoRedefine/>
    <w:uiPriority w:val="39"/>
    <w:unhideWhenUsed/>
    <w:rsid w:val="0071784C"/>
    <w:pPr>
      <w:spacing w:after="100" w:line="276" w:lineRule="auto"/>
      <w:ind w:left="880"/>
    </w:pPr>
    <w:rPr>
      <w:rFonts w:eastAsiaTheme="minorEastAsia"/>
    </w:rPr>
  </w:style>
  <w:style w:type="paragraph" w:styleId="TOC6">
    <w:name w:val="toc 6"/>
    <w:basedOn w:val="Normal"/>
    <w:next w:val="Normal"/>
    <w:autoRedefine/>
    <w:uiPriority w:val="39"/>
    <w:unhideWhenUsed/>
    <w:rsid w:val="0071784C"/>
    <w:pPr>
      <w:spacing w:after="100" w:line="276" w:lineRule="auto"/>
      <w:ind w:left="1100"/>
    </w:pPr>
    <w:rPr>
      <w:rFonts w:eastAsiaTheme="minorEastAsia"/>
    </w:rPr>
  </w:style>
  <w:style w:type="paragraph" w:styleId="TOC7">
    <w:name w:val="toc 7"/>
    <w:basedOn w:val="Normal"/>
    <w:next w:val="Normal"/>
    <w:autoRedefine/>
    <w:uiPriority w:val="39"/>
    <w:unhideWhenUsed/>
    <w:rsid w:val="0071784C"/>
    <w:pPr>
      <w:spacing w:after="100" w:line="276" w:lineRule="auto"/>
      <w:ind w:left="1320"/>
    </w:pPr>
    <w:rPr>
      <w:rFonts w:eastAsiaTheme="minorEastAsia"/>
    </w:rPr>
  </w:style>
  <w:style w:type="paragraph" w:styleId="TOC8">
    <w:name w:val="toc 8"/>
    <w:basedOn w:val="Normal"/>
    <w:next w:val="Normal"/>
    <w:autoRedefine/>
    <w:uiPriority w:val="39"/>
    <w:unhideWhenUsed/>
    <w:rsid w:val="0071784C"/>
    <w:pPr>
      <w:spacing w:after="100" w:line="276" w:lineRule="auto"/>
      <w:ind w:left="1540"/>
    </w:pPr>
    <w:rPr>
      <w:rFonts w:eastAsiaTheme="minorEastAsia"/>
    </w:rPr>
  </w:style>
  <w:style w:type="paragraph" w:styleId="TOC9">
    <w:name w:val="toc 9"/>
    <w:basedOn w:val="Normal"/>
    <w:next w:val="Normal"/>
    <w:autoRedefine/>
    <w:uiPriority w:val="39"/>
    <w:unhideWhenUsed/>
    <w:rsid w:val="0071784C"/>
    <w:pPr>
      <w:spacing w:after="100" w:line="276" w:lineRule="auto"/>
      <w:ind w:left="1760"/>
    </w:pPr>
    <w:rPr>
      <w:rFonts w:eastAsiaTheme="minorEastAsia"/>
    </w:rPr>
  </w:style>
  <w:style w:type="table" w:styleId="LightShading-Accent5">
    <w:name w:val="Light Shading Accent 5"/>
    <w:basedOn w:val="TableNormal"/>
    <w:uiPriority w:val="60"/>
    <w:rsid w:val="0071784C"/>
    <w:pPr>
      <w:widowControl/>
      <w:autoSpaceDE/>
      <w:autoSpaceDN/>
      <w:spacing w:before="240"/>
    </w:pPr>
    <w:rPr>
      <w:rFonts w:eastAsiaTheme="minorHAnsi"/>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List-Accent5">
    <w:name w:val="Light List Accent 5"/>
    <w:basedOn w:val="TableNormal"/>
    <w:uiPriority w:val="61"/>
    <w:rsid w:val="0071784C"/>
    <w:pPr>
      <w:widowControl/>
      <w:autoSpaceDE/>
      <w:autoSpaceDN/>
      <w:spacing w:before="240"/>
    </w:pPr>
    <w:rPr>
      <w:rFonts w:eastAsiaTheme="minorHAnsi"/>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MediumShading1-Accent5">
    <w:name w:val="Medium Shading 1 Accent 5"/>
    <w:basedOn w:val="TableNormal"/>
    <w:uiPriority w:val="63"/>
    <w:rsid w:val="0071784C"/>
    <w:pPr>
      <w:widowControl/>
      <w:autoSpaceDE/>
      <w:autoSpaceDN/>
      <w:spacing w:before="240"/>
    </w:pPr>
    <w:rPr>
      <w:rFonts w:eastAsiaTheme="minorHAnsi"/>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Body">
    <w:name w:val="Body"/>
    <w:link w:val="BodyChar"/>
    <w:rsid w:val="0071784C"/>
    <w:pPr>
      <w:widowControl/>
      <w:autoSpaceDE/>
      <w:autoSpaceDN/>
      <w:spacing w:before="240" w:after="240"/>
      <w:ind w:left="1304"/>
    </w:pPr>
    <w:rPr>
      <w:rFonts w:ascii="Palatino" w:eastAsia="Times New Roman" w:hAnsi="Palatino" w:cs="Times New Roman"/>
      <w:sz w:val="20"/>
      <w:szCs w:val="20"/>
      <w:lang w:val="en-GB"/>
    </w:rPr>
  </w:style>
  <w:style w:type="character" w:customStyle="1" w:styleId="BodyChar">
    <w:name w:val="Body Char"/>
    <w:basedOn w:val="DefaultParagraphFont"/>
    <w:link w:val="Body"/>
    <w:locked/>
    <w:rsid w:val="0071784C"/>
    <w:rPr>
      <w:rFonts w:ascii="Palatino" w:eastAsia="Times New Roman" w:hAnsi="Palatino" w:cs="Times New Roman"/>
      <w:sz w:val="20"/>
      <w:szCs w:val="20"/>
      <w:lang w:val="en-GB"/>
    </w:rPr>
  </w:style>
  <w:style w:type="character" w:customStyle="1" w:styleId="FigureTitleChar">
    <w:name w:val="Figure Title Char"/>
    <w:link w:val="FigureTitle"/>
    <w:locked/>
    <w:rsid w:val="0071784C"/>
    <w:rPr>
      <w:b/>
      <w:sz w:val="24"/>
    </w:rPr>
  </w:style>
  <w:style w:type="paragraph" w:customStyle="1" w:styleId="FigureTitle">
    <w:name w:val="Figure Title"/>
    <w:basedOn w:val="Normal"/>
    <w:link w:val="FigureTitleChar"/>
    <w:qFormat/>
    <w:rsid w:val="0071784C"/>
    <w:pPr>
      <w:numPr>
        <w:numId w:val="7"/>
      </w:numPr>
      <w:spacing w:before="240" w:line="252" w:lineRule="auto"/>
      <w:jc w:val="center"/>
    </w:pPr>
    <w:rPr>
      <w:rFonts w:eastAsiaTheme="minorEastAsia"/>
      <w:b/>
      <w:sz w:val="24"/>
    </w:rPr>
  </w:style>
  <w:style w:type="numbering" w:customStyle="1" w:styleId="NoList1">
    <w:name w:val="No List1"/>
    <w:next w:val="NoList"/>
    <w:uiPriority w:val="99"/>
    <w:semiHidden/>
    <w:rsid w:val="0071784C"/>
  </w:style>
  <w:style w:type="paragraph" w:customStyle="1" w:styleId="CellBody">
    <w:name w:val="CellBody"/>
    <w:basedOn w:val="Normal"/>
    <w:rsid w:val="0071784C"/>
    <w:pPr>
      <w:overflowPunct w:val="0"/>
      <w:adjustRightInd w:val="0"/>
      <w:spacing w:before="60" w:after="60" w:line="252" w:lineRule="auto"/>
      <w:textAlignment w:val="baseline"/>
    </w:pPr>
    <w:rPr>
      <w:rFonts w:eastAsia="Times New Roman" w:cs="Times New Roman"/>
      <w:noProof/>
      <w:color w:val="000000"/>
      <w:sz w:val="24"/>
      <w:szCs w:val="20"/>
    </w:rPr>
  </w:style>
  <w:style w:type="paragraph" w:styleId="FootnoteText">
    <w:name w:val="footnote text"/>
    <w:basedOn w:val="Normal"/>
    <w:link w:val="FootnoteTextChar"/>
    <w:semiHidden/>
    <w:rsid w:val="0071784C"/>
    <w:pPr>
      <w:spacing w:line="252" w:lineRule="auto"/>
    </w:pPr>
    <w:rPr>
      <w:rFonts w:ascii="Times New Roman" w:eastAsia="Times New Roman" w:hAnsi="Times New Roman" w:cs="Times New Roman"/>
      <w:sz w:val="24"/>
      <w:szCs w:val="20"/>
    </w:rPr>
  </w:style>
  <w:style w:type="character" w:customStyle="1" w:styleId="FootnoteTextChar">
    <w:name w:val="Footnote Text Char"/>
    <w:basedOn w:val="DefaultParagraphFont"/>
    <w:link w:val="FootnoteText"/>
    <w:semiHidden/>
    <w:rsid w:val="0071784C"/>
    <w:rPr>
      <w:rFonts w:ascii="Times New Roman" w:eastAsia="Times New Roman" w:hAnsi="Times New Roman" w:cs="Times New Roman"/>
      <w:sz w:val="24"/>
      <w:szCs w:val="20"/>
    </w:rPr>
  </w:style>
  <w:style w:type="paragraph" w:styleId="ListNumber">
    <w:name w:val="List Number"/>
    <w:basedOn w:val="Normal"/>
    <w:rsid w:val="0071784C"/>
    <w:pPr>
      <w:numPr>
        <w:numId w:val="8"/>
      </w:numPr>
      <w:spacing w:line="252" w:lineRule="auto"/>
    </w:pPr>
    <w:rPr>
      <w:rFonts w:eastAsia="Times New Roman" w:cs="Times New Roman"/>
      <w:sz w:val="24"/>
      <w:szCs w:val="24"/>
    </w:rPr>
  </w:style>
  <w:style w:type="paragraph" w:customStyle="1" w:styleId="Table">
    <w:name w:val="Table"/>
    <w:basedOn w:val="Normal"/>
    <w:next w:val="Normal"/>
    <w:rsid w:val="0071784C"/>
    <w:pPr>
      <w:numPr>
        <w:numId w:val="9"/>
      </w:numPr>
      <w:spacing w:line="252" w:lineRule="auto"/>
    </w:pPr>
    <w:rPr>
      <w:rFonts w:eastAsia="Times New Roman" w:cs="Times New Roman"/>
      <w:sz w:val="24"/>
      <w:szCs w:val="24"/>
    </w:rPr>
  </w:style>
  <w:style w:type="character" w:styleId="FootnoteReference">
    <w:name w:val="footnote reference"/>
    <w:semiHidden/>
    <w:rsid w:val="0071784C"/>
    <w:rPr>
      <w:vertAlign w:val="superscript"/>
    </w:rPr>
  </w:style>
  <w:style w:type="table" w:customStyle="1" w:styleId="TableGrid1">
    <w:name w:val="Table Grid1"/>
    <w:basedOn w:val="TableNormal"/>
    <w:next w:val="TableGrid"/>
    <w:rsid w:val="0071784C"/>
    <w:pPr>
      <w:widowControl/>
      <w:autoSpaceDE/>
      <w:autoSpaceDN/>
      <w:spacing w:before="240"/>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71784C"/>
    <w:pPr>
      <w:spacing w:line="252" w:lineRule="auto"/>
    </w:pPr>
    <w:rPr>
      <w:rFonts w:ascii="Times New Roman" w:eastAsia="Times New Roman" w:hAnsi="Times New Roman" w:cs="Times New Roman"/>
      <w:sz w:val="24"/>
      <w:szCs w:val="24"/>
    </w:rPr>
  </w:style>
  <w:style w:type="character" w:customStyle="1" w:styleId="mybodyChar">
    <w:name w:val="mybody Char"/>
    <w:link w:val="mybody"/>
    <w:rsid w:val="0071784C"/>
    <w:rPr>
      <w:rFonts w:ascii="Times New Roman" w:eastAsia="Times New Roman" w:hAnsi="Times New Roman" w:cs="Times New Roman"/>
      <w:sz w:val="24"/>
      <w:szCs w:val="24"/>
    </w:rPr>
  </w:style>
  <w:style w:type="paragraph" w:styleId="Revision">
    <w:name w:val="Revision"/>
    <w:hidden/>
    <w:uiPriority w:val="99"/>
    <w:semiHidden/>
    <w:rsid w:val="0071784C"/>
    <w:pPr>
      <w:widowControl/>
      <w:autoSpaceDE/>
      <w:autoSpaceDN/>
      <w:spacing w:before="240"/>
    </w:pPr>
    <w:rPr>
      <w:rFonts w:ascii="Arial" w:eastAsia="Times New Roman" w:hAnsi="Arial" w:cs="Times New Roman"/>
      <w:sz w:val="20"/>
      <w:szCs w:val="24"/>
    </w:rPr>
  </w:style>
  <w:style w:type="table" w:styleId="LightShading-Accent1">
    <w:name w:val="Light Shading Accent 1"/>
    <w:basedOn w:val="TableNormal"/>
    <w:uiPriority w:val="60"/>
    <w:rsid w:val="0071784C"/>
    <w:pPr>
      <w:widowControl/>
      <w:autoSpaceDE/>
      <w:autoSpaceDN/>
      <w:spacing w:before="240"/>
    </w:pPr>
    <w:rPr>
      <w:rFonts w:ascii="Times New Roman" w:eastAsia="MS Mincho"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71784C"/>
    <w:pPr>
      <w:widowControl/>
      <w:autoSpaceDE/>
      <w:autoSpaceDN/>
      <w:spacing w:before="240"/>
    </w:pPr>
    <w:rPr>
      <w:rFonts w:ascii="Cambria" w:eastAsia="MS Gothic" w:hAnsi="Cambria" w:cs="Times New Roman"/>
      <w:color w:val="000000"/>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71784C"/>
    <w:pPr>
      <w:widowControl/>
      <w:autoSpaceDE/>
      <w:autoSpaceDN/>
      <w:spacing w:before="240"/>
    </w:pPr>
    <w:rPr>
      <w:rFonts w:ascii="Times New Roman" w:eastAsia="MS Mincho"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Bahnschrift Light" w:eastAsia="Times New Roman" w:hAnsi="Bahnschrift Light"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Bahnschrift Light" w:eastAsia="Times New Roman" w:hAnsi="Bahnschrift Light"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Bahnschrift Light" w:eastAsia="Times New Roman" w:hAnsi="Bahnschrift Light" w:cs="Times New Roman"/>
        <w:b/>
        <w:bCs/>
      </w:rPr>
    </w:tblStylePr>
    <w:tblStylePr w:type="lastCol">
      <w:rPr>
        <w:rFonts w:ascii="Bahnschrift Light" w:eastAsia="Times New Roman" w:hAnsi="Bahnschrift Light"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rsid w:val="0071784C"/>
    <w:pPr>
      <w:spacing w:line="252" w:lineRule="auto"/>
    </w:pPr>
    <w:rPr>
      <w:rFonts w:eastAsia="Times New Roman" w:cs="Times New Roman"/>
      <w:color w:val="1F497D" w:themeColor="text2"/>
      <w:sz w:val="24"/>
      <w:szCs w:val="24"/>
    </w:rPr>
  </w:style>
  <w:style w:type="table" w:styleId="MediumShading1-Accent1">
    <w:name w:val="Medium Shading 1 Accent 1"/>
    <w:basedOn w:val="TableNormal"/>
    <w:uiPriority w:val="63"/>
    <w:rsid w:val="0071784C"/>
    <w:pPr>
      <w:widowControl/>
      <w:autoSpaceDE/>
      <w:autoSpaceDN/>
      <w:spacing w:before="240"/>
    </w:pPr>
    <w:rPr>
      <w:rFonts w:ascii="Times New Roman" w:eastAsia="MS Mincho" w:hAnsi="Times New Roman"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EndnoteText">
    <w:name w:val="endnote text"/>
    <w:basedOn w:val="Normal"/>
    <w:link w:val="EndnoteTextChar"/>
    <w:rsid w:val="0071784C"/>
    <w:pPr>
      <w:spacing w:line="252" w:lineRule="auto"/>
    </w:pPr>
    <w:rPr>
      <w:rFonts w:eastAsia="Times New Roman" w:cs="Times New Roman"/>
      <w:sz w:val="24"/>
      <w:szCs w:val="20"/>
    </w:rPr>
  </w:style>
  <w:style w:type="character" w:customStyle="1" w:styleId="EndnoteTextChar">
    <w:name w:val="Endnote Text Char"/>
    <w:basedOn w:val="DefaultParagraphFont"/>
    <w:link w:val="EndnoteText"/>
    <w:rsid w:val="0071784C"/>
    <w:rPr>
      <w:rFonts w:ascii="Arial" w:eastAsia="Times New Roman" w:hAnsi="Arial" w:cs="Times New Roman"/>
      <w:sz w:val="24"/>
      <w:szCs w:val="20"/>
    </w:rPr>
  </w:style>
  <w:style w:type="character" w:styleId="EndnoteReference">
    <w:name w:val="endnote reference"/>
    <w:rsid w:val="0071784C"/>
    <w:rPr>
      <w:vertAlign w:val="superscript"/>
    </w:rPr>
  </w:style>
  <w:style w:type="table" w:styleId="MediumGrid1-Accent1">
    <w:name w:val="Medium Grid 1 Accent 1"/>
    <w:basedOn w:val="TableNormal"/>
    <w:uiPriority w:val="67"/>
    <w:rsid w:val="0071784C"/>
    <w:pPr>
      <w:widowControl/>
      <w:autoSpaceDE/>
      <w:autoSpaceDN/>
      <w:spacing w:before="240"/>
    </w:pPr>
    <w:rPr>
      <w:rFonts w:ascii="Times New Roman" w:eastAsia="MS Mincho" w:hAnsi="Times New Roman"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71784C"/>
    <w:pPr>
      <w:widowControl/>
      <w:autoSpaceDE/>
      <w:autoSpaceDN/>
      <w:spacing w:before="240"/>
    </w:pPr>
    <w:rPr>
      <w:rFonts w:ascii="Times New Roman" w:eastAsia="MS Mincho"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rfulGrid-Accent1">
    <w:name w:val="Colorful Grid Accent 1"/>
    <w:basedOn w:val="TableNormal"/>
    <w:uiPriority w:val="73"/>
    <w:rsid w:val="0071784C"/>
    <w:pPr>
      <w:widowControl/>
      <w:autoSpaceDE/>
      <w:autoSpaceDN/>
      <w:spacing w:before="240"/>
    </w:pPr>
    <w:rPr>
      <w:rFonts w:ascii="Times New Roman" w:eastAsia="MS Mincho" w:hAnsi="Times New Roman" w:cs="Times New Roman"/>
      <w:color w:val="000000"/>
      <w:sz w:val="20"/>
      <w:szCs w:val="2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71784C"/>
    <w:pPr>
      <w:widowControl/>
      <w:autoSpaceDE/>
      <w:autoSpaceDN/>
      <w:spacing w:before="240"/>
    </w:pPr>
    <w:rPr>
      <w:rFonts w:ascii="Cambria" w:eastAsia="Times New Roman" w:hAnsi="Cambria" w:cs="Times New Roman"/>
      <w:color w:val="000000"/>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71784C"/>
    <w:pPr>
      <w:widowControl/>
      <w:autoSpaceDE/>
      <w:autoSpaceDN/>
      <w:spacing w:before="240"/>
    </w:pPr>
    <w:rPr>
      <w:rFonts w:ascii="Times New Roman" w:eastAsia="MS Mincho" w:hAnsi="Times New Roman"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rsid w:val="0071784C"/>
    <w:pPr>
      <w:widowControl/>
      <w:autoSpaceDE/>
      <w:autoSpaceDN/>
      <w:spacing w:before="240"/>
    </w:pPr>
    <w:rPr>
      <w:rFonts w:ascii="Times New Roman" w:eastAsia="MS Mincho"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71784C"/>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1784C"/>
    <w:pPr>
      <w:widowControl/>
      <w:autoSpaceDE/>
      <w:autoSpaceDN/>
      <w:spacing w:before="240"/>
    </w:pPr>
    <w:rPr>
      <w:rFonts w:eastAsiaTheme="minorHAnsi"/>
      <w:sz w:val="18"/>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cPr>
      <w:shd w:val="clear" w:color="auto" w:fill="FDFCFE"/>
    </w:tc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PlaceholderText">
    <w:name w:val="Placeholder Text"/>
    <w:basedOn w:val="DefaultParagraphFont"/>
    <w:uiPriority w:val="99"/>
    <w:semiHidden/>
    <w:rsid w:val="0071784C"/>
    <w:rPr>
      <w:color w:val="808080"/>
    </w:rPr>
  </w:style>
  <w:style w:type="paragraph" w:customStyle="1" w:styleId="font0">
    <w:name w:val="font0"/>
    <w:basedOn w:val="Normal"/>
    <w:rsid w:val="0071784C"/>
    <w:pPr>
      <w:spacing w:before="100" w:beforeAutospacing="1" w:after="100" w:afterAutospacing="1" w:line="252" w:lineRule="auto"/>
    </w:pPr>
    <w:rPr>
      <w:rFonts w:ascii="Calibri" w:eastAsia="Times New Roman" w:hAnsi="Calibri" w:cs="Calibri"/>
      <w:color w:val="000000"/>
    </w:rPr>
  </w:style>
  <w:style w:type="paragraph" w:customStyle="1" w:styleId="font5">
    <w:name w:val="font5"/>
    <w:basedOn w:val="Normal"/>
    <w:rsid w:val="0071784C"/>
    <w:pPr>
      <w:spacing w:before="100" w:beforeAutospacing="1" w:after="100" w:afterAutospacing="1" w:line="252" w:lineRule="auto"/>
    </w:pPr>
    <w:rPr>
      <w:rFonts w:eastAsia="Times New Roman"/>
      <w:color w:val="000000"/>
      <w:sz w:val="28"/>
      <w:szCs w:val="28"/>
    </w:rPr>
  </w:style>
  <w:style w:type="paragraph" w:customStyle="1" w:styleId="font6">
    <w:name w:val="font6"/>
    <w:basedOn w:val="Normal"/>
    <w:rsid w:val="0071784C"/>
    <w:pPr>
      <w:spacing w:before="100" w:beforeAutospacing="1" w:after="100" w:afterAutospacing="1" w:line="252" w:lineRule="auto"/>
    </w:pPr>
    <w:rPr>
      <w:rFonts w:ascii="Symbol" w:eastAsia="Times New Roman" w:hAnsi="Symbol" w:cs="Times New Roman"/>
      <w:color w:val="000000"/>
      <w:sz w:val="28"/>
      <w:szCs w:val="28"/>
    </w:rPr>
  </w:style>
  <w:style w:type="paragraph" w:customStyle="1" w:styleId="font7">
    <w:name w:val="font7"/>
    <w:basedOn w:val="Normal"/>
    <w:rsid w:val="0071784C"/>
    <w:pPr>
      <w:spacing w:before="100" w:beforeAutospacing="1" w:after="100" w:afterAutospacing="1" w:line="252" w:lineRule="auto"/>
    </w:pPr>
    <w:rPr>
      <w:rFonts w:ascii="Symbol" w:eastAsia="Times New Roman" w:hAnsi="Symbol" w:cs="Times New Roman"/>
      <w:color w:val="000000"/>
    </w:rPr>
  </w:style>
  <w:style w:type="paragraph" w:customStyle="1" w:styleId="xl65">
    <w:name w:val="xl65"/>
    <w:basedOn w:val="Normal"/>
    <w:rsid w:val="0071784C"/>
    <w:pPr>
      <w:pBdr>
        <w:top w:val="single" w:sz="4" w:space="0" w:color="auto"/>
        <w:left w:val="single" w:sz="4" w:space="0" w:color="auto"/>
        <w:bottom w:val="single" w:sz="4"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66">
    <w:name w:val="xl66"/>
    <w:basedOn w:val="Normal"/>
    <w:rsid w:val="0071784C"/>
    <w:pP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67">
    <w:name w:val="xl67"/>
    <w:basedOn w:val="Normal"/>
    <w:rsid w:val="0071784C"/>
    <w:pPr>
      <w:spacing w:before="100" w:beforeAutospacing="1" w:after="100" w:afterAutospacing="1" w:line="252" w:lineRule="auto"/>
      <w:jc w:val="center"/>
      <w:textAlignment w:val="top"/>
    </w:pPr>
    <w:rPr>
      <w:rFonts w:ascii="Times New Roman" w:eastAsia="Times New Roman" w:hAnsi="Times New Roman" w:cs="Times New Roman"/>
      <w:sz w:val="24"/>
      <w:szCs w:val="24"/>
    </w:rPr>
  </w:style>
  <w:style w:type="paragraph" w:customStyle="1" w:styleId="xl68">
    <w:name w:val="xl68"/>
    <w:basedOn w:val="Normal"/>
    <w:rsid w:val="0071784C"/>
    <w:pPr>
      <w:pBdr>
        <w:top w:val="single" w:sz="4" w:space="0" w:color="auto"/>
        <w:left w:val="single" w:sz="4" w:space="0" w:color="auto"/>
        <w:bottom w:val="single" w:sz="8" w:space="0" w:color="auto"/>
        <w:right w:val="single" w:sz="8"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69">
    <w:name w:val="xl69"/>
    <w:basedOn w:val="Normal"/>
    <w:rsid w:val="0071784C"/>
    <w:pPr>
      <w:pBdr>
        <w:top w:val="single" w:sz="4" w:space="0" w:color="auto"/>
        <w:left w:val="single" w:sz="4" w:space="0" w:color="auto"/>
        <w:bottom w:val="single" w:sz="8"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70">
    <w:name w:val="xl70"/>
    <w:basedOn w:val="Normal"/>
    <w:rsid w:val="0071784C"/>
    <w:pPr>
      <w:pBdr>
        <w:top w:val="single" w:sz="4" w:space="0" w:color="auto"/>
        <w:left w:val="single" w:sz="8" w:space="0" w:color="auto"/>
        <w:bottom w:val="single" w:sz="8"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71">
    <w:name w:val="xl71"/>
    <w:basedOn w:val="Normal"/>
    <w:rsid w:val="0071784C"/>
    <w:pPr>
      <w:pBdr>
        <w:top w:val="single" w:sz="4" w:space="0" w:color="auto"/>
        <w:left w:val="single" w:sz="4" w:space="0" w:color="auto"/>
        <w:bottom w:val="single" w:sz="4" w:space="0" w:color="auto"/>
        <w:right w:val="single" w:sz="8"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72">
    <w:name w:val="xl72"/>
    <w:basedOn w:val="Normal"/>
    <w:rsid w:val="0071784C"/>
    <w:pPr>
      <w:pBdr>
        <w:top w:val="single" w:sz="4" w:space="0" w:color="auto"/>
        <w:left w:val="single" w:sz="4" w:space="0" w:color="auto"/>
        <w:bottom w:val="single" w:sz="4"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73">
    <w:name w:val="xl73"/>
    <w:basedOn w:val="Normal"/>
    <w:rsid w:val="0071784C"/>
    <w:pPr>
      <w:pBdr>
        <w:top w:val="single" w:sz="4" w:space="0" w:color="auto"/>
        <w:left w:val="single" w:sz="8" w:space="0" w:color="auto"/>
        <w:bottom w:val="single" w:sz="4"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74">
    <w:name w:val="xl74"/>
    <w:basedOn w:val="Normal"/>
    <w:rsid w:val="0071784C"/>
    <w:pPr>
      <w:pBdr>
        <w:top w:val="single" w:sz="4" w:space="0" w:color="auto"/>
        <w:left w:val="single" w:sz="4" w:space="0" w:color="auto"/>
        <w:bottom w:val="single" w:sz="4" w:space="0" w:color="auto"/>
        <w:right w:val="single" w:sz="4" w:space="0" w:color="auto"/>
      </w:pBdr>
      <w:spacing w:before="100" w:beforeAutospacing="1" w:after="100" w:afterAutospacing="1" w:line="252" w:lineRule="auto"/>
      <w:jc w:val="center"/>
      <w:textAlignment w:val="top"/>
    </w:pPr>
    <w:rPr>
      <w:rFonts w:ascii="Times New Roman" w:eastAsia="Times New Roman" w:hAnsi="Times New Roman" w:cs="Times New Roman"/>
      <w:sz w:val="24"/>
      <w:szCs w:val="24"/>
    </w:rPr>
  </w:style>
  <w:style w:type="paragraph" w:customStyle="1" w:styleId="xl75">
    <w:name w:val="xl75"/>
    <w:basedOn w:val="Normal"/>
    <w:rsid w:val="0071784C"/>
    <w:pPr>
      <w:pBdr>
        <w:top w:val="single" w:sz="4" w:space="0" w:color="auto"/>
        <w:left w:val="single" w:sz="4" w:space="0" w:color="auto"/>
        <w:bottom w:val="single" w:sz="4" w:space="0" w:color="auto"/>
        <w:right w:val="single" w:sz="8"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76">
    <w:name w:val="xl76"/>
    <w:basedOn w:val="Normal"/>
    <w:rsid w:val="0071784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line="252" w:lineRule="auto"/>
      <w:jc w:val="center"/>
      <w:textAlignment w:val="center"/>
    </w:pPr>
    <w:rPr>
      <w:rFonts w:eastAsia="Times New Roman"/>
      <w:sz w:val="36"/>
      <w:szCs w:val="36"/>
    </w:rPr>
  </w:style>
  <w:style w:type="paragraph" w:customStyle="1" w:styleId="xl77">
    <w:name w:val="xl77"/>
    <w:basedOn w:val="Normal"/>
    <w:rsid w:val="0071784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line="252" w:lineRule="auto"/>
      <w:jc w:val="center"/>
      <w:textAlignment w:val="center"/>
    </w:pPr>
    <w:rPr>
      <w:rFonts w:eastAsia="Times New Roman"/>
      <w:color w:val="000000"/>
      <w:sz w:val="28"/>
      <w:szCs w:val="28"/>
    </w:rPr>
  </w:style>
  <w:style w:type="paragraph" w:customStyle="1" w:styleId="xl78">
    <w:name w:val="xl78"/>
    <w:basedOn w:val="Normal"/>
    <w:rsid w:val="0071784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line="252" w:lineRule="auto"/>
      <w:jc w:val="center"/>
      <w:textAlignment w:val="center"/>
    </w:pPr>
    <w:rPr>
      <w:rFonts w:eastAsia="Times New Roman"/>
      <w:color w:val="000000"/>
      <w:sz w:val="28"/>
      <w:szCs w:val="28"/>
    </w:rPr>
  </w:style>
  <w:style w:type="paragraph" w:customStyle="1" w:styleId="xl79">
    <w:name w:val="xl79"/>
    <w:basedOn w:val="Normal"/>
    <w:rsid w:val="0071784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line="252" w:lineRule="auto"/>
      <w:jc w:val="center"/>
      <w:textAlignment w:val="center"/>
    </w:pPr>
    <w:rPr>
      <w:rFonts w:ascii="Times New Roman" w:eastAsia="Times New Roman" w:hAnsi="Times New Roman" w:cs="Times New Roman"/>
      <w:color w:val="000000"/>
      <w:sz w:val="28"/>
      <w:szCs w:val="28"/>
    </w:rPr>
  </w:style>
  <w:style w:type="paragraph" w:customStyle="1" w:styleId="xl80">
    <w:name w:val="xl80"/>
    <w:basedOn w:val="Normal"/>
    <w:rsid w:val="0071784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line="252" w:lineRule="auto"/>
      <w:jc w:val="center"/>
      <w:textAlignment w:val="center"/>
    </w:pPr>
    <w:rPr>
      <w:rFonts w:ascii="Times New Roman" w:eastAsia="Times New Roman" w:hAnsi="Times New Roman" w:cs="Times New Roman"/>
      <w:color w:val="000000"/>
      <w:sz w:val="28"/>
      <w:szCs w:val="28"/>
    </w:rPr>
  </w:style>
  <w:style w:type="paragraph" w:customStyle="1" w:styleId="xl81">
    <w:name w:val="xl81"/>
    <w:basedOn w:val="Normal"/>
    <w:rsid w:val="0071784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line="252" w:lineRule="auto"/>
      <w:jc w:val="center"/>
      <w:textAlignment w:val="center"/>
    </w:pPr>
    <w:rPr>
      <w:rFonts w:eastAsia="Times New Roman"/>
      <w:sz w:val="36"/>
      <w:szCs w:val="36"/>
    </w:rPr>
  </w:style>
  <w:style w:type="paragraph" w:customStyle="1" w:styleId="xl82">
    <w:name w:val="xl82"/>
    <w:basedOn w:val="Normal"/>
    <w:rsid w:val="0071784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line="252" w:lineRule="auto"/>
      <w:jc w:val="center"/>
      <w:textAlignment w:val="center"/>
    </w:pPr>
    <w:rPr>
      <w:rFonts w:eastAsia="Times New Roman"/>
      <w:color w:val="000000"/>
      <w:sz w:val="28"/>
      <w:szCs w:val="28"/>
    </w:rPr>
  </w:style>
  <w:style w:type="paragraph" w:customStyle="1" w:styleId="xl83">
    <w:name w:val="xl83"/>
    <w:basedOn w:val="Normal"/>
    <w:rsid w:val="0071784C"/>
    <w:pPr>
      <w:pBdr>
        <w:left w:val="single" w:sz="8" w:space="0" w:color="FFFFFF"/>
        <w:bottom w:val="single" w:sz="12" w:space="0" w:color="FFFFFF"/>
        <w:right w:val="single" w:sz="8" w:space="0" w:color="FFFFFF"/>
      </w:pBdr>
      <w:shd w:val="clear" w:color="000000" w:fill="A284BD"/>
      <w:spacing w:before="100" w:beforeAutospacing="1" w:after="100" w:afterAutospacing="1" w:line="252" w:lineRule="auto"/>
      <w:jc w:val="center"/>
      <w:textAlignment w:val="center"/>
    </w:pPr>
    <w:rPr>
      <w:rFonts w:ascii="Times New Roman" w:eastAsia="Times New Roman" w:hAnsi="Times New Roman" w:cs="Times New Roman"/>
      <w:b/>
      <w:bCs/>
      <w:color w:val="FFFFFF"/>
      <w:sz w:val="32"/>
      <w:szCs w:val="32"/>
    </w:rPr>
  </w:style>
  <w:style w:type="paragraph" w:customStyle="1" w:styleId="xl84">
    <w:name w:val="xl84"/>
    <w:basedOn w:val="Normal"/>
    <w:rsid w:val="0071784C"/>
    <w:pPr>
      <w:pBdr>
        <w:top w:val="single" w:sz="8" w:space="0" w:color="FFFFFF"/>
        <w:left w:val="single" w:sz="8" w:space="0" w:color="FFFFFF"/>
        <w:right w:val="single" w:sz="8" w:space="0" w:color="FFFFFF"/>
      </w:pBdr>
      <w:shd w:val="clear" w:color="000000" w:fill="A284BD"/>
      <w:spacing w:before="100" w:beforeAutospacing="1" w:after="100" w:afterAutospacing="1" w:line="252" w:lineRule="auto"/>
      <w:jc w:val="center"/>
      <w:textAlignment w:val="center"/>
    </w:pPr>
    <w:rPr>
      <w:rFonts w:ascii="Times New Roman" w:eastAsia="Times New Roman" w:hAnsi="Times New Roman" w:cs="Times New Roman"/>
      <w:b/>
      <w:bCs/>
      <w:color w:val="FFFFFF"/>
      <w:sz w:val="32"/>
      <w:szCs w:val="32"/>
    </w:rPr>
  </w:style>
  <w:style w:type="paragraph" w:customStyle="1" w:styleId="xl85">
    <w:name w:val="xl85"/>
    <w:basedOn w:val="Normal"/>
    <w:rsid w:val="0071784C"/>
    <w:pPr>
      <w:spacing w:before="100" w:beforeAutospacing="1" w:after="100" w:afterAutospacing="1" w:line="252" w:lineRule="auto"/>
      <w:jc w:val="center"/>
      <w:textAlignment w:val="top"/>
    </w:pPr>
    <w:rPr>
      <w:rFonts w:ascii="Times New Roman" w:eastAsia="Times New Roman" w:hAnsi="Times New Roman" w:cs="Times New Roman"/>
      <w:b/>
      <w:bCs/>
      <w:sz w:val="24"/>
      <w:szCs w:val="24"/>
    </w:rPr>
  </w:style>
  <w:style w:type="paragraph" w:customStyle="1" w:styleId="xl86">
    <w:name w:val="xl86"/>
    <w:basedOn w:val="Normal"/>
    <w:rsid w:val="0071784C"/>
    <w:pPr>
      <w:pBdr>
        <w:top w:val="single" w:sz="8" w:space="0" w:color="auto"/>
        <w:left w:val="single" w:sz="4" w:space="0" w:color="auto"/>
        <w:right w:val="single" w:sz="8" w:space="0" w:color="auto"/>
      </w:pBdr>
      <w:shd w:val="clear" w:color="000000" w:fill="E2CFF1"/>
      <w:spacing w:before="100" w:beforeAutospacing="1" w:after="100" w:afterAutospacing="1" w:line="252" w:lineRule="auto"/>
      <w:jc w:val="center"/>
      <w:textAlignment w:val="center"/>
    </w:pPr>
    <w:rPr>
      <w:rFonts w:ascii="Times New Roman" w:eastAsia="Times New Roman" w:hAnsi="Times New Roman" w:cs="Times New Roman"/>
      <w:b/>
      <w:bCs/>
      <w:sz w:val="24"/>
      <w:szCs w:val="24"/>
    </w:rPr>
  </w:style>
  <w:style w:type="paragraph" w:customStyle="1" w:styleId="xl87">
    <w:name w:val="xl87"/>
    <w:basedOn w:val="Normal"/>
    <w:rsid w:val="0071784C"/>
    <w:pPr>
      <w:pBdr>
        <w:top w:val="single" w:sz="8" w:space="0" w:color="auto"/>
        <w:left w:val="single" w:sz="4" w:space="0" w:color="auto"/>
        <w:right w:val="single" w:sz="4" w:space="0" w:color="auto"/>
      </w:pBdr>
      <w:shd w:val="clear" w:color="000000" w:fill="E2CFF1"/>
      <w:spacing w:before="100" w:beforeAutospacing="1" w:after="100" w:afterAutospacing="1" w:line="252" w:lineRule="auto"/>
      <w:jc w:val="center"/>
      <w:textAlignment w:val="center"/>
    </w:pPr>
    <w:rPr>
      <w:rFonts w:ascii="Times New Roman" w:eastAsia="Times New Roman" w:hAnsi="Times New Roman" w:cs="Times New Roman"/>
      <w:b/>
      <w:bCs/>
      <w:sz w:val="24"/>
      <w:szCs w:val="24"/>
    </w:rPr>
  </w:style>
  <w:style w:type="paragraph" w:customStyle="1" w:styleId="xl88">
    <w:name w:val="xl88"/>
    <w:basedOn w:val="Normal"/>
    <w:rsid w:val="0071784C"/>
    <w:pPr>
      <w:pBdr>
        <w:top w:val="single" w:sz="8" w:space="0" w:color="auto"/>
        <w:left w:val="single" w:sz="4" w:space="0" w:color="auto"/>
        <w:right w:val="single" w:sz="4" w:space="0" w:color="auto"/>
      </w:pBdr>
      <w:shd w:val="clear" w:color="000000" w:fill="E2CFF1"/>
      <w:spacing w:before="100" w:beforeAutospacing="1" w:after="100" w:afterAutospacing="1" w:line="252" w:lineRule="auto"/>
      <w:jc w:val="center"/>
      <w:textAlignment w:val="center"/>
    </w:pPr>
    <w:rPr>
      <w:rFonts w:ascii="Times New Roman" w:eastAsia="Times New Roman" w:hAnsi="Times New Roman" w:cs="Times New Roman"/>
      <w:b/>
      <w:bCs/>
      <w:sz w:val="24"/>
      <w:szCs w:val="24"/>
    </w:rPr>
  </w:style>
  <w:style w:type="paragraph" w:customStyle="1" w:styleId="xl89">
    <w:name w:val="xl89"/>
    <w:basedOn w:val="Normal"/>
    <w:rsid w:val="0071784C"/>
    <w:pPr>
      <w:pBdr>
        <w:top w:val="single" w:sz="8" w:space="0" w:color="auto"/>
        <w:left w:val="single" w:sz="8" w:space="0" w:color="auto"/>
        <w:right w:val="single" w:sz="4" w:space="0" w:color="auto"/>
      </w:pBdr>
      <w:shd w:val="clear" w:color="000000" w:fill="E2CFF1"/>
      <w:spacing w:before="100" w:beforeAutospacing="1" w:after="100" w:afterAutospacing="1" w:line="252" w:lineRule="auto"/>
      <w:jc w:val="center"/>
      <w:textAlignment w:val="center"/>
    </w:pPr>
    <w:rPr>
      <w:rFonts w:ascii="Times New Roman" w:eastAsia="Times New Roman" w:hAnsi="Times New Roman" w:cs="Times New Roman"/>
      <w:b/>
      <w:bCs/>
      <w:sz w:val="24"/>
      <w:szCs w:val="24"/>
    </w:rPr>
  </w:style>
  <w:style w:type="paragraph" w:customStyle="1" w:styleId="xl90">
    <w:name w:val="xl90"/>
    <w:basedOn w:val="Normal"/>
    <w:rsid w:val="0071784C"/>
    <w:pPr>
      <w:pBdr>
        <w:top w:val="single" w:sz="4" w:space="0" w:color="auto"/>
        <w:left w:val="single" w:sz="4" w:space="0" w:color="auto"/>
        <w:bottom w:val="single" w:sz="4"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91">
    <w:name w:val="xl91"/>
    <w:basedOn w:val="Normal"/>
    <w:rsid w:val="0071784C"/>
    <w:pPr>
      <w:pBdr>
        <w:top w:val="single" w:sz="4" w:space="0" w:color="auto"/>
        <w:left w:val="single" w:sz="4" w:space="0" w:color="auto"/>
        <w:bottom w:val="single" w:sz="4" w:space="0" w:color="auto"/>
        <w:right w:val="single" w:sz="4" w:space="0" w:color="auto"/>
      </w:pBdr>
      <w:spacing w:before="100" w:beforeAutospacing="1" w:after="100" w:afterAutospacing="1" w:line="252" w:lineRule="auto"/>
      <w:jc w:val="center"/>
      <w:textAlignment w:val="top"/>
    </w:pPr>
    <w:rPr>
      <w:rFonts w:ascii="Times New Roman" w:eastAsia="Times New Roman" w:hAnsi="Times New Roman" w:cs="Times New Roman"/>
      <w:sz w:val="24"/>
      <w:szCs w:val="24"/>
    </w:rPr>
  </w:style>
  <w:style w:type="paragraph" w:customStyle="1" w:styleId="xl92">
    <w:name w:val="xl92"/>
    <w:basedOn w:val="Normal"/>
    <w:rsid w:val="0071784C"/>
    <w:pPr>
      <w:pBdr>
        <w:top w:val="single" w:sz="8" w:space="0" w:color="FFFFFF"/>
        <w:left w:val="single" w:sz="8" w:space="0" w:color="FFFFFF"/>
        <w:right w:val="single" w:sz="8" w:space="0" w:color="FFFFFF"/>
      </w:pBdr>
      <w:shd w:val="clear" w:color="000000" w:fill="A284BD"/>
      <w:spacing w:before="100" w:beforeAutospacing="1" w:after="100" w:afterAutospacing="1" w:line="252" w:lineRule="auto"/>
      <w:jc w:val="center"/>
      <w:textAlignment w:val="center"/>
    </w:pPr>
    <w:rPr>
      <w:rFonts w:eastAsia="Times New Roman"/>
      <w:sz w:val="36"/>
      <w:szCs w:val="36"/>
    </w:rPr>
  </w:style>
  <w:style w:type="paragraph" w:customStyle="1" w:styleId="xl93">
    <w:name w:val="xl93"/>
    <w:basedOn w:val="Normal"/>
    <w:rsid w:val="0071784C"/>
    <w:pPr>
      <w:pBdr>
        <w:left w:val="single" w:sz="8" w:space="0" w:color="FFFFFF"/>
        <w:bottom w:val="single" w:sz="12" w:space="0" w:color="FFFFFF"/>
        <w:right w:val="single" w:sz="8" w:space="0" w:color="FFFFFF"/>
      </w:pBdr>
      <w:shd w:val="clear" w:color="000000" w:fill="A284BD"/>
      <w:spacing w:before="100" w:beforeAutospacing="1" w:after="100" w:afterAutospacing="1" w:line="252" w:lineRule="auto"/>
      <w:jc w:val="center"/>
      <w:textAlignment w:val="center"/>
    </w:pPr>
    <w:rPr>
      <w:rFonts w:eastAsia="Times New Roman"/>
      <w:sz w:val="36"/>
      <w:szCs w:val="36"/>
    </w:rPr>
  </w:style>
  <w:style w:type="paragraph" w:customStyle="1" w:styleId="xl94">
    <w:name w:val="xl94"/>
    <w:basedOn w:val="Normal"/>
    <w:rsid w:val="0071784C"/>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line="252" w:lineRule="auto"/>
      <w:jc w:val="center"/>
      <w:textAlignment w:val="top"/>
    </w:pPr>
    <w:rPr>
      <w:rFonts w:ascii="Times New Roman" w:eastAsia="Times New Roman" w:hAnsi="Times New Roman" w:cs="Times New Roman"/>
      <w:b/>
      <w:bCs/>
      <w:sz w:val="24"/>
      <w:szCs w:val="24"/>
    </w:rPr>
  </w:style>
  <w:style w:type="paragraph" w:customStyle="1" w:styleId="xl95">
    <w:name w:val="xl95"/>
    <w:basedOn w:val="Normal"/>
    <w:rsid w:val="0071784C"/>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line="252" w:lineRule="auto"/>
      <w:jc w:val="center"/>
      <w:textAlignment w:val="top"/>
    </w:pPr>
    <w:rPr>
      <w:rFonts w:ascii="Times New Roman" w:eastAsia="Times New Roman" w:hAnsi="Times New Roman" w:cs="Times New Roman"/>
      <w:b/>
      <w:bCs/>
      <w:sz w:val="24"/>
      <w:szCs w:val="24"/>
    </w:rPr>
  </w:style>
  <w:style w:type="paragraph" w:customStyle="1" w:styleId="xl96">
    <w:name w:val="xl96"/>
    <w:basedOn w:val="Normal"/>
    <w:rsid w:val="0071784C"/>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line="252" w:lineRule="auto"/>
      <w:jc w:val="center"/>
      <w:textAlignment w:val="top"/>
    </w:pPr>
    <w:rPr>
      <w:rFonts w:ascii="Times New Roman" w:eastAsia="Times New Roman" w:hAnsi="Times New Roman" w:cs="Times New Roman"/>
      <w:b/>
      <w:bCs/>
      <w:sz w:val="24"/>
      <w:szCs w:val="24"/>
    </w:rPr>
  </w:style>
  <w:style w:type="paragraph" w:customStyle="1" w:styleId="xl97">
    <w:name w:val="xl97"/>
    <w:basedOn w:val="Normal"/>
    <w:rsid w:val="0071784C"/>
    <w:pPr>
      <w:pBdr>
        <w:top w:val="single" w:sz="4" w:space="0" w:color="auto"/>
        <w:left w:val="single" w:sz="4" w:space="0" w:color="auto"/>
        <w:bottom w:val="single" w:sz="8" w:space="0" w:color="auto"/>
        <w:right w:val="single" w:sz="4" w:space="0" w:color="auto"/>
      </w:pBdr>
      <w:spacing w:before="100" w:beforeAutospacing="1" w:after="100" w:afterAutospacing="1" w:line="252" w:lineRule="auto"/>
      <w:jc w:val="center"/>
      <w:textAlignment w:val="top"/>
    </w:pPr>
    <w:rPr>
      <w:rFonts w:ascii="Times New Roman" w:eastAsia="Times New Roman" w:hAnsi="Times New Roman" w:cs="Times New Roman"/>
      <w:sz w:val="24"/>
      <w:szCs w:val="24"/>
    </w:rPr>
  </w:style>
  <w:style w:type="paragraph" w:customStyle="1" w:styleId="xl98">
    <w:name w:val="xl98"/>
    <w:basedOn w:val="Normal"/>
    <w:rsid w:val="0071784C"/>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52" w:lineRule="auto"/>
      <w:jc w:val="center"/>
      <w:textAlignment w:val="top"/>
    </w:pPr>
    <w:rPr>
      <w:rFonts w:ascii="Times New Roman" w:eastAsia="Times New Roman" w:hAnsi="Times New Roman" w:cs="Times New Roman"/>
      <w:sz w:val="24"/>
      <w:szCs w:val="24"/>
    </w:rPr>
  </w:style>
  <w:style w:type="paragraph" w:customStyle="1" w:styleId="xl99">
    <w:name w:val="xl99"/>
    <w:basedOn w:val="Normal"/>
    <w:rsid w:val="0071784C"/>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line="252" w:lineRule="auto"/>
      <w:jc w:val="center"/>
      <w:textAlignment w:val="top"/>
    </w:pPr>
    <w:rPr>
      <w:rFonts w:ascii="Times New Roman" w:eastAsia="Times New Roman" w:hAnsi="Times New Roman" w:cs="Times New Roman"/>
      <w:sz w:val="24"/>
      <w:szCs w:val="24"/>
    </w:rPr>
  </w:style>
  <w:style w:type="paragraph" w:customStyle="1" w:styleId="xl100">
    <w:name w:val="xl100"/>
    <w:basedOn w:val="Normal"/>
    <w:rsid w:val="0071784C"/>
    <w:pPr>
      <w:pBdr>
        <w:top w:val="single" w:sz="4" w:space="0" w:color="auto"/>
        <w:left w:val="single" w:sz="8" w:space="0" w:color="auto"/>
        <w:bottom w:val="single" w:sz="4"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101">
    <w:name w:val="xl101"/>
    <w:basedOn w:val="Normal"/>
    <w:rsid w:val="0071784C"/>
    <w:pPr>
      <w:pBdr>
        <w:top w:val="single" w:sz="4" w:space="0" w:color="auto"/>
        <w:left w:val="single" w:sz="4" w:space="0" w:color="auto"/>
        <w:bottom w:val="single" w:sz="4" w:space="0" w:color="auto"/>
        <w:right w:val="single" w:sz="4" w:space="0" w:color="auto"/>
      </w:pBd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xl102">
    <w:name w:val="xl102"/>
    <w:basedOn w:val="Normal"/>
    <w:rsid w:val="0071784C"/>
    <w:pPr>
      <w:spacing w:before="100" w:beforeAutospacing="1" w:after="100" w:afterAutospacing="1" w:line="252" w:lineRule="auto"/>
      <w:textAlignment w:val="top"/>
    </w:pPr>
    <w:rPr>
      <w:rFonts w:ascii="Times New Roman" w:eastAsia="Times New Roman" w:hAnsi="Times New Roman" w:cs="Times New Roman"/>
      <w:sz w:val="24"/>
      <w:szCs w:val="24"/>
    </w:rPr>
  </w:style>
  <w:style w:type="paragraph" w:customStyle="1" w:styleId="Reference">
    <w:name w:val="Reference"/>
    <w:basedOn w:val="ListParagraph"/>
    <w:link w:val="ReferenceChar"/>
    <w:qFormat/>
    <w:rsid w:val="0071784C"/>
    <w:pPr>
      <w:numPr>
        <w:numId w:val="10"/>
      </w:numPr>
      <w:spacing w:before="240" w:after="60" w:line="360" w:lineRule="auto"/>
      <w:ind w:left="792"/>
      <w:contextualSpacing/>
    </w:pPr>
    <w:rPr>
      <w:rFonts w:eastAsia="Times New Roman" w:cs="Times New Roman"/>
      <w:sz w:val="24"/>
      <w:szCs w:val="24"/>
    </w:rPr>
  </w:style>
  <w:style w:type="character" w:customStyle="1" w:styleId="ReferenceChar">
    <w:name w:val="Reference Char"/>
    <w:basedOn w:val="ListParagraphChar"/>
    <w:link w:val="Reference"/>
    <w:rsid w:val="0071784C"/>
    <w:rPr>
      <w:rFonts w:ascii="Arial" w:eastAsia="Times New Roman" w:hAnsi="Arial" w:cs="Times New Roman"/>
      <w:sz w:val="24"/>
      <w:szCs w:val="24"/>
    </w:rPr>
  </w:style>
  <w:style w:type="paragraph" w:styleId="List">
    <w:name w:val="List"/>
    <w:basedOn w:val="Normal"/>
    <w:uiPriority w:val="99"/>
    <w:semiHidden/>
    <w:unhideWhenUsed/>
    <w:rsid w:val="0071784C"/>
    <w:pPr>
      <w:spacing w:before="240" w:after="60" w:line="252" w:lineRule="auto"/>
      <w:ind w:left="360" w:hanging="360"/>
      <w:contextualSpacing/>
    </w:pPr>
    <w:rPr>
      <w:rFonts w:eastAsia="Times New Roman" w:cs="Times New Roman"/>
      <w:sz w:val="24"/>
      <w:szCs w:val="24"/>
    </w:rPr>
  </w:style>
  <w:style w:type="table" w:customStyle="1" w:styleId="TableGrid3">
    <w:name w:val="Table Grid3"/>
    <w:basedOn w:val="TableNormal"/>
    <w:next w:val="TableGrid"/>
    <w:uiPriority w:val="59"/>
    <w:rsid w:val="0071784C"/>
    <w:pPr>
      <w:autoSpaceDE/>
      <w:autoSpaceDN/>
    </w:pPr>
    <w:rPr>
      <w:rFonts w:ascii="Calibri" w:eastAsia="MS Mincho"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1784C"/>
    <w:rPr>
      <w:color w:val="605E5C"/>
      <w:shd w:val="clear" w:color="auto" w:fill="E1DFDD"/>
    </w:rPr>
  </w:style>
  <w:style w:type="paragraph" w:customStyle="1" w:styleId="TableNotitle">
    <w:name w:val="Table_No &amp; title"/>
    <w:basedOn w:val="Normal"/>
    <w:next w:val="Normal"/>
    <w:rsid w:val="0071784C"/>
    <w:pPr>
      <w:keepNext/>
      <w:keepLines/>
      <w:tabs>
        <w:tab w:val="left" w:pos="794"/>
        <w:tab w:val="left" w:pos="1191"/>
        <w:tab w:val="left" w:pos="1588"/>
        <w:tab w:val="left" w:pos="1985"/>
      </w:tabs>
      <w:overflowPunct w:val="0"/>
      <w:adjustRightInd w:val="0"/>
      <w:spacing w:before="360" w:after="120"/>
      <w:jc w:val="center"/>
      <w:textAlignment w:val="baseline"/>
    </w:pPr>
    <w:rPr>
      <w:rFonts w:ascii="Times New Roman" w:hAnsi="Times New Roman" w:cs="Times New Roman"/>
      <w:b/>
      <w:szCs w:val="20"/>
      <w:lang w:eastAsia="ja-JP"/>
    </w:rPr>
  </w:style>
  <w:style w:type="numbering" w:customStyle="1" w:styleId="10">
    <w:name w:val="목록 없음1"/>
    <w:next w:val="NoList"/>
    <w:uiPriority w:val="99"/>
    <w:semiHidden/>
    <w:unhideWhenUsed/>
    <w:rsid w:val="0071784C"/>
  </w:style>
  <w:style w:type="numbering" w:customStyle="1" w:styleId="NoList11">
    <w:name w:val="No List11"/>
    <w:next w:val="NoList"/>
    <w:uiPriority w:val="99"/>
    <w:semiHidden/>
    <w:rsid w:val="0071784C"/>
  </w:style>
  <w:style w:type="paragraph" w:customStyle="1" w:styleId="Heading2document">
    <w:name w:val="Heading 2 document"/>
    <w:basedOn w:val="Heading2"/>
    <w:link w:val="Heading2documentChar"/>
    <w:qFormat/>
    <w:rsid w:val="004B08F3"/>
  </w:style>
  <w:style w:type="character" w:customStyle="1" w:styleId="Heading2documentChar">
    <w:name w:val="Heading 2 document Char"/>
    <w:basedOn w:val="Heading2Char"/>
    <w:link w:val="Heading2document"/>
    <w:rsid w:val="004B08F3"/>
    <w:rPr>
      <w:rFonts w:ascii="Times New Roman" w:eastAsia="SimSun" w:hAnsi="Times New Roman" w:cs="Times New Roman"/>
      <w:b/>
      <w:bCs/>
      <w:iCs/>
      <w:sz w:val="26"/>
      <w:szCs w:val="28"/>
      <w:lang w:val="x-none" w:eastAsia="zh-CN"/>
    </w:rPr>
  </w:style>
  <w:style w:type="table" w:styleId="PlainTable4">
    <w:name w:val="Plain Table 4"/>
    <w:basedOn w:val="TableNormal"/>
    <w:uiPriority w:val="44"/>
    <w:rsid w:val="00EE33E6"/>
    <w:pPr>
      <w:widowControl/>
      <w:autoSpaceDE/>
      <w:autoSpaceDN/>
    </w:pPr>
    <w:rPr>
      <w:rFonts w:ascii="Times New Roman" w:eastAsia="MS Mincho" w:hAnsi="Times New Roman" w:cs="Times New Roman"/>
      <w:sz w:val="20"/>
      <w:szCs w:val="20"/>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UnresolvedMention">
    <w:name w:val="Unresolved Mention"/>
    <w:basedOn w:val="DefaultParagraphFont"/>
    <w:uiPriority w:val="99"/>
    <w:semiHidden/>
    <w:unhideWhenUsed/>
    <w:rsid w:val="00D42D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99072">
      <w:bodyDiv w:val="1"/>
      <w:marLeft w:val="0"/>
      <w:marRight w:val="0"/>
      <w:marTop w:val="0"/>
      <w:marBottom w:val="0"/>
      <w:divBdr>
        <w:top w:val="none" w:sz="0" w:space="0" w:color="auto"/>
        <w:left w:val="none" w:sz="0" w:space="0" w:color="auto"/>
        <w:bottom w:val="none" w:sz="0" w:space="0" w:color="auto"/>
        <w:right w:val="none" w:sz="0" w:space="0" w:color="auto"/>
      </w:divBdr>
    </w:div>
    <w:div w:id="53159518">
      <w:bodyDiv w:val="1"/>
      <w:marLeft w:val="0"/>
      <w:marRight w:val="0"/>
      <w:marTop w:val="0"/>
      <w:marBottom w:val="0"/>
      <w:divBdr>
        <w:top w:val="none" w:sz="0" w:space="0" w:color="auto"/>
        <w:left w:val="none" w:sz="0" w:space="0" w:color="auto"/>
        <w:bottom w:val="none" w:sz="0" w:space="0" w:color="auto"/>
        <w:right w:val="none" w:sz="0" w:space="0" w:color="auto"/>
      </w:divBdr>
    </w:div>
    <w:div w:id="75907739">
      <w:bodyDiv w:val="1"/>
      <w:marLeft w:val="0"/>
      <w:marRight w:val="0"/>
      <w:marTop w:val="0"/>
      <w:marBottom w:val="0"/>
      <w:divBdr>
        <w:top w:val="none" w:sz="0" w:space="0" w:color="auto"/>
        <w:left w:val="none" w:sz="0" w:space="0" w:color="auto"/>
        <w:bottom w:val="none" w:sz="0" w:space="0" w:color="auto"/>
        <w:right w:val="none" w:sz="0" w:space="0" w:color="auto"/>
      </w:divBdr>
    </w:div>
    <w:div w:id="141893138">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148298">
      <w:bodyDiv w:val="1"/>
      <w:marLeft w:val="0"/>
      <w:marRight w:val="0"/>
      <w:marTop w:val="0"/>
      <w:marBottom w:val="0"/>
      <w:divBdr>
        <w:top w:val="none" w:sz="0" w:space="0" w:color="auto"/>
        <w:left w:val="none" w:sz="0" w:space="0" w:color="auto"/>
        <w:bottom w:val="none" w:sz="0" w:space="0" w:color="auto"/>
        <w:right w:val="none" w:sz="0" w:space="0" w:color="auto"/>
      </w:divBdr>
    </w:div>
    <w:div w:id="246891869">
      <w:bodyDiv w:val="1"/>
      <w:marLeft w:val="0"/>
      <w:marRight w:val="0"/>
      <w:marTop w:val="0"/>
      <w:marBottom w:val="0"/>
      <w:divBdr>
        <w:top w:val="none" w:sz="0" w:space="0" w:color="auto"/>
        <w:left w:val="none" w:sz="0" w:space="0" w:color="auto"/>
        <w:bottom w:val="none" w:sz="0" w:space="0" w:color="auto"/>
        <w:right w:val="none" w:sz="0" w:space="0" w:color="auto"/>
      </w:divBdr>
    </w:div>
    <w:div w:id="258370619">
      <w:bodyDiv w:val="1"/>
      <w:marLeft w:val="0"/>
      <w:marRight w:val="0"/>
      <w:marTop w:val="0"/>
      <w:marBottom w:val="0"/>
      <w:divBdr>
        <w:top w:val="none" w:sz="0" w:space="0" w:color="auto"/>
        <w:left w:val="none" w:sz="0" w:space="0" w:color="auto"/>
        <w:bottom w:val="none" w:sz="0" w:space="0" w:color="auto"/>
        <w:right w:val="none" w:sz="0" w:space="0" w:color="auto"/>
      </w:divBdr>
    </w:div>
    <w:div w:id="286394777">
      <w:bodyDiv w:val="1"/>
      <w:marLeft w:val="0"/>
      <w:marRight w:val="0"/>
      <w:marTop w:val="0"/>
      <w:marBottom w:val="0"/>
      <w:divBdr>
        <w:top w:val="none" w:sz="0" w:space="0" w:color="auto"/>
        <w:left w:val="none" w:sz="0" w:space="0" w:color="auto"/>
        <w:bottom w:val="none" w:sz="0" w:space="0" w:color="auto"/>
        <w:right w:val="none" w:sz="0" w:space="0" w:color="auto"/>
      </w:divBdr>
    </w:div>
    <w:div w:id="378433557">
      <w:bodyDiv w:val="1"/>
      <w:marLeft w:val="0"/>
      <w:marRight w:val="0"/>
      <w:marTop w:val="0"/>
      <w:marBottom w:val="0"/>
      <w:divBdr>
        <w:top w:val="none" w:sz="0" w:space="0" w:color="auto"/>
        <w:left w:val="none" w:sz="0" w:space="0" w:color="auto"/>
        <w:bottom w:val="none" w:sz="0" w:space="0" w:color="auto"/>
        <w:right w:val="none" w:sz="0" w:space="0" w:color="auto"/>
      </w:divBdr>
    </w:div>
    <w:div w:id="393089100">
      <w:bodyDiv w:val="1"/>
      <w:marLeft w:val="0"/>
      <w:marRight w:val="0"/>
      <w:marTop w:val="0"/>
      <w:marBottom w:val="0"/>
      <w:divBdr>
        <w:top w:val="none" w:sz="0" w:space="0" w:color="auto"/>
        <w:left w:val="none" w:sz="0" w:space="0" w:color="auto"/>
        <w:bottom w:val="none" w:sz="0" w:space="0" w:color="auto"/>
        <w:right w:val="none" w:sz="0" w:space="0" w:color="auto"/>
      </w:divBdr>
    </w:div>
    <w:div w:id="416905967">
      <w:bodyDiv w:val="1"/>
      <w:marLeft w:val="0"/>
      <w:marRight w:val="0"/>
      <w:marTop w:val="0"/>
      <w:marBottom w:val="0"/>
      <w:divBdr>
        <w:top w:val="none" w:sz="0" w:space="0" w:color="auto"/>
        <w:left w:val="none" w:sz="0" w:space="0" w:color="auto"/>
        <w:bottom w:val="none" w:sz="0" w:space="0" w:color="auto"/>
        <w:right w:val="none" w:sz="0" w:space="0" w:color="auto"/>
      </w:divBdr>
    </w:div>
    <w:div w:id="650985916">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2899412">
      <w:bodyDiv w:val="1"/>
      <w:marLeft w:val="0"/>
      <w:marRight w:val="0"/>
      <w:marTop w:val="0"/>
      <w:marBottom w:val="0"/>
      <w:divBdr>
        <w:top w:val="none" w:sz="0" w:space="0" w:color="auto"/>
        <w:left w:val="none" w:sz="0" w:space="0" w:color="auto"/>
        <w:bottom w:val="none" w:sz="0" w:space="0" w:color="auto"/>
        <w:right w:val="none" w:sz="0" w:space="0" w:color="auto"/>
      </w:divBdr>
    </w:div>
    <w:div w:id="886335456">
      <w:bodyDiv w:val="1"/>
      <w:marLeft w:val="0"/>
      <w:marRight w:val="0"/>
      <w:marTop w:val="0"/>
      <w:marBottom w:val="0"/>
      <w:divBdr>
        <w:top w:val="none" w:sz="0" w:space="0" w:color="auto"/>
        <w:left w:val="none" w:sz="0" w:space="0" w:color="auto"/>
        <w:bottom w:val="none" w:sz="0" w:space="0" w:color="auto"/>
        <w:right w:val="none" w:sz="0" w:space="0" w:color="auto"/>
      </w:divBdr>
    </w:div>
    <w:div w:id="925724401">
      <w:bodyDiv w:val="1"/>
      <w:marLeft w:val="0"/>
      <w:marRight w:val="0"/>
      <w:marTop w:val="0"/>
      <w:marBottom w:val="0"/>
      <w:divBdr>
        <w:top w:val="none" w:sz="0" w:space="0" w:color="auto"/>
        <w:left w:val="none" w:sz="0" w:space="0" w:color="auto"/>
        <w:bottom w:val="none" w:sz="0" w:space="0" w:color="auto"/>
        <w:right w:val="none" w:sz="0" w:space="0" w:color="auto"/>
      </w:divBdr>
    </w:div>
    <w:div w:id="975405020">
      <w:bodyDiv w:val="1"/>
      <w:marLeft w:val="0"/>
      <w:marRight w:val="0"/>
      <w:marTop w:val="0"/>
      <w:marBottom w:val="0"/>
      <w:divBdr>
        <w:top w:val="none" w:sz="0" w:space="0" w:color="auto"/>
        <w:left w:val="none" w:sz="0" w:space="0" w:color="auto"/>
        <w:bottom w:val="none" w:sz="0" w:space="0" w:color="auto"/>
        <w:right w:val="none" w:sz="0" w:space="0" w:color="auto"/>
      </w:divBdr>
    </w:div>
    <w:div w:id="989359419">
      <w:bodyDiv w:val="1"/>
      <w:marLeft w:val="0"/>
      <w:marRight w:val="0"/>
      <w:marTop w:val="0"/>
      <w:marBottom w:val="0"/>
      <w:divBdr>
        <w:top w:val="none" w:sz="0" w:space="0" w:color="auto"/>
        <w:left w:val="none" w:sz="0" w:space="0" w:color="auto"/>
        <w:bottom w:val="none" w:sz="0" w:space="0" w:color="auto"/>
        <w:right w:val="none" w:sz="0" w:space="0" w:color="auto"/>
      </w:divBdr>
    </w:div>
    <w:div w:id="1066731945">
      <w:bodyDiv w:val="1"/>
      <w:marLeft w:val="0"/>
      <w:marRight w:val="0"/>
      <w:marTop w:val="0"/>
      <w:marBottom w:val="0"/>
      <w:divBdr>
        <w:top w:val="none" w:sz="0" w:space="0" w:color="auto"/>
        <w:left w:val="none" w:sz="0" w:space="0" w:color="auto"/>
        <w:bottom w:val="none" w:sz="0" w:space="0" w:color="auto"/>
        <w:right w:val="none" w:sz="0" w:space="0" w:color="auto"/>
      </w:divBdr>
    </w:div>
    <w:div w:id="1077247760">
      <w:bodyDiv w:val="1"/>
      <w:marLeft w:val="0"/>
      <w:marRight w:val="0"/>
      <w:marTop w:val="0"/>
      <w:marBottom w:val="0"/>
      <w:divBdr>
        <w:top w:val="none" w:sz="0" w:space="0" w:color="auto"/>
        <w:left w:val="none" w:sz="0" w:space="0" w:color="auto"/>
        <w:bottom w:val="none" w:sz="0" w:space="0" w:color="auto"/>
        <w:right w:val="none" w:sz="0" w:space="0" w:color="auto"/>
      </w:divBdr>
    </w:div>
    <w:div w:id="1145045636">
      <w:bodyDiv w:val="1"/>
      <w:marLeft w:val="0"/>
      <w:marRight w:val="0"/>
      <w:marTop w:val="0"/>
      <w:marBottom w:val="0"/>
      <w:divBdr>
        <w:top w:val="none" w:sz="0" w:space="0" w:color="auto"/>
        <w:left w:val="none" w:sz="0" w:space="0" w:color="auto"/>
        <w:bottom w:val="none" w:sz="0" w:space="0" w:color="auto"/>
        <w:right w:val="none" w:sz="0" w:space="0" w:color="auto"/>
      </w:divBdr>
    </w:div>
    <w:div w:id="1313750406">
      <w:bodyDiv w:val="1"/>
      <w:marLeft w:val="0"/>
      <w:marRight w:val="0"/>
      <w:marTop w:val="0"/>
      <w:marBottom w:val="0"/>
      <w:divBdr>
        <w:top w:val="none" w:sz="0" w:space="0" w:color="auto"/>
        <w:left w:val="none" w:sz="0" w:space="0" w:color="auto"/>
        <w:bottom w:val="none" w:sz="0" w:space="0" w:color="auto"/>
        <w:right w:val="none" w:sz="0" w:space="0" w:color="auto"/>
      </w:divBdr>
    </w:div>
    <w:div w:id="1434593897">
      <w:bodyDiv w:val="1"/>
      <w:marLeft w:val="0"/>
      <w:marRight w:val="0"/>
      <w:marTop w:val="0"/>
      <w:marBottom w:val="0"/>
      <w:divBdr>
        <w:top w:val="none" w:sz="0" w:space="0" w:color="auto"/>
        <w:left w:val="none" w:sz="0" w:space="0" w:color="auto"/>
        <w:bottom w:val="none" w:sz="0" w:space="0" w:color="auto"/>
        <w:right w:val="none" w:sz="0" w:space="0" w:color="auto"/>
      </w:divBdr>
    </w:div>
    <w:div w:id="1453669313">
      <w:bodyDiv w:val="1"/>
      <w:marLeft w:val="0"/>
      <w:marRight w:val="0"/>
      <w:marTop w:val="0"/>
      <w:marBottom w:val="0"/>
      <w:divBdr>
        <w:top w:val="none" w:sz="0" w:space="0" w:color="auto"/>
        <w:left w:val="none" w:sz="0" w:space="0" w:color="auto"/>
        <w:bottom w:val="none" w:sz="0" w:space="0" w:color="auto"/>
        <w:right w:val="none" w:sz="0" w:space="0" w:color="auto"/>
      </w:divBdr>
    </w:div>
    <w:div w:id="1456757878">
      <w:bodyDiv w:val="1"/>
      <w:marLeft w:val="0"/>
      <w:marRight w:val="0"/>
      <w:marTop w:val="0"/>
      <w:marBottom w:val="0"/>
      <w:divBdr>
        <w:top w:val="none" w:sz="0" w:space="0" w:color="auto"/>
        <w:left w:val="none" w:sz="0" w:space="0" w:color="auto"/>
        <w:bottom w:val="none" w:sz="0" w:space="0" w:color="auto"/>
        <w:right w:val="none" w:sz="0" w:space="0" w:color="auto"/>
      </w:divBdr>
    </w:div>
    <w:div w:id="1461530249">
      <w:bodyDiv w:val="1"/>
      <w:marLeft w:val="0"/>
      <w:marRight w:val="0"/>
      <w:marTop w:val="0"/>
      <w:marBottom w:val="0"/>
      <w:divBdr>
        <w:top w:val="none" w:sz="0" w:space="0" w:color="auto"/>
        <w:left w:val="none" w:sz="0" w:space="0" w:color="auto"/>
        <w:bottom w:val="none" w:sz="0" w:space="0" w:color="auto"/>
        <w:right w:val="none" w:sz="0" w:space="0" w:color="auto"/>
      </w:divBdr>
    </w:div>
    <w:div w:id="1649901440">
      <w:bodyDiv w:val="1"/>
      <w:marLeft w:val="0"/>
      <w:marRight w:val="0"/>
      <w:marTop w:val="0"/>
      <w:marBottom w:val="0"/>
      <w:divBdr>
        <w:top w:val="none" w:sz="0" w:space="0" w:color="auto"/>
        <w:left w:val="none" w:sz="0" w:space="0" w:color="auto"/>
        <w:bottom w:val="none" w:sz="0" w:space="0" w:color="auto"/>
        <w:right w:val="none" w:sz="0" w:space="0" w:color="auto"/>
      </w:divBdr>
    </w:div>
    <w:div w:id="1662467552">
      <w:bodyDiv w:val="1"/>
      <w:marLeft w:val="0"/>
      <w:marRight w:val="0"/>
      <w:marTop w:val="0"/>
      <w:marBottom w:val="0"/>
      <w:divBdr>
        <w:top w:val="none" w:sz="0" w:space="0" w:color="auto"/>
        <w:left w:val="none" w:sz="0" w:space="0" w:color="auto"/>
        <w:bottom w:val="none" w:sz="0" w:space="0" w:color="auto"/>
        <w:right w:val="none" w:sz="0" w:space="0" w:color="auto"/>
      </w:divBdr>
    </w:div>
    <w:div w:id="1733386782">
      <w:bodyDiv w:val="1"/>
      <w:marLeft w:val="0"/>
      <w:marRight w:val="0"/>
      <w:marTop w:val="0"/>
      <w:marBottom w:val="0"/>
      <w:divBdr>
        <w:top w:val="none" w:sz="0" w:space="0" w:color="auto"/>
        <w:left w:val="none" w:sz="0" w:space="0" w:color="auto"/>
        <w:bottom w:val="none" w:sz="0" w:space="0" w:color="auto"/>
        <w:right w:val="none" w:sz="0" w:space="0" w:color="auto"/>
      </w:divBdr>
    </w:div>
    <w:div w:id="1739353487">
      <w:bodyDiv w:val="1"/>
      <w:marLeft w:val="0"/>
      <w:marRight w:val="0"/>
      <w:marTop w:val="0"/>
      <w:marBottom w:val="0"/>
      <w:divBdr>
        <w:top w:val="none" w:sz="0" w:space="0" w:color="auto"/>
        <w:left w:val="none" w:sz="0" w:space="0" w:color="auto"/>
        <w:bottom w:val="none" w:sz="0" w:space="0" w:color="auto"/>
        <w:right w:val="none" w:sz="0" w:space="0" w:color="auto"/>
      </w:divBdr>
    </w:div>
    <w:div w:id="1789159955">
      <w:bodyDiv w:val="1"/>
      <w:marLeft w:val="0"/>
      <w:marRight w:val="0"/>
      <w:marTop w:val="0"/>
      <w:marBottom w:val="0"/>
      <w:divBdr>
        <w:top w:val="none" w:sz="0" w:space="0" w:color="auto"/>
        <w:left w:val="none" w:sz="0" w:space="0" w:color="auto"/>
        <w:bottom w:val="none" w:sz="0" w:space="0" w:color="auto"/>
        <w:right w:val="none" w:sz="0" w:space="0" w:color="auto"/>
      </w:divBdr>
    </w:div>
    <w:div w:id="1935237675">
      <w:bodyDiv w:val="1"/>
      <w:marLeft w:val="0"/>
      <w:marRight w:val="0"/>
      <w:marTop w:val="0"/>
      <w:marBottom w:val="0"/>
      <w:divBdr>
        <w:top w:val="none" w:sz="0" w:space="0" w:color="auto"/>
        <w:left w:val="none" w:sz="0" w:space="0" w:color="auto"/>
        <w:bottom w:val="none" w:sz="0" w:space="0" w:color="auto"/>
        <w:right w:val="none" w:sz="0" w:space="0" w:color="auto"/>
      </w:divBdr>
    </w:div>
    <w:div w:id="2018069566">
      <w:bodyDiv w:val="1"/>
      <w:marLeft w:val="0"/>
      <w:marRight w:val="0"/>
      <w:marTop w:val="0"/>
      <w:marBottom w:val="0"/>
      <w:divBdr>
        <w:top w:val="none" w:sz="0" w:space="0" w:color="auto"/>
        <w:left w:val="none" w:sz="0" w:space="0" w:color="auto"/>
        <w:bottom w:val="none" w:sz="0" w:space="0" w:color="auto"/>
        <w:right w:val="none" w:sz="0" w:space="0" w:color="auto"/>
      </w:divBdr>
    </w:div>
    <w:div w:id="2035501441">
      <w:bodyDiv w:val="1"/>
      <w:marLeft w:val="0"/>
      <w:marRight w:val="0"/>
      <w:marTop w:val="0"/>
      <w:marBottom w:val="0"/>
      <w:divBdr>
        <w:top w:val="none" w:sz="0" w:space="0" w:color="auto"/>
        <w:left w:val="none" w:sz="0" w:space="0" w:color="auto"/>
        <w:bottom w:val="none" w:sz="0" w:space="0" w:color="auto"/>
        <w:right w:val="none" w:sz="0" w:space="0" w:color="auto"/>
      </w:divBdr>
    </w:div>
    <w:div w:id="20790900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isotc.iso.org/livelink/livelink/open/jtc1sc29wg4"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emf"/><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9.jpg"/><Relationship Id="rId47" Type="http://schemas.openxmlformats.org/officeDocument/2006/relationships/image" Target="media/image34.png"/><Relationship Id="rId50" Type="http://schemas.microsoft.com/office/2007/relationships/hdphoto" Target="media/hdphoto2.wdp"/><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hyperlink" Target="https://ffmpeg.org/ffmpeg-filters.html" TargetMode="External"/><Relationship Id="rId46" Type="http://schemas.openxmlformats.org/officeDocument/2006/relationships/image" Target="media/image33.jp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8.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jpg"/><Relationship Id="rId45" Type="http://schemas.openxmlformats.org/officeDocument/2006/relationships/image" Target="media/image32.jpg"/><Relationship Id="rId53"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5.png"/><Relationship Id="Rf4711b65475c4b69" Type="http://schemas.microsoft.com/office/2019/09/relationships/intelligence" Target="intelligence.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1.jp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0.jpg"/><Relationship Id="rId48" Type="http://schemas.microsoft.com/office/2007/relationships/hdphoto" Target="media/hdphoto1.wdp"/><Relationship Id="rId8" Type="http://schemas.openxmlformats.org/officeDocument/2006/relationships/settings" Target="settings.xml"/><Relationship Id="rId51"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E2A76418A64A644BC96F2662548CB54" ma:contentTypeVersion="6" ma:contentTypeDescription="Create a new document." ma:contentTypeScope="" ma:versionID="ebc9fd69e4f8ee0daeade4117e18e4df">
  <xsd:schema xmlns:xsd="http://www.w3.org/2001/XMLSchema" xmlns:xs="http://www.w3.org/2001/XMLSchema" xmlns:p="http://schemas.microsoft.com/office/2006/metadata/properties" xmlns:ns2="eb95fb45-311d-4a74-9f44-07376f2e84fe" xmlns:ns3="394703a3-2e23-43f1-96d5-88d3954e5981" targetNamespace="http://schemas.microsoft.com/office/2006/metadata/properties" ma:root="true" ma:fieldsID="655210a980554a2498e46a93c5b5543c" ns2:_="" ns3:_="">
    <xsd:import namespace="eb95fb45-311d-4a74-9f44-07376f2e84fe"/>
    <xsd:import namespace="394703a3-2e23-43f1-96d5-88d3954e5981"/>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95fb45-311d-4a74-9f44-07376f2e84f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94703a3-2e23-43f1-96d5-88d3954e598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_dlc_DocId xmlns="eb95fb45-311d-4a74-9f44-07376f2e84fe">S6AHVMCH44DH-137412132-453</_dlc_DocId>
    <_dlc_DocIdUrl xmlns="eb95fb45-311d-4a74-9f44-07376f2e84fe">
      <Url>https://vnovaltd.sharepoint.com/sites/RedPill/_layouts/15/DocIdRedir.aspx?ID=S6AHVMCH44DH-137412132-453</Url>
      <Description>S6AHVMCH44DH-137412132-453</Description>
    </_dlc_DocIdUrl>
  </documentManagement>
</p:properties>
</file>

<file path=customXml/itemProps1.xml><?xml version="1.0" encoding="utf-8"?>
<ds:datastoreItem xmlns:ds="http://schemas.openxmlformats.org/officeDocument/2006/customXml" ds:itemID="{D7BC7132-31F4-4D3B-80C2-C2DC8C3EA08A}">
  <ds:schemaRefs>
    <ds:schemaRef ds:uri="http://schemas.openxmlformats.org/officeDocument/2006/bibliography"/>
  </ds:schemaRefs>
</ds:datastoreItem>
</file>

<file path=customXml/itemProps2.xml><?xml version="1.0" encoding="utf-8"?>
<ds:datastoreItem xmlns:ds="http://schemas.openxmlformats.org/officeDocument/2006/customXml" ds:itemID="{7407CC85-5221-4CFA-A126-776FB2CE64BD}">
  <ds:schemaRefs>
    <ds:schemaRef ds:uri="http://schemas.microsoft.com/sharepoint/v3/contenttype/forms"/>
  </ds:schemaRefs>
</ds:datastoreItem>
</file>

<file path=customXml/itemProps3.xml><?xml version="1.0" encoding="utf-8"?>
<ds:datastoreItem xmlns:ds="http://schemas.openxmlformats.org/officeDocument/2006/customXml" ds:itemID="{993EA9B4-CC07-4C61-9426-8D2728773B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b95fb45-311d-4a74-9f44-07376f2e84fe"/>
    <ds:schemaRef ds:uri="394703a3-2e23-43f1-96d5-88d3954e59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DC342B9-A0E0-48BE-B1D6-43BA53231213}">
  <ds:schemaRefs>
    <ds:schemaRef ds:uri="http://schemas.microsoft.com/sharepoint/events"/>
  </ds:schemaRefs>
</ds:datastoreItem>
</file>

<file path=customXml/itemProps5.xml><?xml version="1.0" encoding="utf-8"?>
<ds:datastoreItem xmlns:ds="http://schemas.openxmlformats.org/officeDocument/2006/customXml" ds:itemID="{01EC08C8-AB4C-467E-BC64-C690C27DD530}">
  <ds:schemaRefs>
    <ds:schemaRef ds:uri="http://schemas.microsoft.com/office/2006/metadata/properties"/>
    <ds:schemaRef ds:uri="http://schemas.microsoft.com/office/infopath/2007/PartnerControls"/>
    <ds:schemaRef ds:uri="eb95fb45-311d-4a74-9f44-07376f2e84f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Pages>
  <Words>5705</Words>
  <Characters>32523</Characters>
  <Application>Microsoft Office Word</Application>
  <DocSecurity>0</DocSecurity>
  <Lines>271</Lines>
  <Paragraphs>76</Paragraphs>
  <ScaleCrop>false</ScaleCrop>
  <Company/>
  <LinksUpToDate>false</LinksUpToDate>
  <CharactersWithSpaces>38152</CharactersWithSpaces>
  <SharedDoc>false</SharedDoc>
  <HLinks>
    <vt:vector size="12" baseType="variant">
      <vt:variant>
        <vt:i4>8192039</vt:i4>
      </vt:variant>
      <vt:variant>
        <vt:i4>48</vt:i4>
      </vt:variant>
      <vt:variant>
        <vt:i4>0</vt:i4>
      </vt:variant>
      <vt:variant>
        <vt:i4>5</vt:i4>
      </vt:variant>
      <vt:variant>
        <vt:lpwstr>https://ffmpeg.org/ffmpeg-filters.html</vt:lpwstr>
      </vt:variant>
      <vt:variant>
        <vt:lpwstr>scale</vt:lpwstr>
      </vt:variant>
      <vt:variant>
        <vt:i4>1310799</vt:i4>
      </vt:variant>
      <vt:variant>
        <vt:i4>0</vt:i4>
      </vt:variant>
      <vt:variant>
        <vt:i4>0</vt:i4>
      </vt:variant>
      <vt:variant>
        <vt:i4>5</vt:i4>
      </vt:variant>
      <vt:variant>
        <vt:lpwstr>https://isotc.iso.org/livelink/livelink/open/jtc1sc29wg4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WG04N0076 - LCEVC Verification Test Report</dc:title>
  <dc:subject/>
  <dc:creator>Florian Maurer</dc:creator>
  <cp:keywords/>
  <cp:lastModifiedBy>Simone Ferrara</cp:lastModifiedBy>
  <cp:revision>4</cp:revision>
  <cp:lastPrinted>2021-05-07T15:17:00Z</cp:lastPrinted>
  <dcterms:created xsi:type="dcterms:W3CDTF">2021-05-12T22:30:00Z</dcterms:created>
  <dcterms:modified xsi:type="dcterms:W3CDTF">2021-05-12T22:32:00Z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SCPROP">
    <vt:lpwstr>NSCCustomProperty</vt:lpwstr>
  </property>
  <property fmtid="{D5CDD505-2E9C-101B-9397-08002B2CF9AE}" pid="3" name="NSCPROP_SA">
    <vt:lpwstr>C:\Users\aikiho\Documents\MPEG133th\04_output\WG04_xxxxx_v2.docx</vt:lpwstr>
  </property>
  <property fmtid="{D5CDD505-2E9C-101B-9397-08002B2CF9AE}" pid="4" name="_2015_ms_pID_725343">
    <vt:lpwstr>(2)bfsUSs34ON/9v1XScLfmLPV6rV5KNChrFHHAv+8ifJic9Tl/RzOEP5M4cGKclV9iucAb5IoH
bm4d+A8NmycnzR25FkhbziXYhgF8LJY3Og65Xule8WmB9V2OqqCvIDX5e+x76qsM41GGj8F9
1hhKka0iE0UdPIB8OiWNnw4xL7eRw41mf1G5LsAQcLRfVy+GBwudvkZOJbqyccQkCWIE/aJt
w7TWWNKsbHQat8vFC/</vt:lpwstr>
  </property>
  <property fmtid="{D5CDD505-2E9C-101B-9397-08002B2CF9AE}" pid="5" name="_2015_ms_pID_7253431">
    <vt:lpwstr>6W8kZRPhZL+ygb1zaAxs3O5vpA/St77/Ug3uEeql45cKI6qSP1XxaK
1eiaoiZjOw+Ao4K6nmUKHM2Z0yHC4XGPISgz1BCqvDmI98DQfwQZqeTt8rHfNHhWqujHeaMH
mMsoUmldaVdftKcB7e1QDTlL5z1eY9Z+dUd1/7lMSDOYO960unqUqk2hg8SXFUa/WJY=</vt:lpwstr>
  </property>
  <property fmtid="{D5CDD505-2E9C-101B-9397-08002B2CF9AE}" pid="6" name="ContentTypeId">
    <vt:lpwstr>0x0101003E2A76418A64A644BC96F2662548CB54</vt:lpwstr>
  </property>
  <property fmtid="{D5CDD505-2E9C-101B-9397-08002B2CF9AE}" pid="7" name="_dlc_DocIdItemGuid">
    <vt:lpwstr>3c2bdcef-4321-4256-8400-7d764c69468c</vt:lpwstr>
  </property>
</Properties>
</file>